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AE" w:rsidRPr="00A86C64" w:rsidRDefault="003361AE" w:rsidP="00A8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ИНФОРМАЦИЯ</w:t>
      </w:r>
    </w:p>
    <w:p w:rsidR="003361AE" w:rsidRPr="00A86C64" w:rsidRDefault="003361AE" w:rsidP="00A8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proofErr w:type="gramStart"/>
      <w:r w:rsidRPr="00A86C64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proofErr w:type="gramEnd"/>
      <w:r w:rsidRPr="00A86C64">
        <w:rPr>
          <w:rFonts w:ascii="Times New Roman" w:hAnsi="Times New Roman" w:cs="Times New Roman"/>
          <w:sz w:val="28"/>
          <w:szCs w:val="28"/>
        </w:rPr>
        <w:t xml:space="preserve"> на тему «Меры поддержки малого </w:t>
      </w:r>
      <w:r w:rsidRPr="00A86C64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 в контексте социально-экономического развития Дальнего Востока и Арктической зоны Российской Федерации»</w:t>
      </w:r>
    </w:p>
    <w:p w:rsidR="003361AE" w:rsidRPr="00A86C64" w:rsidRDefault="003361AE" w:rsidP="00A8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563" w:rsidRPr="00A86C64" w:rsidRDefault="004A1563" w:rsidP="00A86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1. Меры поддержки субъект</w:t>
      </w:r>
      <w:r w:rsidR="0088395E" w:rsidRPr="00A86C64">
        <w:rPr>
          <w:rFonts w:ascii="Times New Roman" w:hAnsi="Times New Roman" w:cs="Times New Roman"/>
          <w:sz w:val="28"/>
          <w:szCs w:val="28"/>
        </w:rPr>
        <w:t xml:space="preserve">ов </w:t>
      </w:r>
      <w:r w:rsidRPr="00A86C64">
        <w:rPr>
          <w:rFonts w:ascii="Times New Roman" w:hAnsi="Times New Roman" w:cs="Times New Roman"/>
          <w:sz w:val="28"/>
          <w:szCs w:val="28"/>
        </w:rPr>
        <w:t>малого и среднего предпринимательства Архангельской области</w:t>
      </w:r>
    </w:p>
    <w:p w:rsidR="004A1563" w:rsidRPr="00A86C64" w:rsidRDefault="004A1563" w:rsidP="00A8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Система мер поддержки бизнеса в Арктической зоне Российской Федерации в настоящее время формируется на всех уровнях власти.</w:t>
      </w:r>
    </w:p>
    <w:p w:rsidR="00332126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28 августа 2020</w:t>
      </w:r>
      <w:r w:rsidR="00FD2B1D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193392" w:rsidRPr="00A86C64">
        <w:rPr>
          <w:rFonts w:ascii="Times New Roman" w:hAnsi="Times New Roman" w:cs="Times New Roman"/>
          <w:sz w:val="28"/>
          <w:szCs w:val="28"/>
        </w:rPr>
        <w:t>года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вступил в силу </w:t>
      </w:r>
      <w:r w:rsidR="000E2218" w:rsidRPr="00A86C64">
        <w:rPr>
          <w:rFonts w:ascii="Times New Roman" w:hAnsi="Times New Roman" w:cs="Times New Roman"/>
          <w:sz w:val="28"/>
          <w:szCs w:val="28"/>
        </w:rPr>
        <w:t>Ф</w:t>
      </w:r>
      <w:r w:rsidRPr="00A86C64">
        <w:rPr>
          <w:rFonts w:ascii="Times New Roman" w:hAnsi="Times New Roman" w:cs="Times New Roman"/>
          <w:sz w:val="28"/>
          <w:szCs w:val="28"/>
        </w:rPr>
        <w:t xml:space="preserve">едеральный закон № 193-ФЗ </w:t>
      </w:r>
      <w:r w:rsidR="00E6227A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«О государственной поддержке предпринимательской деятельности </w:t>
      </w:r>
      <w:r w:rsidR="00E6227A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в Арктической зоне </w:t>
      </w:r>
      <w:r w:rsidR="000E2218" w:rsidRPr="00A86C64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332126"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Pr="00A86C64">
        <w:rPr>
          <w:rFonts w:ascii="Times New Roman" w:hAnsi="Times New Roman" w:cs="Times New Roman"/>
          <w:sz w:val="28"/>
          <w:szCs w:val="28"/>
        </w:rPr>
        <w:t>определивший меры государственной поддержки при осуществлении предпринимательской деятельности в А</w:t>
      </w:r>
      <w:r w:rsidR="00332126" w:rsidRPr="00A86C64">
        <w:rPr>
          <w:rFonts w:ascii="Times New Roman" w:hAnsi="Times New Roman" w:cs="Times New Roman"/>
          <w:sz w:val="28"/>
          <w:szCs w:val="28"/>
        </w:rPr>
        <w:t>рктической зоне Российской Федерации (далее – АЗ РФ).</w:t>
      </w:r>
    </w:p>
    <w:p w:rsidR="00332126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В рамках действующего законодательства при получении статуса резидента </w:t>
      </w:r>
      <w:r w:rsidR="000E2218" w:rsidRPr="00A86C64">
        <w:rPr>
          <w:rFonts w:ascii="Times New Roman" w:hAnsi="Times New Roman" w:cs="Times New Roman"/>
          <w:sz w:val="28"/>
          <w:szCs w:val="28"/>
        </w:rPr>
        <w:t xml:space="preserve">АЗ РФ </w:t>
      </w:r>
      <w:r w:rsidRPr="00A86C64">
        <w:rPr>
          <w:rFonts w:ascii="Times New Roman" w:hAnsi="Times New Roman" w:cs="Times New Roman"/>
          <w:sz w:val="28"/>
          <w:szCs w:val="28"/>
        </w:rPr>
        <w:t xml:space="preserve">предусматриваются </w:t>
      </w:r>
      <w:r w:rsidR="00332126" w:rsidRPr="00A86C64">
        <w:rPr>
          <w:rFonts w:ascii="Times New Roman" w:hAnsi="Times New Roman" w:cs="Times New Roman"/>
          <w:sz w:val="28"/>
          <w:szCs w:val="28"/>
        </w:rPr>
        <w:t>налоговые и неналоговые льготы для реализации инвестиционных проектов в АЗ РФ.</w:t>
      </w:r>
    </w:p>
    <w:p w:rsidR="00204327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25 ноября 2020 </w:t>
      </w:r>
      <w:r w:rsidR="00193392" w:rsidRPr="00A86C64">
        <w:rPr>
          <w:rFonts w:ascii="Times New Roman" w:hAnsi="Times New Roman" w:cs="Times New Roman"/>
          <w:sz w:val="28"/>
          <w:szCs w:val="28"/>
        </w:rPr>
        <w:t>года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принят закон Архангельской области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 xml:space="preserve">№ 349-21-ОЗ </w:t>
      </w:r>
      <w:r w:rsidR="00992650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«О налоговых льготах для резидентов Арктической зоны Российской Федерации», которым установлены льготные ставки по налогу </w:t>
      </w:r>
      <w:r w:rsidR="00E6227A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на прибыль, налогу на имущество, а также снижение ставок для организаций – резидентов </w:t>
      </w:r>
      <w:r w:rsidR="000E2218" w:rsidRPr="00A86C64">
        <w:rPr>
          <w:rFonts w:ascii="Times New Roman" w:hAnsi="Times New Roman" w:cs="Times New Roman"/>
          <w:sz w:val="28"/>
          <w:szCs w:val="28"/>
        </w:rPr>
        <w:t>АЗ РФ</w:t>
      </w:r>
      <w:r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применяющих </w:t>
      </w:r>
      <w:r w:rsidRPr="00A86C64">
        <w:rPr>
          <w:rFonts w:ascii="Times New Roman" w:hAnsi="Times New Roman" w:cs="Times New Roman"/>
          <w:sz w:val="28"/>
          <w:szCs w:val="28"/>
        </w:rPr>
        <w:t>упрощенн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ую </w:t>
      </w:r>
      <w:r w:rsidRPr="00A86C64">
        <w:rPr>
          <w:rFonts w:ascii="Times New Roman" w:hAnsi="Times New Roman" w:cs="Times New Roman"/>
          <w:sz w:val="28"/>
          <w:szCs w:val="28"/>
        </w:rPr>
        <w:t>систем</w:t>
      </w:r>
      <w:r w:rsidR="00992650" w:rsidRPr="00A86C64">
        <w:rPr>
          <w:rFonts w:ascii="Times New Roman" w:hAnsi="Times New Roman" w:cs="Times New Roman"/>
          <w:sz w:val="28"/>
          <w:szCs w:val="28"/>
        </w:rPr>
        <w:t>у</w:t>
      </w:r>
      <w:r w:rsidRPr="00A86C64"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получения предприятиями региона статуса резидента </w:t>
      </w:r>
      <w:r w:rsidR="000E2218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РФ 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одной из самых высоких среди Арктических регионов</w:t>
      </w:r>
      <w:r w:rsidR="00C62687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Архангельская область занимает второе место по количеству резидентов </w:t>
      </w:r>
      <w:r w:rsidR="00C62687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2218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АЗ РФ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0A1A" w:rsidRPr="00A86C64" w:rsidRDefault="00A43A6F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22 ноября 2021 </w:t>
      </w:r>
      <w:r w:rsidR="00193392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об осуществлении инвестиционной деятельности на территории </w:t>
      </w:r>
      <w:r w:rsidR="000E2218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РФ 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83 субъекта предпринимательства (94</w:t>
      </w:r>
      <w:r w:rsidR="00C801E7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входят в </w:t>
      </w:r>
      <w:r w:rsidR="00C801E7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реестр субъектов малого </w:t>
      </w:r>
      <w:r w:rsidR="00E47963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01E7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  <w:r w:rsidR="000E2218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CCC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налоговой службы </w:t>
      </w:r>
      <w:r w:rsidR="005353D1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), которы</w:t>
      </w:r>
      <w:r w:rsidR="006265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5B1">
        <w:rPr>
          <w:rFonts w:ascii="Times New Roman" w:hAnsi="Times New Roman" w:cs="Times New Roman"/>
          <w:color w:val="000000" w:themeColor="text1"/>
          <w:sz w:val="28"/>
          <w:szCs w:val="28"/>
        </w:rPr>
        <w:t>намерены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6265B1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 инвестиционных проектов </w:t>
      </w:r>
      <w:r w:rsidR="00E47963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регионе. Общий объем инвестиций по </w:t>
      </w:r>
      <w:r w:rsidR="00170317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инвестиционным проектам составляет около 30,6 млрд. руб</w:t>
      </w:r>
      <w:r w:rsidR="000E2218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планируется </w:t>
      </w:r>
      <w:r w:rsidRPr="00A86C64">
        <w:rPr>
          <w:rFonts w:ascii="Times New Roman" w:hAnsi="Times New Roman" w:cs="Times New Roman"/>
          <w:sz w:val="28"/>
          <w:szCs w:val="28"/>
        </w:rPr>
        <w:t>создание 2</w:t>
      </w:r>
      <w:r w:rsidR="000E2218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 xml:space="preserve">125 новых рабочих мест. Общий объем налоговых поступлений до 2031 года за ближайшие 10 лет </w:t>
      </w:r>
      <w:r w:rsidR="00E47963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с учетом применения налоговых льгот составит 18 млрд. руб</w:t>
      </w:r>
      <w:r w:rsidR="000E2218" w:rsidRPr="00A86C64">
        <w:rPr>
          <w:rFonts w:ascii="Times New Roman" w:hAnsi="Times New Roman" w:cs="Times New Roman"/>
          <w:sz w:val="28"/>
          <w:szCs w:val="28"/>
        </w:rPr>
        <w:t>лей</w:t>
      </w:r>
      <w:r w:rsidRPr="00A86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A6F" w:rsidRPr="00A86C64" w:rsidRDefault="00A43A6F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>В настоящее время фактически созданы около 27</w:t>
      </w:r>
      <w:r w:rsidR="00170317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50A1A" w:rsidRPr="00A86C64">
        <w:rPr>
          <w:rFonts w:ascii="Times New Roman" w:hAnsi="Times New Roman" w:cs="Times New Roman"/>
          <w:sz w:val="28"/>
          <w:szCs w:val="28"/>
        </w:rPr>
        <w:t xml:space="preserve"> р</w:t>
      </w:r>
      <w:r w:rsidRPr="00A86C64">
        <w:rPr>
          <w:rFonts w:ascii="Times New Roman" w:hAnsi="Times New Roman" w:cs="Times New Roman"/>
          <w:sz w:val="28"/>
          <w:szCs w:val="28"/>
        </w:rPr>
        <w:t>абочих мест (приняты на работу 573 чел</w:t>
      </w:r>
      <w:r w:rsidR="00C62687" w:rsidRPr="00A86C64">
        <w:rPr>
          <w:rFonts w:ascii="Times New Roman" w:hAnsi="Times New Roman" w:cs="Times New Roman"/>
          <w:sz w:val="28"/>
          <w:szCs w:val="28"/>
        </w:rPr>
        <w:t>овек</w:t>
      </w:r>
      <w:r w:rsidR="00992650" w:rsidRPr="00A86C64">
        <w:rPr>
          <w:rFonts w:ascii="Times New Roman" w:hAnsi="Times New Roman" w:cs="Times New Roman"/>
          <w:sz w:val="28"/>
          <w:szCs w:val="28"/>
        </w:rPr>
        <w:t>а</w:t>
      </w:r>
      <w:r w:rsidRPr="00A86C64">
        <w:rPr>
          <w:rFonts w:ascii="Times New Roman" w:hAnsi="Times New Roman" w:cs="Times New Roman"/>
          <w:sz w:val="28"/>
          <w:szCs w:val="28"/>
        </w:rPr>
        <w:t>), общий объем привлеченных инвестиций при реализации проектов составил около 1,5 млрд. руб</w:t>
      </w:r>
      <w:r w:rsidR="002350E9" w:rsidRPr="00A86C64">
        <w:rPr>
          <w:rFonts w:ascii="Times New Roman" w:hAnsi="Times New Roman" w:cs="Times New Roman"/>
          <w:sz w:val="28"/>
          <w:szCs w:val="28"/>
        </w:rPr>
        <w:t>лей</w:t>
      </w:r>
      <w:r w:rsidRPr="00A86C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 xml:space="preserve">Инвестиционные проекты резидентов </w:t>
      </w:r>
      <w:r w:rsidR="000B5E54" w:rsidRPr="00A86C64">
        <w:rPr>
          <w:rFonts w:ascii="Times New Roman" w:hAnsi="Times New Roman" w:cs="Times New Roman"/>
          <w:sz w:val="28"/>
          <w:szCs w:val="28"/>
        </w:rPr>
        <w:t>АЗ РФ</w:t>
      </w:r>
      <w:r w:rsidRPr="00A86C64">
        <w:rPr>
          <w:rFonts w:ascii="Times New Roman" w:hAnsi="Times New Roman" w:cs="Times New Roman"/>
          <w:sz w:val="28"/>
          <w:szCs w:val="28"/>
        </w:rPr>
        <w:t xml:space="preserve"> планируются к реализации по следующим отраслям: производство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21</w:t>
      </w:r>
      <w:r w:rsidR="000316EC" w:rsidRPr="00A86C6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86C64">
        <w:rPr>
          <w:rFonts w:ascii="Times New Roman" w:hAnsi="Times New Roman" w:cs="Times New Roman"/>
          <w:sz w:val="28"/>
          <w:szCs w:val="28"/>
        </w:rPr>
        <w:t xml:space="preserve">; </w:t>
      </w:r>
      <w:r w:rsidR="00C62687" w:rsidRPr="00A86C64">
        <w:rPr>
          <w:rFonts w:ascii="Times New Roman" w:hAnsi="Times New Roman" w:cs="Times New Roman"/>
          <w:sz w:val="28"/>
          <w:szCs w:val="28"/>
        </w:rPr>
        <w:t>с</w:t>
      </w:r>
      <w:r w:rsidRPr="00A86C64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="00086F93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17</w:t>
      </w:r>
      <w:r w:rsidR="000316EC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; транспорт и логистика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15</w:t>
      </w:r>
      <w:r w:rsidR="000316EC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; туризм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13</w:t>
      </w:r>
      <w:r w:rsidR="000316EC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; </w:t>
      </w:r>
      <w:r w:rsidR="000316EC" w:rsidRPr="00A86C6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10</w:t>
      </w:r>
      <w:r w:rsidR="000316EC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; услуги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8</w:t>
      </w:r>
      <w:r w:rsidR="000316EC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; медицина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6</w:t>
      </w:r>
      <w:r w:rsidR="00DF3536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; лесная отрасль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4,6</w:t>
      </w:r>
      <w:r w:rsidR="00132831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; сельское хозяйство, </w:t>
      </w:r>
      <w:r w:rsidRPr="00A86C64">
        <w:rPr>
          <w:rFonts w:ascii="Times New Roman" w:hAnsi="Times New Roman" w:cs="Times New Roman"/>
          <w:sz w:val="28"/>
          <w:szCs w:val="28"/>
        </w:rPr>
        <w:lastRenderedPageBreak/>
        <w:t xml:space="preserve">рыболовство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3,4</w:t>
      </w:r>
      <w:r w:rsidR="00132831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; переработка мусора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sz w:val="28"/>
          <w:szCs w:val="28"/>
        </w:rPr>
        <w:t>1</w:t>
      </w:r>
      <w:r w:rsidR="00132831" w:rsidRPr="00A86C6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86C64">
        <w:rPr>
          <w:rFonts w:ascii="Times New Roman" w:hAnsi="Times New Roman" w:cs="Times New Roman"/>
          <w:sz w:val="28"/>
          <w:szCs w:val="28"/>
        </w:rPr>
        <w:t xml:space="preserve">; </w:t>
      </w:r>
      <w:r w:rsidR="00A42E84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торговля </w:t>
      </w:r>
      <w:r w:rsidR="002350E9" w:rsidRPr="00A86C64">
        <w:rPr>
          <w:rFonts w:ascii="Times New Roman" w:hAnsi="Times New Roman" w:cs="Times New Roman"/>
          <w:sz w:val="28"/>
          <w:szCs w:val="28"/>
        </w:rPr>
        <w:t>–</w:t>
      </w:r>
      <w:r w:rsidRPr="00A86C64">
        <w:rPr>
          <w:rFonts w:ascii="Times New Roman" w:hAnsi="Times New Roman" w:cs="Times New Roman"/>
          <w:sz w:val="28"/>
          <w:szCs w:val="28"/>
        </w:rPr>
        <w:t xml:space="preserve"> 1</w:t>
      </w:r>
      <w:r w:rsidR="00132831" w:rsidRPr="00A86C6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86C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С учетом растущего интереса к предлагаемым мера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м </w:t>
      </w:r>
      <w:r w:rsidRPr="00A86C64">
        <w:rPr>
          <w:rFonts w:ascii="Times New Roman" w:hAnsi="Times New Roman" w:cs="Times New Roman"/>
          <w:sz w:val="28"/>
          <w:szCs w:val="28"/>
        </w:rPr>
        <w:t xml:space="preserve">государственной поддержки в </w:t>
      </w:r>
      <w:r w:rsidR="00231B39" w:rsidRPr="00A86C64">
        <w:rPr>
          <w:rFonts w:ascii="Times New Roman" w:hAnsi="Times New Roman" w:cs="Times New Roman"/>
          <w:sz w:val="28"/>
          <w:szCs w:val="28"/>
        </w:rPr>
        <w:t>АЗ РФ</w:t>
      </w:r>
      <w:r w:rsidRPr="00A86C64">
        <w:rPr>
          <w:rFonts w:ascii="Times New Roman" w:hAnsi="Times New Roman" w:cs="Times New Roman"/>
          <w:sz w:val="28"/>
          <w:szCs w:val="28"/>
        </w:rPr>
        <w:t xml:space="preserve"> прогнозируется, что количество предприятий Архангельской области, которые получат статус резидента </w:t>
      </w:r>
      <w:r w:rsidR="002350E9" w:rsidRPr="00A86C64">
        <w:rPr>
          <w:rFonts w:ascii="Times New Roman" w:hAnsi="Times New Roman" w:cs="Times New Roman"/>
          <w:sz w:val="28"/>
          <w:szCs w:val="28"/>
        </w:rPr>
        <w:t>АЗ РФ</w:t>
      </w:r>
      <w:r w:rsidR="00231B39" w:rsidRPr="00A86C64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A86C64">
        <w:rPr>
          <w:rFonts w:ascii="Times New Roman" w:hAnsi="Times New Roman" w:cs="Times New Roman"/>
          <w:sz w:val="28"/>
          <w:szCs w:val="28"/>
        </w:rPr>
        <w:t xml:space="preserve">увеличится до 90 компаний. </w:t>
      </w:r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Одной из востребованных мер поддержки является предоставление земельных участков без проведения торгов. 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До конца 2021 года в целях реализации инвестиционных проектов </w:t>
      </w:r>
      <w:r w:rsidRPr="00A86C64">
        <w:rPr>
          <w:rFonts w:ascii="Times New Roman" w:hAnsi="Times New Roman" w:cs="Times New Roman"/>
          <w:sz w:val="28"/>
          <w:szCs w:val="28"/>
        </w:rPr>
        <w:t>12 компаний</w:t>
      </w:r>
      <w:r w:rsidR="00E376E0">
        <w:rPr>
          <w:rFonts w:ascii="Times New Roman" w:hAnsi="Times New Roman" w:cs="Times New Roman"/>
          <w:sz w:val="28"/>
          <w:szCs w:val="28"/>
        </w:rPr>
        <w:t xml:space="preserve"> – </w:t>
      </w:r>
      <w:r w:rsidRPr="00A86C64">
        <w:rPr>
          <w:rFonts w:ascii="Times New Roman" w:hAnsi="Times New Roman" w:cs="Times New Roman"/>
          <w:sz w:val="28"/>
          <w:szCs w:val="28"/>
        </w:rPr>
        <w:t xml:space="preserve">резидентов АЗ РФ планируют воспользоваться данной мерой поддержки. В настоящее время </w:t>
      </w:r>
      <w:r w:rsidR="002350E9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с тремя компаниями уже оформлены договоры аренды участков.</w:t>
      </w:r>
    </w:p>
    <w:p w:rsidR="00C62687" w:rsidRPr="00A86C64" w:rsidRDefault="00C62687" w:rsidP="00A86C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Комплексное и квалифицированное обслуживание субъектов </w:t>
      </w:r>
      <w:r w:rsidR="00F70AC7" w:rsidRPr="00A86C64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F70AC7" w:rsidRPr="00A86C64">
        <w:rPr>
          <w:rFonts w:ascii="Times New Roman" w:hAnsi="Times New Roman" w:cs="Times New Roman"/>
          <w:sz w:val="28"/>
          <w:szCs w:val="28"/>
        </w:rPr>
        <w:br/>
        <w:t xml:space="preserve">и среднего предпринимательства (далее – МСП) </w:t>
      </w:r>
      <w:r w:rsidRPr="00A86C6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F70AC7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на различных этапах их развития, в том числе предоставление адресной методической, информационной, консультационной, правовой поддержки</w:t>
      </w:r>
      <w:r w:rsidR="00E36F11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24156C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A86C64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Архангельской области «Агентство регионального развития» (далее </w:t>
      </w:r>
      <w:r w:rsidRPr="00A86C64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A86C64">
        <w:rPr>
          <w:rFonts w:ascii="Times New Roman" w:hAnsi="Times New Roman" w:cs="Times New Roman"/>
          <w:sz w:val="28"/>
          <w:szCs w:val="28"/>
        </w:rPr>
        <w:t xml:space="preserve"> АНО АО «Агентство регионального развития»). К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онсультационная поддержка субъектов МСП </w:t>
      </w:r>
      <w:r w:rsidR="000450ED" w:rsidRPr="00A86C6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включает консультации по вопросам </w:t>
      </w:r>
      <w:r w:rsidRPr="00A86C64">
        <w:rPr>
          <w:rFonts w:ascii="Times New Roman" w:hAnsi="Times New Roman" w:cs="Times New Roman"/>
          <w:sz w:val="28"/>
          <w:szCs w:val="28"/>
        </w:rPr>
        <w:t>бухгалтерского учета и налогообложения, коммерческой деятельности,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31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 мер финансовой поддержки в регионе,</w:t>
      </w:r>
      <w:r w:rsidR="00EE1699" w:rsidRPr="00A8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>а также помощь в подготовке заявок для участия в конкурсных процедурах, по вопросам правового обеспечения деятельности субъект</w:t>
      </w:r>
      <w:r w:rsidR="00234BA8" w:rsidRPr="00A86C6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 МСП</w:t>
      </w:r>
      <w:r w:rsidR="00C54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31E" w:rsidRPr="00A86C6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>, патентно-лицензионного сопровождения деятельности субъект</w:t>
      </w:r>
      <w:r w:rsidR="00234BA8" w:rsidRPr="00A86C6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 МСП</w:t>
      </w:r>
      <w:r w:rsidR="00C54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31E" w:rsidRPr="00A86C6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1775" w:rsidRPr="00A86C64">
        <w:rPr>
          <w:rFonts w:ascii="Times New Roman" w:hAnsi="Times New Roman" w:cs="Times New Roman"/>
          <w:sz w:val="28"/>
          <w:szCs w:val="28"/>
        </w:rPr>
        <w:t>АНО АО «Агентство регионального развития»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>также оказывает услуги по приведению продукции субъект</w:t>
      </w:r>
      <w:r w:rsidR="00234BA8" w:rsidRPr="00A86C64">
        <w:rPr>
          <w:rFonts w:ascii="Times New Roman" w:hAnsi="Times New Roman" w:cs="Times New Roman"/>
          <w:sz w:val="28"/>
          <w:szCs w:val="28"/>
        </w:rPr>
        <w:t>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 МСП</w:t>
      </w:r>
      <w:r w:rsidR="00C11775">
        <w:rPr>
          <w:rFonts w:ascii="Times New Roman" w:hAnsi="Times New Roman" w:cs="Times New Roman"/>
          <w:sz w:val="28"/>
          <w:szCs w:val="28"/>
        </w:rPr>
        <w:t xml:space="preserve"> </w:t>
      </w:r>
      <w:r w:rsidR="00244536" w:rsidRPr="00A86C6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24453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244536">
        <w:rPr>
          <w:rFonts w:ascii="Times New Roman" w:hAnsi="Times New Roman" w:cs="Times New Roman"/>
          <w:sz w:val="28"/>
          <w:szCs w:val="28"/>
        </w:rPr>
        <w:br/>
        <w:t>с</w:t>
      </w:r>
      <w:r w:rsidRPr="00A86C6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244536">
        <w:rPr>
          <w:rFonts w:ascii="Times New Roman" w:hAnsi="Times New Roman" w:cs="Times New Roman"/>
          <w:sz w:val="28"/>
          <w:szCs w:val="28"/>
        </w:rPr>
        <w:t>и</w:t>
      </w:r>
      <w:r w:rsidRPr="00A86C6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(</w:t>
      </w:r>
      <w:r w:rsidR="00234BA8" w:rsidRPr="00A86C64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Pr="00A86C64">
        <w:rPr>
          <w:rFonts w:ascii="Times New Roman" w:hAnsi="Times New Roman" w:cs="Times New Roman"/>
          <w:sz w:val="28"/>
          <w:szCs w:val="28"/>
        </w:rPr>
        <w:t>, пожарная безопасность и другое).</w:t>
      </w: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699" w:rsidRPr="00A86C64" w:rsidRDefault="00C62687" w:rsidP="00A86C64">
      <w:pPr>
        <w:pStyle w:val="ConsTitle"/>
        <w:tabs>
          <w:tab w:val="left" w:pos="993"/>
        </w:tabs>
        <w:ind w:firstLine="709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A86C64">
        <w:rPr>
          <w:rFonts w:ascii="Times New Roman" w:hAnsi="Times New Roman"/>
          <w:b w:val="0"/>
          <w:sz w:val="28"/>
          <w:szCs w:val="28"/>
        </w:rPr>
        <w:t xml:space="preserve">С мая 2019 года </w:t>
      </w:r>
      <w:r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в </w:t>
      </w:r>
      <w:r w:rsidR="00193392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>г</w:t>
      </w:r>
      <w:r w:rsidR="001C12B5">
        <w:rPr>
          <w:rFonts w:ascii="Times New Roman" w:eastAsia="Courier New" w:hAnsi="Times New Roman"/>
          <w:b w:val="0"/>
          <w:color w:val="000000"/>
          <w:sz w:val="28"/>
          <w:szCs w:val="28"/>
        </w:rPr>
        <w:t>ороде</w:t>
      </w:r>
      <w:r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Архангельске функционирует центр «Мой бизнес», который </w:t>
      </w:r>
      <w:r w:rsidRPr="00A86C64">
        <w:rPr>
          <w:rFonts w:ascii="Times New Roman" w:hAnsi="Times New Roman"/>
          <w:b w:val="0"/>
          <w:sz w:val="28"/>
          <w:szCs w:val="28"/>
        </w:rPr>
        <w:t xml:space="preserve">объединил на единой площадке все имеющиеся и ранее созданные организации инфраструктуры поддержки </w:t>
      </w:r>
      <w:r w:rsidRPr="00A86C64">
        <w:rPr>
          <w:rFonts w:ascii="Times New Roman" w:hAnsi="Times New Roman"/>
          <w:b w:val="0"/>
          <w:sz w:val="28"/>
          <w:szCs w:val="28"/>
          <w:lang w:eastAsia="en-US"/>
        </w:rPr>
        <w:t xml:space="preserve">МСП </w:t>
      </w:r>
      <w:r w:rsidRPr="00A86C64">
        <w:rPr>
          <w:rFonts w:ascii="Times New Roman" w:hAnsi="Times New Roman"/>
          <w:b w:val="0"/>
          <w:sz w:val="28"/>
          <w:szCs w:val="28"/>
        </w:rPr>
        <w:t>Архангельской области: центр поддержки предпринимательства, центр кластерного развития, центр поддержки экспорта, микрофинансовую и гарантийную организацию, региональный фонд поддержки промышленности, а также центр оказания услу</w:t>
      </w:r>
      <w:r w:rsidR="00193392" w:rsidRPr="00A86C64">
        <w:rPr>
          <w:rFonts w:ascii="Times New Roman" w:hAnsi="Times New Roman"/>
          <w:b w:val="0"/>
          <w:sz w:val="28"/>
          <w:szCs w:val="28"/>
        </w:rPr>
        <w:t>г</w:t>
      </w:r>
      <w:r w:rsidR="00BC70DC" w:rsidRPr="00A86C64">
        <w:rPr>
          <w:rFonts w:ascii="Times New Roman" w:hAnsi="Times New Roman"/>
          <w:b w:val="0"/>
          <w:sz w:val="28"/>
          <w:szCs w:val="28"/>
        </w:rPr>
        <w:t>.</w:t>
      </w:r>
      <w:r w:rsidRPr="00A86C64">
        <w:rPr>
          <w:rFonts w:ascii="Times New Roman" w:hAnsi="Times New Roman"/>
          <w:sz w:val="28"/>
          <w:szCs w:val="28"/>
        </w:rPr>
        <w:t xml:space="preserve"> </w:t>
      </w:r>
      <w:r w:rsidR="00EE1699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В сентябре 2020 года открыто обособленное подразделение центра </w:t>
      </w:r>
      <w:r w:rsidR="00E22467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br/>
      </w:r>
      <w:r w:rsidR="00EE1699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в </w:t>
      </w:r>
      <w:r w:rsidR="008F4BBD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>г</w:t>
      </w:r>
      <w:r w:rsidR="00630EBE">
        <w:rPr>
          <w:rFonts w:ascii="Times New Roman" w:eastAsia="Courier New" w:hAnsi="Times New Roman"/>
          <w:b w:val="0"/>
          <w:color w:val="000000"/>
          <w:sz w:val="28"/>
          <w:szCs w:val="28"/>
        </w:rPr>
        <w:t>ороде</w:t>
      </w:r>
      <w:r w:rsidR="00EE1699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Котлас</w:t>
      </w:r>
      <w:r w:rsidR="00630EBE">
        <w:rPr>
          <w:rFonts w:ascii="Times New Roman" w:eastAsia="Courier New" w:hAnsi="Times New Roman"/>
          <w:b w:val="0"/>
          <w:color w:val="000000"/>
          <w:sz w:val="28"/>
          <w:szCs w:val="28"/>
        </w:rPr>
        <w:t>е</w:t>
      </w:r>
      <w:r w:rsidR="008F4BBD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Архангельской области</w:t>
      </w:r>
      <w:r w:rsidR="00EE1699" w:rsidRPr="00A86C64">
        <w:rPr>
          <w:rFonts w:ascii="Times New Roman" w:eastAsia="Courier New" w:hAnsi="Times New Roman"/>
          <w:b w:val="0"/>
          <w:color w:val="000000"/>
          <w:sz w:val="28"/>
          <w:szCs w:val="28"/>
        </w:rPr>
        <w:t>.</w:t>
      </w:r>
    </w:p>
    <w:p w:rsidR="00C62687" w:rsidRPr="00A86C64" w:rsidRDefault="00C62687" w:rsidP="00A86C64">
      <w:pPr>
        <w:pStyle w:val="ConsTitle"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86C64">
        <w:rPr>
          <w:rFonts w:ascii="Times New Roman" w:hAnsi="Times New Roman"/>
          <w:b w:val="0"/>
          <w:sz w:val="28"/>
          <w:szCs w:val="28"/>
        </w:rPr>
        <w:t xml:space="preserve">В Центре «Мой бизнес» организовано </w:t>
      </w:r>
      <w:r w:rsidR="00406FEB">
        <w:rPr>
          <w:rFonts w:ascii="Times New Roman" w:hAnsi="Times New Roman"/>
          <w:b w:val="0"/>
          <w:sz w:val="28"/>
          <w:szCs w:val="28"/>
        </w:rPr>
        <w:t>предоставление субъектам МСП Архангельской области</w:t>
      </w:r>
      <w:r w:rsidRPr="00A86C64">
        <w:rPr>
          <w:rFonts w:ascii="Times New Roman" w:hAnsi="Times New Roman"/>
          <w:b w:val="0"/>
          <w:sz w:val="28"/>
          <w:szCs w:val="28"/>
        </w:rPr>
        <w:t xml:space="preserve"> комплекса услуг и мер поддержки, в том числе финансовых (кредитных, гарантийных, лизинговых) услуг, </w:t>
      </w:r>
      <w:r w:rsidR="00406FEB">
        <w:rPr>
          <w:rFonts w:ascii="Times New Roman" w:hAnsi="Times New Roman"/>
          <w:b w:val="0"/>
          <w:sz w:val="28"/>
          <w:szCs w:val="28"/>
        </w:rPr>
        <w:t xml:space="preserve">мер </w:t>
      </w:r>
      <w:r w:rsidRPr="00A86C64">
        <w:rPr>
          <w:rFonts w:ascii="Times New Roman" w:hAnsi="Times New Roman"/>
          <w:b w:val="0"/>
          <w:sz w:val="28"/>
          <w:szCs w:val="28"/>
        </w:rPr>
        <w:t xml:space="preserve">консультационной и образовательной поддержки, поддержки по созданию </w:t>
      </w:r>
      <w:r w:rsidR="00406FEB">
        <w:rPr>
          <w:rFonts w:ascii="Times New Roman" w:hAnsi="Times New Roman"/>
          <w:b w:val="0"/>
          <w:sz w:val="28"/>
          <w:szCs w:val="28"/>
        </w:rPr>
        <w:br/>
      </w:r>
      <w:r w:rsidRPr="00A86C64">
        <w:rPr>
          <w:rFonts w:ascii="Times New Roman" w:hAnsi="Times New Roman"/>
          <w:b w:val="0"/>
          <w:sz w:val="28"/>
          <w:szCs w:val="28"/>
        </w:rPr>
        <w:t>и модернизации производств, социального предпринимательства</w:t>
      </w:r>
      <w:r w:rsidR="00406FEB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86C64">
        <w:rPr>
          <w:rFonts w:ascii="Times New Roman" w:hAnsi="Times New Roman"/>
          <w:b w:val="0"/>
          <w:sz w:val="28"/>
          <w:szCs w:val="28"/>
        </w:rPr>
        <w:t xml:space="preserve">в таких сферах, как благоустройство городской среды и сельской местности, экология, женское предпринимательство, а также услуг </w:t>
      </w:r>
      <w:r w:rsidR="00166B05" w:rsidRPr="00A86C64">
        <w:rPr>
          <w:rFonts w:ascii="Times New Roman" w:hAnsi="Times New Roman"/>
          <w:b w:val="0"/>
          <w:sz w:val="28"/>
          <w:szCs w:val="28"/>
        </w:rPr>
        <w:t>акционерно</w:t>
      </w:r>
      <w:r w:rsidR="00420141" w:rsidRPr="00A86C64">
        <w:rPr>
          <w:rFonts w:ascii="Times New Roman" w:hAnsi="Times New Roman"/>
          <w:b w:val="0"/>
          <w:sz w:val="28"/>
          <w:szCs w:val="28"/>
        </w:rPr>
        <w:t>го</w:t>
      </w:r>
      <w:r w:rsidR="00166B05" w:rsidRPr="00A86C64">
        <w:rPr>
          <w:rFonts w:ascii="Times New Roman" w:hAnsi="Times New Roman"/>
          <w:b w:val="0"/>
          <w:sz w:val="28"/>
          <w:szCs w:val="28"/>
        </w:rPr>
        <w:t xml:space="preserve"> обществ</w:t>
      </w:r>
      <w:r w:rsidR="00420141" w:rsidRPr="00A86C64">
        <w:rPr>
          <w:rFonts w:ascii="Times New Roman" w:hAnsi="Times New Roman"/>
          <w:b w:val="0"/>
          <w:sz w:val="28"/>
          <w:szCs w:val="28"/>
        </w:rPr>
        <w:t>а</w:t>
      </w:r>
      <w:r w:rsidR="00166B05" w:rsidRPr="00A86C64">
        <w:rPr>
          <w:rFonts w:ascii="Times New Roman" w:hAnsi="Times New Roman"/>
          <w:b w:val="0"/>
          <w:sz w:val="28"/>
          <w:szCs w:val="28"/>
        </w:rPr>
        <w:t xml:space="preserve"> «Федеральная корпорация по развитию малого и среднего </w:t>
      </w:r>
      <w:r w:rsidR="0010341D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166B05" w:rsidRPr="00A86C64">
        <w:rPr>
          <w:rFonts w:ascii="Times New Roman" w:hAnsi="Times New Roman"/>
          <w:b w:val="0"/>
          <w:sz w:val="28"/>
          <w:szCs w:val="28"/>
        </w:rPr>
        <w:t>редпринимательства»</w:t>
      </w:r>
      <w:r w:rsidRPr="00A86C64">
        <w:rPr>
          <w:rFonts w:ascii="Times New Roman" w:hAnsi="Times New Roman"/>
          <w:b w:val="0"/>
          <w:sz w:val="28"/>
          <w:szCs w:val="28"/>
        </w:rPr>
        <w:t xml:space="preserve"> и </w:t>
      </w:r>
      <w:r w:rsidR="00825C2D" w:rsidRPr="00A86C64">
        <w:rPr>
          <w:rFonts w:ascii="Times New Roman" w:hAnsi="Times New Roman"/>
          <w:b w:val="0"/>
          <w:sz w:val="28"/>
          <w:szCs w:val="28"/>
        </w:rPr>
        <w:t>акционерного общества</w:t>
      </w:r>
      <w:r w:rsidRPr="00A86C64">
        <w:rPr>
          <w:rFonts w:ascii="Times New Roman" w:hAnsi="Times New Roman"/>
          <w:b w:val="0"/>
          <w:sz w:val="28"/>
          <w:szCs w:val="28"/>
        </w:rPr>
        <w:t xml:space="preserve"> «Российский экспортный центр». </w:t>
      </w:r>
    </w:p>
    <w:p w:rsidR="00C62687" w:rsidRPr="00A86C64" w:rsidRDefault="00C62687" w:rsidP="00A86C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Центр поддержки предпринимательства АНО АО «Агентство регионального развития» привлекает сторонних профильных экспертов для оказания консультационных услуг субъектам МСП</w:t>
      </w:r>
      <w:r w:rsidR="00DD69C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="00DD69C6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Pr="00A86C64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eastAsia="Calibri" w:hAnsi="Times New Roman" w:cs="Times New Roman"/>
          <w:sz w:val="28"/>
          <w:szCs w:val="28"/>
        </w:rPr>
        <w:t>обучающие мероприятия</w:t>
      </w:r>
      <w:r w:rsidR="00992650" w:rsidRPr="00A86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eastAsia="Calibri" w:hAnsi="Times New Roman" w:cs="Times New Roman"/>
          <w:sz w:val="28"/>
          <w:szCs w:val="28"/>
        </w:rPr>
        <w:t>для субъектов МСП</w:t>
      </w:r>
      <w:r w:rsidR="00EE1699" w:rsidRPr="00A86C64">
        <w:rPr>
          <w:rFonts w:ascii="Times New Roman" w:eastAsia="Calibri" w:hAnsi="Times New Roman" w:cs="Times New Roman"/>
          <w:sz w:val="28"/>
          <w:szCs w:val="28"/>
        </w:rPr>
        <w:t xml:space="preserve"> и самозанятых граждан</w:t>
      </w:r>
      <w:r w:rsidRPr="00A86C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2687" w:rsidRPr="00A86C64" w:rsidRDefault="00C62687" w:rsidP="00A86C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eastAsia="Times New Roman" w:hAnsi="Times New Roman" w:cs="Times New Roman"/>
          <w:sz w:val="28"/>
          <w:szCs w:val="28"/>
        </w:rPr>
        <w:t xml:space="preserve">Центр кластерного развития </w:t>
      </w:r>
      <w:r w:rsidRPr="00A86C64">
        <w:rPr>
          <w:rFonts w:ascii="Times New Roman" w:hAnsi="Times New Roman" w:cs="Times New Roman"/>
          <w:sz w:val="28"/>
          <w:szCs w:val="28"/>
        </w:rPr>
        <w:t xml:space="preserve">АНО АО «Агентство регионального развития» осуществляет </w:t>
      </w:r>
      <w:r w:rsidRPr="00A86C64">
        <w:rPr>
          <w:rFonts w:ascii="Times New Roman" w:eastAsia="Courier New" w:hAnsi="Times New Roman" w:cs="Times New Roman"/>
          <w:color w:val="000000"/>
          <w:sz w:val="28"/>
          <w:szCs w:val="28"/>
        </w:rPr>
        <w:t>вы</w:t>
      </w:r>
      <w:r w:rsidRPr="00A86C64">
        <w:rPr>
          <w:rFonts w:ascii="Times New Roman" w:hAnsi="Times New Roman" w:cs="Times New Roman"/>
          <w:sz w:val="28"/>
          <w:szCs w:val="28"/>
        </w:rPr>
        <w:t xml:space="preserve">явление кластерных инициатив, создание условий для эффективного взаимодействия участников кластеров, обеспечение развития кластеров, </w:t>
      </w:r>
      <w:r w:rsidR="0007177B" w:rsidRPr="00A86C64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proofErr w:type="gramStart"/>
      <w:r w:rsidR="0007177B" w:rsidRPr="00A86C64">
        <w:rPr>
          <w:rFonts w:ascii="Times New Roman" w:hAnsi="Times New Roman" w:cs="Times New Roman"/>
          <w:sz w:val="28"/>
          <w:szCs w:val="28"/>
        </w:rPr>
        <w:t>бизнес-миссий</w:t>
      </w:r>
      <w:proofErr w:type="spellEnd"/>
      <w:proofErr w:type="gramEnd"/>
      <w:r w:rsidR="0007177B">
        <w:rPr>
          <w:rFonts w:ascii="Times New Roman" w:hAnsi="Times New Roman" w:cs="Times New Roman"/>
          <w:sz w:val="28"/>
          <w:szCs w:val="28"/>
        </w:rPr>
        <w:t xml:space="preserve">, предоставляет </w:t>
      </w:r>
      <w:r w:rsidRPr="00A86C64">
        <w:rPr>
          <w:rFonts w:ascii="Times New Roman" w:hAnsi="Times New Roman" w:cs="Times New Roman"/>
          <w:sz w:val="28"/>
          <w:szCs w:val="28"/>
        </w:rPr>
        <w:t>консультационные, маркет</w:t>
      </w:r>
      <w:r w:rsidR="0007177B">
        <w:rPr>
          <w:rFonts w:ascii="Times New Roman" w:hAnsi="Times New Roman" w:cs="Times New Roman"/>
          <w:sz w:val="28"/>
          <w:szCs w:val="28"/>
        </w:rPr>
        <w:t>инговые и консалтинговые услуги</w:t>
      </w:r>
      <w:r w:rsidR="00992650" w:rsidRPr="00A86C64">
        <w:rPr>
          <w:rFonts w:ascii="Times New Roman" w:hAnsi="Times New Roman" w:cs="Times New Roman"/>
          <w:sz w:val="28"/>
          <w:szCs w:val="28"/>
        </w:rPr>
        <w:t>.</w:t>
      </w:r>
    </w:p>
    <w:p w:rsidR="00C62687" w:rsidRPr="00A86C64" w:rsidRDefault="00C62687" w:rsidP="00A86C6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Центр поддержки экспорта </w:t>
      </w:r>
      <w:r w:rsidRPr="00A86C64">
        <w:rPr>
          <w:rFonts w:ascii="Times New Roman" w:hAnsi="Times New Roman" w:cs="Times New Roman"/>
          <w:sz w:val="28"/>
          <w:szCs w:val="28"/>
        </w:rPr>
        <w:t>АНО АО «Агентство регионального развития» реализует мероприятия по поиску иностранного покупателя</w:t>
      </w:r>
      <w:r w:rsidR="00E0422F" w:rsidRPr="00A86C6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86C64">
        <w:rPr>
          <w:rFonts w:ascii="Times New Roman" w:hAnsi="Times New Roman" w:cs="Times New Roman"/>
          <w:sz w:val="28"/>
          <w:szCs w:val="28"/>
        </w:rPr>
        <w:t xml:space="preserve">поставщика, организации </w:t>
      </w:r>
      <w:proofErr w:type="spellStart"/>
      <w:proofErr w:type="gramStart"/>
      <w:r w:rsidRPr="00A86C64">
        <w:rPr>
          <w:rFonts w:ascii="Times New Roman" w:hAnsi="Times New Roman" w:cs="Times New Roman"/>
          <w:sz w:val="28"/>
          <w:szCs w:val="28"/>
        </w:rPr>
        <w:t>бизнес-миссий</w:t>
      </w:r>
      <w:proofErr w:type="spellEnd"/>
      <w:proofErr w:type="gramEnd"/>
      <w:r w:rsidRPr="00A86C64">
        <w:rPr>
          <w:rFonts w:ascii="Times New Roman" w:hAnsi="Times New Roman" w:cs="Times New Roman"/>
          <w:sz w:val="28"/>
          <w:szCs w:val="28"/>
        </w:rPr>
        <w:t xml:space="preserve"> и выставок в России и за рубежом, обучающие мероприятия и ин</w:t>
      </w:r>
      <w:r w:rsidR="00EE1699" w:rsidRPr="00A86C64">
        <w:rPr>
          <w:rFonts w:ascii="Times New Roman" w:hAnsi="Times New Roman" w:cs="Times New Roman"/>
          <w:sz w:val="28"/>
          <w:szCs w:val="28"/>
        </w:rPr>
        <w:t>ые мероприятия, способствующие выводу предпринимателей на зарубежные рынки</w:t>
      </w:r>
      <w:r w:rsidRPr="00A86C64">
        <w:rPr>
          <w:rFonts w:ascii="Times New Roman" w:hAnsi="Times New Roman" w:cs="Times New Roman"/>
          <w:sz w:val="28"/>
          <w:szCs w:val="28"/>
        </w:rPr>
        <w:t>.</w:t>
      </w:r>
    </w:p>
    <w:p w:rsidR="00C62687" w:rsidRPr="00A86C64" w:rsidRDefault="00C62687" w:rsidP="00A86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На базе АНО АО </w:t>
      </w:r>
      <w:r w:rsidR="00992650" w:rsidRPr="00A86C64">
        <w:rPr>
          <w:rFonts w:ascii="Times New Roman" w:hAnsi="Times New Roman" w:cs="Times New Roman"/>
          <w:sz w:val="28"/>
          <w:szCs w:val="28"/>
        </w:rPr>
        <w:t>«</w:t>
      </w:r>
      <w:r w:rsidRPr="00A86C64">
        <w:rPr>
          <w:rFonts w:ascii="Times New Roman" w:hAnsi="Times New Roman" w:cs="Times New Roman"/>
          <w:sz w:val="28"/>
          <w:szCs w:val="28"/>
        </w:rPr>
        <w:t xml:space="preserve">Агентство регионального развития» функционирует инновационный центр для размещения резидентов – компаний, 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разрабатывающих </w:t>
      </w:r>
      <w:r w:rsidRPr="00A86C64">
        <w:rPr>
          <w:rFonts w:ascii="Times New Roman" w:hAnsi="Times New Roman" w:cs="Times New Roman"/>
          <w:sz w:val="28"/>
          <w:szCs w:val="28"/>
        </w:rPr>
        <w:t>высокотехнологичн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ую </w:t>
      </w:r>
      <w:r w:rsidRPr="00A86C64">
        <w:rPr>
          <w:rFonts w:ascii="Times New Roman" w:hAnsi="Times New Roman" w:cs="Times New Roman"/>
          <w:sz w:val="28"/>
          <w:szCs w:val="28"/>
        </w:rPr>
        <w:t>инновационн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ую </w:t>
      </w:r>
      <w:r w:rsidRPr="00A86C64">
        <w:rPr>
          <w:rFonts w:ascii="Times New Roman" w:hAnsi="Times New Roman" w:cs="Times New Roman"/>
          <w:sz w:val="28"/>
          <w:szCs w:val="28"/>
        </w:rPr>
        <w:t>продукци</w:t>
      </w:r>
      <w:r w:rsidR="00992650" w:rsidRPr="00A86C64">
        <w:rPr>
          <w:rFonts w:ascii="Times New Roman" w:hAnsi="Times New Roman" w:cs="Times New Roman"/>
          <w:sz w:val="28"/>
          <w:szCs w:val="28"/>
        </w:rPr>
        <w:t>ю</w:t>
      </w:r>
      <w:r w:rsidRPr="00A86C64">
        <w:rPr>
          <w:rFonts w:ascii="Times New Roman" w:hAnsi="Times New Roman" w:cs="Times New Roman"/>
          <w:sz w:val="28"/>
          <w:szCs w:val="28"/>
        </w:rPr>
        <w:t xml:space="preserve">. Цель создания </w:t>
      </w:r>
      <w:r w:rsidR="004D40BA">
        <w:rPr>
          <w:rFonts w:ascii="Times New Roman" w:hAnsi="Times New Roman" w:cs="Times New Roman"/>
          <w:sz w:val="28"/>
          <w:szCs w:val="28"/>
        </w:rPr>
        <w:t>и</w:t>
      </w:r>
      <w:r w:rsidRPr="00A86C64">
        <w:rPr>
          <w:rFonts w:ascii="Times New Roman" w:hAnsi="Times New Roman" w:cs="Times New Roman"/>
          <w:sz w:val="28"/>
          <w:szCs w:val="28"/>
        </w:rPr>
        <w:t xml:space="preserve">нновационного центра – концентрация и рост количества компаний </w:t>
      </w:r>
      <w:r w:rsidR="00D31077" w:rsidRPr="00A86C64">
        <w:rPr>
          <w:rFonts w:ascii="Times New Roman" w:hAnsi="Times New Roman" w:cs="Times New Roman"/>
          <w:sz w:val="28"/>
          <w:szCs w:val="28"/>
        </w:rPr>
        <w:t>МСП</w:t>
      </w:r>
      <w:r w:rsidRPr="00A86C64">
        <w:rPr>
          <w:rFonts w:ascii="Times New Roman" w:hAnsi="Times New Roman" w:cs="Times New Roman"/>
          <w:sz w:val="28"/>
          <w:szCs w:val="28"/>
        </w:rPr>
        <w:t>, работающих в инновационном секторе, с доведением их идей, разработок до стадии коммерческой реализации с полным использованием функционала единого окна для субъектов МСП</w:t>
      </w:r>
      <w:r w:rsidR="00A422E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86C64">
        <w:rPr>
          <w:rFonts w:ascii="Times New Roman" w:hAnsi="Times New Roman" w:cs="Times New Roman"/>
          <w:sz w:val="28"/>
          <w:szCs w:val="28"/>
        </w:rPr>
        <w:t>.</w:t>
      </w:r>
    </w:p>
    <w:p w:rsidR="00992650" w:rsidRPr="00A86C64" w:rsidRDefault="00C62687" w:rsidP="00A86C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Инвестиционный центр АНО АО </w:t>
      </w:r>
      <w:r w:rsidR="00A57668">
        <w:rPr>
          <w:rFonts w:ascii="Times New Roman" w:hAnsi="Times New Roman" w:cs="Times New Roman"/>
          <w:sz w:val="28"/>
          <w:szCs w:val="28"/>
        </w:rPr>
        <w:t>«</w:t>
      </w:r>
      <w:r w:rsidRPr="00A86C64">
        <w:rPr>
          <w:rFonts w:ascii="Times New Roman" w:hAnsi="Times New Roman" w:cs="Times New Roman"/>
          <w:sz w:val="28"/>
          <w:szCs w:val="28"/>
        </w:rPr>
        <w:t>Агентство регионального развития» осуществляет с</w:t>
      </w:r>
      <w:r w:rsidRPr="00A86C64">
        <w:rPr>
          <w:rFonts w:ascii="Times New Roman" w:hAnsi="Times New Roman" w:cs="Times New Roman"/>
          <w:bCs/>
          <w:sz w:val="28"/>
          <w:szCs w:val="28"/>
        </w:rPr>
        <w:t xml:space="preserve">опровождение приоритетных и иных инвестиционных проектов на территории Архангельской области, содействие в подборе необходимых инфраструктурных, финансовых и иных ресурсов для запуска и реализации инвестиционных проектов, содействие в получении </w:t>
      </w:r>
      <w:r w:rsidR="00992650" w:rsidRPr="00A86C64">
        <w:rPr>
          <w:rFonts w:ascii="Times New Roman" w:hAnsi="Times New Roman" w:cs="Times New Roman"/>
          <w:bCs/>
          <w:sz w:val="28"/>
          <w:szCs w:val="28"/>
        </w:rPr>
        <w:t>п</w:t>
      </w:r>
      <w:r w:rsidRPr="00A86C64">
        <w:rPr>
          <w:rFonts w:ascii="Times New Roman" w:hAnsi="Times New Roman" w:cs="Times New Roman"/>
          <w:bCs/>
          <w:sz w:val="28"/>
          <w:szCs w:val="28"/>
        </w:rPr>
        <w:t xml:space="preserve">редприятиями статуса резидента </w:t>
      </w:r>
      <w:r w:rsidR="00132763" w:rsidRPr="00A86C64">
        <w:rPr>
          <w:rFonts w:ascii="Times New Roman" w:hAnsi="Times New Roman" w:cs="Times New Roman"/>
          <w:bCs/>
          <w:sz w:val="28"/>
          <w:szCs w:val="28"/>
        </w:rPr>
        <w:t>АЗ РФ</w:t>
      </w:r>
      <w:r w:rsidRPr="00A86C64">
        <w:rPr>
          <w:rFonts w:ascii="Times New Roman" w:hAnsi="Times New Roman" w:cs="Times New Roman"/>
          <w:bCs/>
          <w:sz w:val="28"/>
          <w:szCs w:val="28"/>
        </w:rPr>
        <w:t>, а также информирование о мерах государственной поддержки инвестиционной деятельности</w:t>
      </w:r>
      <w:r w:rsidR="00992650" w:rsidRPr="00A86C64">
        <w:rPr>
          <w:rFonts w:ascii="Times New Roman" w:hAnsi="Times New Roman" w:cs="Times New Roman"/>
          <w:bCs/>
          <w:sz w:val="28"/>
          <w:szCs w:val="28"/>
        </w:rPr>
        <w:t>.</w:t>
      </w:r>
    </w:p>
    <w:p w:rsidR="00EE1699" w:rsidRPr="00A86C64" w:rsidRDefault="00EE1699" w:rsidP="00A86C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C64">
        <w:rPr>
          <w:rFonts w:ascii="Times New Roman" w:hAnsi="Times New Roman" w:cs="Times New Roman"/>
          <w:bCs/>
          <w:sz w:val="28"/>
          <w:szCs w:val="28"/>
        </w:rPr>
        <w:t xml:space="preserve">По состоянию на 1 ноября 2021 </w:t>
      </w:r>
      <w:r w:rsidR="00193392" w:rsidRPr="00A86C64">
        <w:rPr>
          <w:rFonts w:ascii="Times New Roman" w:hAnsi="Times New Roman" w:cs="Times New Roman"/>
          <w:bCs/>
          <w:sz w:val="28"/>
          <w:szCs w:val="28"/>
        </w:rPr>
        <w:t>года</w:t>
      </w:r>
      <w:r w:rsidRPr="00A86C64">
        <w:rPr>
          <w:rFonts w:ascii="Times New Roman" w:hAnsi="Times New Roman" w:cs="Times New Roman"/>
          <w:bCs/>
          <w:sz w:val="28"/>
          <w:szCs w:val="28"/>
        </w:rPr>
        <w:t xml:space="preserve"> центром «Мой бизнес» и иными структурными подразделениями </w:t>
      </w:r>
      <w:r w:rsidRPr="00A86C64">
        <w:rPr>
          <w:rFonts w:ascii="Times New Roman" w:hAnsi="Times New Roman" w:cs="Times New Roman"/>
          <w:sz w:val="28"/>
          <w:szCs w:val="28"/>
        </w:rPr>
        <w:t xml:space="preserve">АНО АО </w:t>
      </w:r>
      <w:r w:rsidR="00992650" w:rsidRPr="00A86C64">
        <w:rPr>
          <w:rFonts w:ascii="Times New Roman" w:hAnsi="Times New Roman" w:cs="Times New Roman"/>
          <w:sz w:val="28"/>
          <w:szCs w:val="28"/>
        </w:rPr>
        <w:t>«</w:t>
      </w:r>
      <w:r w:rsidRPr="00A86C64">
        <w:rPr>
          <w:rFonts w:ascii="Times New Roman" w:hAnsi="Times New Roman" w:cs="Times New Roman"/>
          <w:sz w:val="28"/>
          <w:szCs w:val="28"/>
        </w:rPr>
        <w:t xml:space="preserve">Агентство регионального развития» проведено свыше 100 мероприятий, направленных на поддержку </w:t>
      </w:r>
      <w:r w:rsidR="00992650" w:rsidRPr="00A86C64">
        <w:rPr>
          <w:rFonts w:ascii="Times New Roman" w:hAnsi="Times New Roman" w:cs="Times New Roman"/>
          <w:sz w:val="28"/>
          <w:szCs w:val="28"/>
        </w:rPr>
        <w:t>и развитие</w:t>
      </w:r>
      <w:r w:rsidRPr="00A86C64">
        <w:rPr>
          <w:rFonts w:ascii="Times New Roman" w:hAnsi="Times New Roman" w:cs="Times New Roman"/>
          <w:sz w:val="28"/>
          <w:szCs w:val="28"/>
        </w:rPr>
        <w:t xml:space="preserve"> предпринимательства в Архангельской области.</w:t>
      </w:r>
    </w:p>
    <w:p w:rsidR="002350E9" w:rsidRPr="00A86C64" w:rsidRDefault="00C62687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н</w:t>
      </w:r>
      <w:r w:rsidR="002350E9" w:rsidRPr="00A86C64">
        <w:rPr>
          <w:rFonts w:ascii="Times New Roman" w:hAnsi="Times New Roman" w:cs="Times New Roman"/>
          <w:color w:val="000000"/>
          <w:sz w:val="28"/>
          <w:szCs w:val="28"/>
        </w:rPr>
        <w:t xml:space="preserve">аиболее востребованным видом поддержки </w:t>
      </w:r>
      <w:r w:rsidR="00C378BD" w:rsidRPr="00A86C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предпринимательства 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2350E9" w:rsidRPr="00A86C64">
        <w:rPr>
          <w:rFonts w:ascii="Times New Roman" w:hAnsi="Times New Roman" w:cs="Times New Roman"/>
          <w:color w:val="000000"/>
          <w:sz w:val="28"/>
          <w:szCs w:val="28"/>
        </w:rPr>
        <w:t>является микрофинансовая</w:t>
      </w:r>
      <w:r w:rsidR="00C378BD" w:rsidRPr="00A86C64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</w:t>
      </w:r>
      <w:r w:rsidR="002350E9" w:rsidRPr="00A86C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50E9" w:rsidRPr="00A86C64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C378BD" w:rsidRPr="00A86C64">
        <w:rPr>
          <w:rFonts w:ascii="Times New Roman" w:hAnsi="Times New Roman" w:cs="Times New Roman"/>
          <w:sz w:val="28"/>
          <w:szCs w:val="28"/>
        </w:rPr>
        <w:br/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по </w:t>
      </w:r>
      <w:r w:rsidRPr="00A86C64">
        <w:rPr>
          <w:rFonts w:ascii="Times New Roman" w:hAnsi="Times New Roman" w:cs="Times New Roman"/>
          <w:sz w:val="28"/>
          <w:szCs w:val="28"/>
        </w:rPr>
        <w:t>п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редоставлению льготных </w:t>
      </w:r>
      <w:r w:rsidR="00C378BD" w:rsidRPr="00A86C64">
        <w:rPr>
          <w:rFonts w:ascii="Times New Roman" w:hAnsi="Times New Roman" w:cs="Times New Roman"/>
          <w:sz w:val="28"/>
          <w:szCs w:val="28"/>
        </w:rPr>
        <w:t>микро</w:t>
      </w:r>
      <w:r w:rsidR="002350E9" w:rsidRPr="00A86C64">
        <w:rPr>
          <w:rFonts w:ascii="Times New Roman" w:hAnsi="Times New Roman" w:cs="Times New Roman"/>
          <w:sz w:val="28"/>
          <w:szCs w:val="28"/>
        </w:rPr>
        <w:t xml:space="preserve">займов 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2350E9" w:rsidRPr="00A86C64">
        <w:rPr>
          <w:rFonts w:ascii="Times New Roman" w:hAnsi="Times New Roman" w:cs="Times New Roman"/>
          <w:sz w:val="28"/>
          <w:szCs w:val="28"/>
        </w:rPr>
        <w:t>М</w:t>
      </w:r>
      <w:r w:rsidR="006650E9" w:rsidRPr="00A86C64">
        <w:rPr>
          <w:rFonts w:ascii="Times New Roman" w:hAnsi="Times New Roman" w:cs="Times New Roman"/>
          <w:sz w:val="28"/>
          <w:szCs w:val="28"/>
        </w:rPr>
        <w:t>икрокредитн</w:t>
      </w:r>
      <w:r w:rsidR="002350E9" w:rsidRPr="00A86C64">
        <w:rPr>
          <w:rFonts w:ascii="Times New Roman" w:hAnsi="Times New Roman" w:cs="Times New Roman"/>
          <w:sz w:val="28"/>
          <w:szCs w:val="28"/>
        </w:rPr>
        <w:t>ая компания</w:t>
      </w:r>
      <w:r w:rsidR="006650E9" w:rsidRPr="00A86C64">
        <w:rPr>
          <w:rFonts w:ascii="Times New Roman" w:hAnsi="Times New Roman" w:cs="Times New Roman"/>
          <w:sz w:val="28"/>
          <w:szCs w:val="28"/>
        </w:rPr>
        <w:t xml:space="preserve"> Архангельский региональный фонд «Развитие» </w:t>
      </w:r>
      <w:r w:rsidR="002350E9" w:rsidRPr="00A86C64">
        <w:rPr>
          <w:rFonts w:ascii="Times New Roman" w:hAnsi="Times New Roman" w:cs="Times New Roman"/>
          <w:sz w:val="28"/>
          <w:szCs w:val="28"/>
        </w:rPr>
        <w:t>(далее – Фонд, МКК «Развитие»).</w:t>
      </w:r>
    </w:p>
    <w:p w:rsidR="00C378BD" w:rsidRPr="00A86C64" w:rsidRDefault="00564C18" w:rsidP="00A86C64">
      <w:pPr>
        <w:pStyle w:val="aa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Ставки по </w:t>
      </w:r>
      <w:proofErr w:type="spellStart"/>
      <w:r w:rsidRPr="00A86C64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A86C64">
        <w:rPr>
          <w:rFonts w:ascii="Times New Roman" w:hAnsi="Times New Roman" w:cs="Times New Roman"/>
          <w:sz w:val="28"/>
          <w:szCs w:val="28"/>
        </w:rPr>
        <w:t xml:space="preserve"> ежегодно снижаются, что способствует повышению доступности финансовых </w:t>
      </w:r>
      <w:r w:rsidR="00A605EF" w:rsidRPr="00A86C64">
        <w:rPr>
          <w:rFonts w:ascii="Times New Roman" w:hAnsi="Times New Roman" w:cs="Times New Roman"/>
          <w:sz w:val="28"/>
          <w:szCs w:val="28"/>
        </w:rPr>
        <w:t>ресурсов.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На сегодняшний день Фонд выдает субъектам МСП микрозаймы в размере до 5 млн. рублей на срок </w:t>
      </w:r>
      <w:r w:rsidR="00992650" w:rsidRPr="00A86C64">
        <w:rPr>
          <w:rFonts w:ascii="Times New Roman" w:hAnsi="Times New Roman" w:cs="Times New Roman"/>
          <w:sz w:val="28"/>
          <w:szCs w:val="28"/>
        </w:rPr>
        <w:br/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до 3-х лет (в период введенных </w:t>
      </w:r>
      <w:r w:rsidR="003A09C9">
        <w:rPr>
          <w:rFonts w:ascii="Times New Roman" w:hAnsi="Times New Roman" w:cs="Times New Roman"/>
          <w:sz w:val="28"/>
          <w:szCs w:val="28"/>
        </w:rPr>
        <w:t xml:space="preserve">ограничительных мер, вызванных новой </w:t>
      </w:r>
      <w:proofErr w:type="spellStart"/>
      <w:r w:rsidR="003A09C9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="003A09C9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C378BD" w:rsidRPr="00A86C6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A09C9">
        <w:rPr>
          <w:rFonts w:ascii="Times New Roman" w:hAnsi="Times New Roman" w:cs="Times New Roman"/>
          <w:sz w:val="28"/>
          <w:szCs w:val="28"/>
        </w:rPr>
        <w:t>-19,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ограничений – до 2-х лет). Годовая процентная ставка по займу составляет от 1,0</w:t>
      </w:r>
      <w:r w:rsidR="0098396E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до 7,5</w:t>
      </w:r>
      <w:r w:rsidR="0098396E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годовых в зависимости от 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вида </w:t>
      </w:r>
      <w:r w:rsidR="00C378BD" w:rsidRPr="00A86C64">
        <w:rPr>
          <w:rFonts w:ascii="Times New Roman" w:hAnsi="Times New Roman" w:cs="Times New Roman"/>
          <w:sz w:val="28"/>
          <w:szCs w:val="28"/>
        </w:rPr>
        <w:t>займа и категории субъекта МСП</w:t>
      </w:r>
      <w:r w:rsidR="00C378BD" w:rsidRPr="00A86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значительно ниже предложений коммерческих банков. </w:t>
      </w:r>
    </w:p>
    <w:p w:rsidR="00C378BD" w:rsidRPr="00A86C64" w:rsidRDefault="00992650" w:rsidP="00A86C6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>Для с</w:t>
      </w:r>
      <w:r w:rsidR="00C378BD" w:rsidRPr="00A86C64">
        <w:rPr>
          <w:rFonts w:ascii="Times New Roman" w:hAnsi="Times New Roman" w:cs="Times New Roman"/>
          <w:sz w:val="28"/>
          <w:szCs w:val="28"/>
        </w:rPr>
        <w:t>убъект</w:t>
      </w:r>
      <w:r w:rsidRPr="00A86C64">
        <w:rPr>
          <w:rFonts w:ascii="Times New Roman" w:hAnsi="Times New Roman" w:cs="Times New Roman"/>
          <w:sz w:val="28"/>
          <w:szCs w:val="28"/>
        </w:rPr>
        <w:t xml:space="preserve">ов </w:t>
      </w:r>
      <w:r w:rsidR="0029441D">
        <w:rPr>
          <w:rFonts w:ascii="Times New Roman" w:hAnsi="Times New Roman" w:cs="Times New Roman"/>
          <w:sz w:val="28"/>
          <w:szCs w:val="28"/>
        </w:rPr>
        <w:t>МСП</w:t>
      </w:r>
      <w:r w:rsidR="00C378BD" w:rsidRPr="00A86C64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Pr="00A86C64">
        <w:rPr>
          <w:rFonts w:ascii="Times New Roman" w:hAnsi="Times New Roman" w:cs="Times New Roman"/>
          <w:sz w:val="28"/>
          <w:szCs w:val="28"/>
        </w:rPr>
        <w:t>х</w:t>
      </w:r>
      <w:r w:rsidR="00D50A64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C378BD" w:rsidRPr="00A86C64">
        <w:rPr>
          <w:rFonts w:ascii="Times New Roman" w:hAnsi="Times New Roman" w:cs="Times New Roman"/>
          <w:sz w:val="28"/>
          <w:szCs w:val="28"/>
        </w:rPr>
        <w:t>и ведущи</w:t>
      </w:r>
      <w:r w:rsidRPr="00A86C64">
        <w:rPr>
          <w:rFonts w:ascii="Times New Roman" w:hAnsi="Times New Roman" w:cs="Times New Roman"/>
          <w:sz w:val="28"/>
          <w:szCs w:val="28"/>
        </w:rPr>
        <w:t xml:space="preserve">х 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29441D">
        <w:rPr>
          <w:rFonts w:ascii="Times New Roman" w:hAnsi="Times New Roman" w:cs="Times New Roman"/>
          <w:sz w:val="28"/>
          <w:szCs w:val="28"/>
        </w:rPr>
        <w:br/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78BD" w:rsidRPr="00A86C64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86C64">
        <w:rPr>
          <w:rFonts w:ascii="Times New Roman" w:hAnsi="Times New Roman" w:cs="Times New Roman"/>
          <w:sz w:val="28"/>
          <w:szCs w:val="28"/>
        </w:rPr>
        <w:t>х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Архангельской области (Коряжма, Новодвинск, Онега, Северодвинск, поселки Кизема и Октябрьский, </w:t>
      </w:r>
      <w:proofErr w:type="spellStart"/>
      <w:r w:rsidR="00C378BD" w:rsidRPr="00A86C64">
        <w:rPr>
          <w:rFonts w:ascii="Times New Roman" w:hAnsi="Times New Roman" w:cs="Times New Roman"/>
          <w:sz w:val="28"/>
          <w:szCs w:val="28"/>
        </w:rPr>
        <w:t>Североонежск</w:t>
      </w:r>
      <w:proofErr w:type="spellEnd"/>
      <w:r w:rsidR="00C378BD" w:rsidRPr="00A86C64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2331A0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C378BD" w:rsidRPr="00A86C64">
        <w:rPr>
          <w:rFonts w:ascii="Times New Roman" w:hAnsi="Times New Roman" w:cs="Times New Roman"/>
          <w:sz w:val="28"/>
          <w:szCs w:val="28"/>
        </w:rPr>
        <w:t>Лешуконского, Мезенского, Онежского, Приморского районов и на Новой Земле</w:t>
      </w:r>
      <w:r w:rsidR="002331A0">
        <w:rPr>
          <w:rFonts w:ascii="Times New Roman" w:hAnsi="Times New Roman" w:cs="Times New Roman"/>
          <w:sz w:val="28"/>
          <w:szCs w:val="28"/>
        </w:rPr>
        <w:t>,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реализуется программа предоставления </w:t>
      </w:r>
      <w:proofErr w:type="spellStart"/>
      <w:r w:rsidR="00C378BD" w:rsidRPr="00A86C6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C378BD" w:rsidRPr="00A86C64">
        <w:rPr>
          <w:rFonts w:ascii="Times New Roman" w:hAnsi="Times New Roman" w:cs="Times New Roman"/>
          <w:sz w:val="28"/>
          <w:szCs w:val="28"/>
        </w:rPr>
        <w:t xml:space="preserve"> для субъектов МСП в моногородах, которая предусматривает льготные условия предоставления </w:t>
      </w:r>
      <w:proofErr w:type="spellStart"/>
      <w:r w:rsidR="00C378BD" w:rsidRPr="00A86C6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C378BD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2331A0">
        <w:rPr>
          <w:rFonts w:ascii="Times New Roman" w:hAnsi="Times New Roman" w:cs="Times New Roman"/>
          <w:sz w:val="28"/>
          <w:szCs w:val="28"/>
        </w:rPr>
        <w:br/>
      </w:r>
      <w:r w:rsidR="00C378BD" w:rsidRPr="00A86C64">
        <w:rPr>
          <w:rFonts w:ascii="Times New Roman" w:hAnsi="Times New Roman" w:cs="Times New Roman"/>
          <w:sz w:val="28"/>
          <w:szCs w:val="28"/>
        </w:rPr>
        <w:t>(до 5 млн. рублей на срок до 2-х лет по</w:t>
      </w:r>
      <w:proofErr w:type="gramEnd"/>
      <w:r w:rsidR="00C378BD" w:rsidRPr="00A86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8BD" w:rsidRPr="00A86C64">
        <w:rPr>
          <w:rFonts w:ascii="Times New Roman" w:hAnsi="Times New Roman" w:cs="Times New Roman"/>
          <w:sz w:val="28"/>
          <w:szCs w:val="28"/>
        </w:rPr>
        <w:t>ставке</w:t>
      </w:r>
      <w:proofErr w:type="gramEnd"/>
      <w:r w:rsidR="00C378BD" w:rsidRPr="00A86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8BD" w:rsidRPr="00A86C64">
        <w:rPr>
          <w:rFonts w:ascii="Times New Roman" w:hAnsi="Times New Roman" w:cs="Times New Roman"/>
          <w:sz w:val="28"/>
          <w:szCs w:val="28"/>
        </w:rPr>
        <w:t>3,75</w:t>
      </w:r>
      <w:proofErr w:type="gramEnd"/>
      <w:r w:rsidR="003749C2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8BD" w:rsidRPr="00A86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8BD" w:rsidRPr="00A86C64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C378BD" w:rsidRPr="00A86C64">
        <w:rPr>
          <w:rFonts w:ascii="Times New Roman" w:hAnsi="Times New Roman" w:cs="Times New Roman"/>
          <w:sz w:val="28"/>
          <w:szCs w:val="28"/>
        </w:rPr>
        <w:t>).</w:t>
      </w:r>
    </w:p>
    <w:p w:rsidR="00C378BD" w:rsidRPr="00A86C64" w:rsidRDefault="00C378BD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234676">
        <w:rPr>
          <w:rFonts w:ascii="Times New Roman" w:hAnsi="Times New Roman" w:cs="Times New Roman"/>
          <w:sz w:val="28"/>
          <w:szCs w:val="28"/>
        </w:rPr>
        <w:t>т</w:t>
      </w:r>
      <w:r w:rsidR="00234676" w:rsidRPr="00A86C64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A86C64">
        <w:rPr>
          <w:rFonts w:ascii="Times New Roman" w:hAnsi="Times New Roman" w:cs="Times New Roman"/>
          <w:sz w:val="28"/>
          <w:szCs w:val="28"/>
        </w:rPr>
        <w:t>реализуются специальные программы с пониженной процентной ставкой, такие как:</w:t>
      </w:r>
    </w:p>
    <w:p w:rsidR="00C378BD" w:rsidRPr="00A86C64" w:rsidRDefault="00C378BD" w:rsidP="00A8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86C64">
        <w:rPr>
          <w:rFonts w:ascii="Times New Roman" w:hAnsi="Times New Roman" w:cs="Times New Roman"/>
          <w:color w:val="000000"/>
          <w:sz w:val="28"/>
          <w:szCs w:val="28"/>
        </w:rPr>
        <w:t>Рециклинг</w:t>
      </w:r>
      <w:proofErr w:type="spellEnd"/>
      <w:r w:rsidRPr="00A86C6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для </w:t>
      </w:r>
      <w:r w:rsidRPr="00A86C64">
        <w:rPr>
          <w:rFonts w:ascii="Times New Roman" w:hAnsi="Times New Roman" w:cs="Times New Roman"/>
          <w:sz w:val="28"/>
          <w:szCs w:val="28"/>
        </w:rPr>
        <w:t xml:space="preserve">субъектов МСП, осуществляющих основные виды деятельности, относящиеся к классу 38 «Сбор, обработка </w:t>
      </w:r>
      <w:r w:rsidRPr="00A86C64">
        <w:rPr>
          <w:rFonts w:ascii="Times New Roman" w:hAnsi="Times New Roman" w:cs="Times New Roman"/>
          <w:sz w:val="28"/>
          <w:szCs w:val="28"/>
        </w:rPr>
        <w:br/>
        <w:t xml:space="preserve">и утилизация отходов; обработка вторичного сырья» </w:t>
      </w:r>
      <w:r w:rsidR="008F3CAC" w:rsidRPr="00A86C64">
        <w:rPr>
          <w:rFonts w:ascii="Times New Roman" w:hAnsi="Times New Roman" w:cs="Times New Roman"/>
          <w:sz w:val="28"/>
          <w:szCs w:val="28"/>
        </w:rPr>
        <w:t>Общероссийско</w:t>
      </w:r>
      <w:r w:rsidR="001400DD">
        <w:rPr>
          <w:rFonts w:ascii="Times New Roman" w:hAnsi="Times New Roman" w:cs="Times New Roman"/>
          <w:sz w:val="28"/>
          <w:szCs w:val="28"/>
        </w:rPr>
        <w:t>го</w:t>
      </w:r>
      <w:r w:rsidR="008F3CAC" w:rsidRPr="00A86C64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1400DD">
        <w:rPr>
          <w:rFonts w:ascii="Times New Roman" w:hAnsi="Times New Roman" w:cs="Times New Roman"/>
          <w:sz w:val="28"/>
          <w:szCs w:val="28"/>
        </w:rPr>
        <w:t>а</w:t>
      </w:r>
      <w:r w:rsidR="008F3CAC" w:rsidRPr="00A86C6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</w:t>
      </w:r>
      <w:r w:rsidR="00B51FB7" w:rsidRPr="00A86C64">
        <w:rPr>
          <w:rFonts w:ascii="Times New Roman" w:hAnsi="Times New Roman" w:cs="Times New Roman"/>
          <w:sz w:val="28"/>
          <w:szCs w:val="28"/>
        </w:rPr>
        <w:t xml:space="preserve"> (далее – ОКВЭД)</w:t>
      </w:r>
      <w:r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="00B51FB7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за исключением видов деятельности, отнесенных к подгруппам 38.32.2, 38.32.3 и 38.32.4. На текущий момент ставка по данной программе составляет </w:t>
      </w:r>
      <w:r w:rsidR="00EE72FD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6,0</w:t>
      </w:r>
      <w:r w:rsidR="008F3CAC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C64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A86C64">
        <w:rPr>
          <w:rFonts w:ascii="Times New Roman" w:hAnsi="Times New Roman" w:cs="Times New Roman"/>
          <w:sz w:val="28"/>
          <w:szCs w:val="28"/>
        </w:rPr>
        <w:t>;</w:t>
      </w:r>
    </w:p>
    <w:p w:rsidR="00992650" w:rsidRPr="00A86C64" w:rsidRDefault="00C378BD" w:rsidP="00A86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6C6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86C64">
        <w:rPr>
          <w:rFonts w:ascii="Times New Roman" w:hAnsi="Times New Roman" w:cs="Times New Roman"/>
          <w:sz w:val="28"/>
          <w:szCs w:val="28"/>
        </w:rPr>
        <w:t xml:space="preserve"> граждане» – </w:t>
      </w:r>
      <w:r w:rsidRPr="00A86C64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86C64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proofErr w:type="spellStart"/>
      <w:r w:rsidRPr="00A86C64">
        <w:rPr>
          <w:rFonts w:ascii="Times New Roman" w:hAnsi="Times New Roman" w:cs="Times New Roman"/>
          <w:bCs/>
          <w:sz w:val="28"/>
          <w:szCs w:val="28"/>
        </w:rPr>
        <w:t>микрозаймов</w:t>
      </w:r>
      <w:proofErr w:type="spellEnd"/>
      <w:r w:rsidRPr="00A86C64">
        <w:rPr>
          <w:rFonts w:ascii="Times New Roman" w:hAnsi="Times New Roman" w:cs="Times New Roman"/>
          <w:bCs/>
          <w:sz w:val="28"/>
          <w:szCs w:val="28"/>
        </w:rPr>
        <w:t xml:space="preserve"> физическим лицам, осуществляющим предпринимательскую деятельность </w:t>
      </w:r>
      <w:r w:rsidRPr="00A86C64">
        <w:rPr>
          <w:rFonts w:ascii="Times New Roman" w:hAnsi="Times New Roman" w:cs="Times New Roman"/>
          <w:bCs/>
          <w:sz w:val="28"/>
          <w:szCs w:val="28"/>
        </w:rPr>
        <w:br/>
        <w:t>и применяющим специальный налоговый режим «Налог</w:t>
      </w:r>
      <w:r w:rsidR="002F11BE" w:rsidRPr="00A86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A64" w:rsidRPr="00A86C64">
        <w:rPr>
          <w:rFonts w:ascii="Times New Roman" w:hAnsi="Times New Roman" w:cs="Times New Roman"/>
          <w:bCs/>
          <w:sz w:val="28"/>
          <w:szCs w:val="28"/>
        </w:rPr>
        <w:t>н</w:t>
      </w:r>
      <w:r w:rsidRPr="00A86C64">
        <w:rPr>
          <w:rFonts w:ascii="Times New Roman" w:hAnsi="Times New Roman" w:cs="Times New Roman"/>
          <w:bCs/>
          <w:sz w:val="28"/>
          <w:szCs w:val="28"/>
        </w:rPr>
        <w:t>а профессиональный доход» на территории Архангельской области.</w:t>
      </w:r>
      <w:r w:rsidRPr="00A86C64">
        <w:rPr>
          <w:rFonts w:ascii="Times New Roman" w:hAnsi="Times New Roman" w:cs="Times New Roman"/>
          <w:sz w:val="28"/>
          <w:szCs w:val="28"/>
        </w:rPr>
        <w:t xml:space="preserve"> Ставка по программе </w:t>
      </w:r>
      <w:r w:rsidR="002F11BE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на сегодняшний день составляет 3,75</w:t>
      </w:r>
      <w:r w:rsidR="00FE7EF4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годовых, сумма займа </w:t>
      </w:r>
      <w:r w:rsidR="00240915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до 500,0 тыс. рублей на срок до 2-х лет</w:t>
      </w:r>
      <w:r w:rsidR="00992650" w:rsidRPr="00A86C64">
        <w:rPr>
          <w:rFonts w:ascii="Times New Roman" w:hAnsi="Times New Roman" w:cs="Times New Roman"/>
          <w:sz w:val="28"/>
          <w:szCs w:val="28"/>
        </w:rPr>
        <w:t>;</w:t>
      </w:r>
    </w:p>
    <w:p w:rsidR="00C378BD" w:rsidRPr="00A86C64" w:rsidRDefault="00C378BD" w:rsidP="00A86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«Туризм» – </w:t>
      </w:r>
      <w:r w:rsidR="00331B98" w:rsidRPr="00A86C6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для </w:t>
      </w:r>
      <w:r w:rsidR="00331B98" w:rsidRPr="00A86C64">
        <w:rPr>
          <w:rFonts w:ascii="Times New Roman" w:hAnsi="Times New Roman" w:cs="Times New Roman"/>
          <w:sz w:val="28"/>
          <w:szCs w:val="28"/>
        </w:rPr>
        <w:t xml:space="preserve">субъектов МСП, осуществляющих деятельность в сфере туризма (классы 47.78.5, 49.39.11, 49.39.2, 55.1, 55.10, 55.2, 55.20, 56.1, 86.90.4, 91.02 ОКВЭД) (до 5,0 млн. рублей на срок до 2-х лет по </w:t>
      </w:r>
      <w:r w:rsidRPr="00A86C64">
        <w:rPr>
          <w:rFonts w:ascii="Times New Roman" w:hAnsi="Times New Roman" w:cs="Times New Roman"/>
          <w:sz w:val="28"/>
          <w:szCs w:val="28"/>
        </w:rPr>
        <w:t>ставк</w:t>
      </w:r>
      <w:r w:rsidR="00331B98" w:rsidRPr="00A86C64">
        <w:rPr>
          <w:rFonts w:ascii="Times New Roman" w:hAnsi="Times New Roman" w:cs="Times New Roman"/>
          <w:sz w:val="28"/>
          <w:szCs w:val="28"/>
        </w:rPr>
        <w:t xml:space="preserve">е </w:t>
      </w:r>
      <w:r w:rsidRPr="00A86C64">
        <w:rPr>
          <w:rFonts w:ascii="Times New Roman" w:hAnsi="Times New Roman" w:cs="Times New Roman"/>
          <w:sz w:val="28"/>
          <w:szCs w:val="28"/>
        </w:rPr>
        <w:t>3,75</w:t>
      </w:r>
      <w:r w:rsidR="005906C6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годовых</w:t>
      </w:r>
      <w:r w:rsidR="00331B98" w:rsidRPr="00A86C64">
        <w:rPr>
          <w:rFonts w:ascii="Times New Roman" w:hAnsi="Times New Roman" w:cs="Times New Roman"/>
          <w:sz w:val="28"/>
          <w:szCs w:val="28"/>
        </w:rPr>
        <w:t>).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53" w:rsidRPr="00A86C64" w:rsidRDefault="00657C53" w:rsidP="00A86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 xml:space="preserve">С 1 декабря 2021 </w:t>
      </w:r>
      <w:r w:rsidR="00193392" w:rsidRPr="00A86C64">
        <w:rPr>
          <w:rFonts w:ascii="Times New Roman" w:hAnsi="Times New Roman" w:cs="Times New Roman"/>
          <w:sz w:val="28"/>
          <w:szCs w:val="28"/>
        </w:rPr>
        <w:t>года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возобновляется </w:t>
      </w:r>
      <w:r w:rsidR="00150DEF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A86C64">
        <w:rPr>
          <w:rFonts w:ascii="Times New Roman" w:hAnsi="Times New Roman" w:cs="Times New Roman"/>
          <w:sz w:val="28"/>
          <w:szCs w:val="28"/>
        </w:rPr>
        <w:t>программ</w:t>
      </w:r>
      <w:r w:rsidR="00150DEF">
        <w:rPr>
          <w:rFonts w:ascii="Times New Roman" w:hAnsi="Times New Roman" w:cs="Times New Roman"/>
          <w:sz w:val="28"/>
          <w:szCs w:val="28"/>
        </w:rPr>
        <w:t>ы</w:t>
      </w:r>
      <w:r w:rsidRPr="00A86C64">
        <w:rPr>
          <w:rFonts w:ascii="Times New Roman" w:hAnsi="Times New Roman" w:cs="Times New Roman"/>
          <w:sz w:val="28"/>
          <w:szCs w:val="28"/>
        </w:rPr>
        <w:t xml:space="preserve"> «Антикризисные меры», в рамках которой субъекты МСП Архангельской области, осуществляющие основные виды экономической деятельности, включенные в Перечень видов деятельности, в наибольшей степени пострадавших в условиях ухудшения ситуации в результате распространения новой </w:t>
      </w:r>
      <w:proofErr w:type="spellStart"/>
      <w:r w:rsidRPr="00A86C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6C6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50DEF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смогут получить заем на сумму </w:t>
      </w:r>
      <w:r w:rsidR="0011112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до 500,0 тыс. рублей на 2 года под 1</w:t>
      </w:r>
      <w:r w:rsidR="00B73948" w:rsidRPr="00A86C6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86C64">
        <w:rPr>
          <w:rFonts w:ascii="Times New Roman" w:hAnsi="Times New Roman" w:cs="Times New Roman"/>
          <w:sz w:val="28"/>
          <w:szCs w:val="28"/>
        </w:rPr>
        <w:t xml:space="preserve"> годовых.</w:t>
      </w:r>
      <w:proofErr w:type="gramEnd"/>
    </w:p>
    <w:p w:rsidR="00331B98" w:rsidRPr="00A86C64" w:rsidRDefault="00331B98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Отдельно следует отметить программу «Арктика МСП», по которой субъекты МСП, зарегистрированные в муниципальных образованиях «Лешуконский муниципальный район», «Мезенский муниципальный район», «Онежский муниципальный район», «Пинежский муниципальный район», «Приморский муниципальный район», «Новая Земля»</w:t>
      </w:r>
      <w:r w:rsidR="00A96245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могут получить микрозайм на сумму до 5 млн. рублей сроком до 2-х лет по ставке </w:t>
      </w:r>
      <w:r w:rsidR="00B02B62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lastRenderedPageBreak/>
        <w:t>3,75</w:t>
      </w:r>
      <w:r w:rsidR="00944003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годовых.</w:t>
      </w:r>
    </w:p>
    <w:p w:rsidR="00331B98" w:rsidRPr="00A86C64" w:rsidRDefault="00331B98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Всего субъектам МСП, осуществляющим деятельность на территории муниципальных образований, входящих в состав АЗ РФ, в 2021 году предоставлено 164 микрозайма на общую сумму 252,1 млн. рублей</w:t>
      </w:r>
      <w:r w:rsidR="00657C53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156AA3" w:rsidRPr="00A86C64">
        <w:rPr>
          <w:rFonts w:ascii="Times New Roman" w:hAnsi="Times New Roman" w:cs="Times New Roman"/>
          <w:sz w:val="28"/>
          <w:szCs w:val="28"/>
        </w:rPr>
        <w:br/>
      </w:r>
      <w:r w:rsidR="00657C53" w:rsidRPr="00A86C64">
        <w:rPr>
          <w:rFonts w:ascii="Times New Roman" w:hAnsi="Times New Roman" w:cs="Times New Roman"/>
          <w:sz w:val="28"/>
          <w:szCs w:val="28"/>
        </w:rPr>
        <w:t>(в 2020 году – 231 займ на сумму 292,09 млн. рублей и в 2019 году – 374 займа на сумму 305,77 млн. рублей).</w:t>
      </w:r>
    </w:p>
    <w:p w:rsidR="00657C53" w:rsidRPr="00A86C64" w:rsidRDefault="00657C53" w:rsidP="00A86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деятельности регионального фонда развития промышленности </w:t>
      </w:r>
      <w:r w:rsidR="00A96245" w:rsidRPr="00A86C64">
        <w:rPr>
          <w:rFonts w:ascii="Times New Roman" w:hAnsi="Times New Roman" w:cs="Times New Roman"/>
          <w:sz w:val="28"/>
          <w:szCs w:val="28"/>
        </w:rPr>
        <w:t>МКК «Развитие»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профинансированы проекты, реализуемые в </w:t>
      </w:r>
      <w:r w:rsidR="00193392" w:rsidRPr="00A86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A96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ороде</w:t>
      </w:r>
      <w:r w:rsidRPr="00A86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Архангельске, 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</w:t>
      </w:r>
      <w:r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проекта на сумму</w:t>
      </w:r>
      <w:r w:rsidR="00A9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млн</w:t>
      </w:r>
      <w:r w:rsidR="00D8370F"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2020 году </w:t>
      </w:r>
      <w:r w:rsidRPr="00A86C64">
        <w:rPr>
          <w:rFonts w:ascii="Times New Roman" w:hAnsi="Times New Roman" w:cs="Times New Roman"/>
          <w:sz w:val="28"/>
          <w:szCs w:val="28"/>
        </w:rPr>
        <w:t xml:space="preserve">– 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проекта на сумму 20 млн</w:t>
      </w:r>
      <w:r w:rsidR="00D8370F"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В 2021 году проекты, реализуемые в </w:t>
      </w:r>
      <w:r w:rsidR="00BD7145" w:rsidRPr="00A86C64">
        <w:rPr>
          <w:rFonts w:ascii="Times New Roman" w:hAnsi="Times New Roman" w:cs="Times New Roman"/>
          <w:sz w:val="28"/>
          <w:szCs w:val="28"/>
        </w:rPr>
        <w:t>АЗ РФ</w:t>
      </w:r>
      <w:r w:rsidRPr="00A86C64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  <w:r w:rsidRPr="00A8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фондом развития промышленности</w:t>
      </w:r>
      <w:r w:rsidRPr="00A86C64">
        <w:rPr>
          <w:rFonts w:ascii="Times New Roman" w:hAnsi="Times New Roman" w:cs="Times New Roman"/>
          <w:sz w:val="28"/>
          <w:szCs w:val="28"/>
        </w:rPr>
        <w:t xml:space="preserve"> поддержаны не были.</w:t>
      </w:r>
    </w:p>
    <w:p w:rsidR="00A605EF" w:rsidRPr="00A86C64" w:rsidRDefault="00A605E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В Архангельской области гарантийную поддержку предпринимателям </w:t>
      </w:r>
      <w:r w:rsidR="00657C53" w:rsidRPr="00A86C64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A86C64">
        <w:rPr>
          <w:rFonts w:ascii="Times New Roman" w:hAnsi="Times New Roman" w:cs="Times New Roman"/>
          <w:sz w:val="28"/>
          <w:szCs w:val="28"/>
        </w:rPr>
        <w:t xml:space="preserve">предоставляет региональная гарантийная организация – акционерное общество «Гарантийная организация Архангельской области» (далее – </w:t>
      </w:r>
      <w:r w:rsidR="00112AD0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АО «РГО Архангельской области»).</w:t>
      </w:r>
    </w:p>
    <w:p w:rsidR="00A605EF" w:rsidRPr="00A86C64" w:rsidRDefault="004E45D0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Вознаграждение за поручительство 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АО «РГО Архангельской области» составляет </w:t>
      </w:r>
      <w:r w:rsidRPr="00A86C64">
        <w:rPr>
          <w:rFonts w:ascii="Times New Roman" w:hAnsi="Times New Roman" w:cs="Times New Roman"/>
          <w:sz w:val="28"/>
          <w:szCs w:val="28"/>
        </w:rPr>
        <w:t>от 0,5</w:t>
      </w:r>
      <w:r w:rsidR="00807005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до 1,75</w:t>
      </w:r>
      <w:r w:rsidR="00807005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62687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 xml:space="preserve">годовых от суммы лимита ответственности </w:t>
      </w:r>
      <w:r w:rsidR="00224FCC" w:rsidRPr="00A86C64">
        <w:rPr>
          <w:rFonts w:ascii="Times New Roman" w:hAnsi="Times New Roman" w:cs="Times New Roman"/>
          <w:sz w:val="28"/>
          <w:szCs w:val="28"/>
        </w:rPr>
        <w:t>АО «РГО Архангельской области»</w:t>
      </w:r>
      <w:r w:rsidRPr="00A86C64">
        <w:rPr>
          <w:rFonts w:ascii="Times New Roman" w:hAnsi="Times New Roman" w:cs="Times New Roman"/>
          <w:sz w:val="28"/>
          <w:szCs w:val="28"/>
        </w:rPr>
        <w:t xml:space="preserve">, размер поддержки 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составляет до 25 млн. рублей </w:t>
      </w:r>
      <w:r w:rsidR="00807005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(по одной сделке) и до 39,4 млн. рублей (по нескольким договорам), в том числе для получения микрозайма в Фонде. </w:t>
      </w:r>
      <w:r w:rsidR="00807005" w:rsidRPr="00A86C64">
        <w:rPr>
          <w:rFonts w:ascii="Times New Roman" w:hAnsi="Times New Roman" w:cs="Times New Roman"/>
          <w:sz w:val="28"/>
          <w:szCs w:val="28"/>
        </w:rPr>
        <w:br/>
      </w:r>
      <w:r w:rsidR="00A605EF" w:rsidRPr="00A86C64">
        <w:rPr>
          <w:rFonts w:ascii="Times New Roman" w:hAnsi="Times New Roman" w:cs="Times New Roman"/>
          <w:sz w:val="28"/>
          <w:szCs w:val="28"/>
        </w:rPr>
        <w:t>АО «РГО Архангельской области» предоставляет поручительства субъектам МСП Архангельской области в размере до 70</w:t>
      </w:r>
      <w:r w:rsidR="00807005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 от суммы обязательства.  </w:t>
      </w:r>
    </w:p>
    <w:p w:rsidR="005A789F" w:rsidRPr="00A86C64" w:rsidRDefault="004E45D0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Всего субъектам МСП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Pr="00A86C64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муниципальных образований, входящих в состав АЗ РФ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Pr="00A86C64">
        <w:rPr>
          <w:rFonts w:ascii="Times New Roman" w:hAnsi="Times New Roman" w:cs="Times New Roman"/>
          <w:sz w:val="28"/>
          <w:szCs w:val="28"/>
        </w:rPr>
        <w:t>в 2021 году предоставлено 47 поручительств</w:t>
      </w:r>
      <w:r w:rsidR="00A605EF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>н</w:t>
      </w:r>
      <w:r w:rsidR="00657C53" w:rsidRPr="00A86C64">
        <w:rPr>
          <w:rFonts w:ascii="Times New Roman" w:hAnsi="Times New Roman" w:cs="Times New Roman"/>
          <w:sz w:val="28"/>
          <w:szCs w:val="28"/>
        </w:rPr>
        <w:t>а общую сумму 211,9 млн. рублей</w:t>
      </w:r>
      <w:r w:rsidR="005A789F" w:rsidRPr="00A86C64">
        <w:rPr>
          <w:rFonts w:ascii="Times New Roman" w:hAnsi="Times New Roman" w:cs="Times New Roman"/>
          <w:sz w:val="28"/>
          <w:szCs w:val="28"/>
        </w:rPr>
        <w:t>.</w:t>
      </w:r>
    </w:p>
    <w:p w:rsidR="00657C53" w:rsidRPr="00A86C64" w:rsidRDefault="00657C53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Анализ показал, что объем выдачи поручительств </w:t>
      </w:r>
      <w:r w:rsidR="005A789F"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АО «</w:t>
      </w:r>
      <w:r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РГО Архангельской области</w:t>
      </w:r>
      <w:r w:rsidR="005A789F"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 </w:t>
      </w:r>
      <w:r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субъектам МСП </w:t>
      </w:r>
      <w:r w:rsidR="00863241"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АЗ РФ</w:t>
      </w:r>
      <w:r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вырос в 2,2 раза в 2021 году </w:t>
      </w:r>
      <w:r w:rsidR="00B02B62"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Pr="00A86C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сравнению с 2020 годом. </w:t>
      </w:r>
    </w:p>
    <w:p w:rsidR="00564C18" w:rsidRPr="00A86C64" w:rsidRDefault="004E45D0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Кроме того, в Архангельской области до конца 2021 года для предпринимателей Архангельской области продолжают действовать налоговые льготы при применении упрощенной системы налогообложения (далее – УСН). </w:t>
      </w:r>
      <w:proofErr w:type="gramStart"/>
      <w:r w:rsidRPr="00A86C64">
        <w:rPr>
          <w:rFonts w:ascii="Times New Roman" w:hAnsi="Times New Roman" w:cs="Times New Roman"/>
          <w:sz w:val="28"/>
          <w:szCs w:val="28"/>
        </w:rPr>
        <w:t xml:space="preserve">Для </w:t>
      </w:r>
      <w:r w:rsidR="00880BDB">
        <w:rPr>
          <w:rFonts w:ascii="Times New Roman" w:hAnsi="Times New Roman" w:cs="Times New Roman"/>
          <w:sz w:val="28"/>
          <w:szCs w:val="28"/>
        </w:rPr>
        <w:t>налогоплательщиков, применяющих УСН</w:t>
      </w:r>
      <w:r w:rsidRPr="00A86C6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80BDB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установлена ставка в размере 4</w:t>
      </w:r>
      <w:r w:rsidR="00D4203F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 xml:space="preserve">, </w:t>
      </w:r>
      <w:r w:rsidR="00880BDB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а для </w:t>
      </w:r>
      <w:r w:rsidR="00880BDB">
        <w:rPr>
          <w:rFonts w:ascii="Times New Roman" w:hAnsi="Times New Roman" w:cs="Times New Roman"/>
          <w:sz w:val="28"/>
          <w:szCs w:val="28"/>
        </w:rPr>
        <w:t>налого</w:t>
      </w:r>
      <w:r w:rsidRPr="00A86C64">
        <w:rPr>
          <w:rFonts w:ascii="Times New Roman" w:hAnsi="Times New Roman" w:cs="Times New Roman"/>
          <w:sz w:val="28"/>
          <w:szCs w:val="28"/>
        </w:rPr>
        <w:t>плательщиков</w:t>
      </w:r>
      <w:r w:rsidR="00880BDB">
        <w:rPr>
          <w:rFonts w:ascii="Times New Roman" w:hAnsi="Times New Roman" w:cs="Times New Roman"/>
          <w:sz w:val="28"/>
          <w:szCs w:val="28"/>
        </w:rPr>
        <w:t>, применяющих</w:t>
      </w:r>
      <w:r w:rsidRPr="00A86C64">
        <w:rPr>
          <w:rFonts w:ascii="Times New Roman" w:hAnsi="Times New Roman" w:cs="Times New Roman"/>
          <w:sz w:val="28"/>
          <w:szCs w:val="28"/>
        </w:rPr>
        <w:t xml:space="preserve"> УСН в случае</w:t>
      </w:r>
      <w:r w:rsidR="00880BDB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уменьшенные на величину расходов, установлена ставка в размере 8</w:t>
      </w:r>
      <w:r w:rsidR="00D4203F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 xml:space="preserve"> (при условии минимальной численности работников в размере </w:t>
      </w:r>
      <w:r w:rsidR="00037EA8">
        <w:rPr>
          <w:rFonts w:ascii="Times New Roman" w:hAnsi="Times New Roman" w:cs="Times New Roman"/>
          <w:sz w:val="28"/>
          <w:szCs w:val="28"/>
        </w:rPr>
        <w:t>от пяти</w:t>
      </w:r>
      <w:r w:rsidRPr="00A86C64">
        <w:rPr>
          <w:rFonts w:ascii="Times New Roman" w:hAnsi="Times New Roman" w:cs="Times New Roman"/>
          <w:sz w:val="28"/>
          <w:szCs w:val="28"/>
        </w:rPr>
        <w:t xml:space="preserve"> и более человек).</w:t>
      </w:r>
      <w:proofErr w:type="gramEnd"/>
    </w:p>
    <w:p w:rsidR="008D5256" w:rsidRPr="00A86C64" w:rsidRDefault="008D5256" w:rsidP="00A8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04B8" w:rsidRPr="00A86C64" w:rsidRDefault="004A1563" w:rsidP="00A8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2. Проблемы, препятствующие развитию малого и среднего бизнеса</w:t>
      </w:r>
    </w:p>
    <w:p w:rsidR="00D03530" w:rsidRPr="00A86C64" w:rsidRDefault="00D03530" w:rsidP="00A8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с </w:t>
      </w:r>
      <w:r w:rsidRPr="00A86C64">
        <w:rPr>
          <w:rFonts w:ascii="Times New Roman" w:hAnsi="Times New Roman" w:cs="Times New Roman"/>
          <w:sz w:val="28"/>
          <w:szCs w:val="28"/>
        </w:rPr>
        <w:t>резидент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ами АЗ РФ </w:t>
      </w:r>
      <w:r w:rsidRPr="00A86C64">
        <w:rPr>
          <w:rFonts w:ascii="Times New Roman" w:hAnsi="Times New Roman" w:cs="Times New Roman"/>
          <w:sz w:val="28"/>
          <w:szCs w:val="28"/>
        </w:rPr>
        <w:t xml:space="preserve">выявлены сложности </w:t>
      </w:r>
      <w:r w:rsidR="00D50A64" w:rsidRPr="00A86C64">
        <w:rPr>
          <w:rFonts w:ascii="Times New Roman" w:hAnsi="Times New Roman" w:cs="Times New Roman"/>
          <w:sz w:val="28"/>
          <w:szCs w:val="28"/>
        </w:rPr>
        <w:br/>
      </w:r>
      <w:r w:rsidR="00992650" w:rsidRPr="00A86C64">
        <w:rPr>
          <w:rFonts w:ascii="Times New Roman" w:hAnsi="Times New Roman" w:cs="Times New Roman"/>
          <w:sz w:val="28"/>
          <w:szCs w:val="28"/>
        </w:rPr>
        <w:t>в</w:t>
      </w:r>
      <w:r w:rsidRPr="00A86C64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и </w:t>
      </w:r>
      <w:r w:rsidRPr="00A86C64">
        <w:rPr>
          <w:rFonts w:ascii="Times New Roman" w:hAnsi="Times New Roman" w:cs="Times New Roman"/>
          <w:sz w:val="28"/>
          <w:szCs w:val="28"/>
        </w:rPr>
        <w:t xml:space="preserve">мер государственной поддержки: </w:t>
      </w:r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lastRenderedPageBreak/>
        <w:t xml:space="preserve">1) требование обязательного прохождения экологической экспертизы при строительстве либо реконструкции объектов (дополнительные затраты </w:t>
      </w:r>
      <w:r w:rsidR="00677079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 xml:space="preserve">и увеличение сроков на получение разрешительных документов); </w:t>
      </w:r>
    </w:p>
    <w:p w:rsidR="00A43A6F" w:rsidRPr="00A86C64" w:rsidRDefault="00A43A6F" w:rsidP="00A86C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2) трудоемкость процесса применения некоторых мер господдержки, например, возмещения предприятиями</w:t>
      </w:r>
      <w:r w:rsidR="004D4156">
        <w:rPr>
          <w:rFonts w:ascii="Times New Roman" w:hAnsi="Times New Roman" w:cs="Times New Roman"/>
          <w:sz w:val="28"/>
          <w:szCs w:val="28"/>
        </w:rPr>
        <w:t xml:space="preserve"> – </w:t>
      </w:r>
      <w:r w:rsidRPr="00A86C64">
        <w:rPr>
          <w:rFonts w:ascii="Times New Roman" w:hAnsi="Times New Roman" w:cs="Times New Roman"/>
          <w:sz w:val="28"/>
          <w:szCs w:val="28"/>
        </w:rPr>
        <w:t>резидентами АЗ</w:t>
      </w:r>
      <w:r w:rsidR="001239CB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>РФ страховых взносов при создании новых рабочих мест (требуется ежемесячное предоставле</w:t>
      </w:r>
      <w:r w:rsidR="004E45D0" w:rsidRPr="00A86C64">
        <w:rPr>
          <w:rFonts w:ascii="Times New Roman" w:hAnsi="Times New Roman" w:cs="Times New Roman"/>
          <w:sz w:val="28"/>
          <w:szCs w:val="28"/>
        </w:rPr>
        <w:t>ние данным по начислениям и пр.)</w:t>
      </w:r>
      <w:r w:rsidR="008D5256" w:rsidRPr="00A86C64">
        <w:rPr>
          <w:rFonts w:ascii="Times New Roman" w:hAnsi="Times New Roman" w:cs="Times New Roman"/>
          <w:sz w:val="28"/>
          <w:szCs w:val="28"/>
        </w:rPr>
        <w:t>;</w:t>
      </w:r>
    </w:p>
    <w:p w:rsidR="00DF623E" w:rsidRPr="00A86C64" w:rsidRDefault="00DF623E" w:rsidP="00A86C6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6C6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3) предоставлени</w:t>
      </w:r>
      <w:r w:rsidR="004D415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A86C6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земельных участков для резидентов АЗ РФ </w:t>
      </w:r>
      <w:r w:rsidR="00B468A8" w:rsidRPr="00A86C6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86C6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без торгов. В настоящее время на территории Архангельской области действует аналогичная поддержка в рамках масштабных инвестиционных проектов. Реализация масштабных инвестиционных проектов позволяет региону решать задачи по обеспечению жителей социальной инфраструктурой, ускоренному переселению граждан из ветхого и аварийного жилья, а также предоставлять квартиры детям-сиротам. </w:t>
      </w:r>
      <w:r w:rsidR="004D415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Вместе с тем</w:t>
      </w:r>
      <w:r w:rsidRPr="00A86C6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аналогичных обязательств инвестора </w:t>
      </w:r>
      <w:r w:rsidR="004D415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86C6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 предусмотрено при предоставлении земли резидентам АЗ РФ, что является наиболее выгодными условиями для инвесторов, осуществляющих строительство жилых домов. </w:t>
      </w:r>
    </w:p>
    <w:p w:rsidR="00926473" w:rsidRPr="00A86C64" w:rsidRDefault="00FE214E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E45D0" w:rsidRPr="00A86C64">
        <w:rPr>
          <w:rFonts w:ascii="Times New Roman" w:hAnsi="Times New Roman" w:cs="Times New Roman"/>
          <w:sz w:val="28"/>
          <w:szCs w:val="28"/>
        </w:rPr>
        <w:t xml:space="preserve">а развитие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4E45D0" w:rsidRPr="00A86C64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86C64">
        <w:rPr>
          <w:rFonts w:ascii="Times New Roman" w:hAnsi="Times New Roman" w:cs="Times New Roman"/>
          <w:sz w:val="28"/>
          <w:szCs w:val="28"/>
        </w:rPr>
        <w:t xml:space="preserve">акже </w:t>
      </w:r>
      <w:r w:rsidR="004E45D0" w:rsidRPr="00A86C64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5D0" w:rsidRPr="00A86C64">
        <w:rPr>
          <w:rFonts w:ascii="Times New Roman" w:hAnsi="Times New Roman" w:cs="Times New Roman"/>
          <w:sz w:val="28"/>
          <w:szCs w:val="28"/>
        </w:rPr>
        <w:t>т влияние естественны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45D0" w:rsidRPr="00A86C64">
        <w:rPr>
          <w:rFonts w:ascii="Times New Roman" w:hAnsi="Times New Roman" w:cs="Times New Roman"/>
          <w:sz w:val="28"/>
          <w:szCs w:val="28"/>
        </w:rPr>
        <w:t xml:space="preserve"> фактор, так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E45D0" w:rsidRPr="00A86C64">
        <w:rPr>
          <w:rFonts w:ascii="Times New Roman" w:hAnsi="Times New Roman" w:cs="Times New Roman"/>
          <w:sz w:val="28"/>
          <w:szCs w:val="28"/>
        </w:rPr>
        <w:t xml:space="preserve"> как </w:t>
      </w:r>
      <w:r w:rsidR="00926473" w:rsidRPr="00A86C64">
        <w:rPr>
          <w:rFonts w:ascii="Times New Roman" w:hAnsi="Times New Roman" w:cs="Times New Roman"/>
          <w:sz w:val="28"/>
          <w:szCs w:val="28"/>
        </w:rPr>
        <w:t xml:space="preserve">уровень конкурентоспособности товаров, работ, услуг, производимых в районах Крайнего Севера </w:t>
      </w:r>
      <w:r>
        <w:rPr>
          <w:rFonts w:ascii="Times New Roman" w:hAnsi="Times New Roman" w:cs="Times New Roman"/>
          <w:sz w:val="28"/>
          <w:szCs w:val="28"/>
        </w:rPr>
        <w:br/>
      </w:r>
      <w:r w:rsidR="00926473" w:rsidRPr="00A86C64">
        <w:rPr>
          <w:rFonts w:ascii="Times New Roman" w:hAnsi="Times New Roman" w:cs="Times New Roman"/>
          <w:sz w:val="28"/>
          <w:szCs w:val="28"/>
        </w:rPr>
        <w:t xml:space="preserve">и приравненных к ним местностях Российской Федерации (в частности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926473" w:rsidRPr="00A86C64">
        <w:rPr>
          <w:rFonts w:ascii="Times New Roman" w:hAnsi="Times New Roman" w:cs="Times New Roman"/>
          <w:sz w:val="28"/>
          <w:szCs w:val="28"/>
        </w:rPr>
        <w:t xml:space="preserve">в Архангельской области), который несопоставим с другими субъектами Российской Федерации по объективным территориальным особенностям (невысокая плотность населения, </w:t>
      </w:r>
      <w:r w:rsidR="00D50A64" w:rsidRPr="00A86C64">
        <w:rPr>
          <w:rFonts w:ascii="Times New Roman" w:hAnsi="Times New Roman" w:cs="Times New Roman"/>
          <w:sz w:val="28"/>
          <w:szCs w:val="28"/>
        </w:rPr>
        <w:t>н</w:t>
      </w:r>
      <w:r w:rsidR="00926473" w:rsidRPr="00A86C64">
        <w:rPr>
          <w:rFonts w:ascii="Times New Roman" w:hAnsi="Times New Roman" w:cs="Times New Roman"/>
          <w:sz w:val="28"/>
          <w:szCs w:val="28"/>
        </w:rPr>
        <w:t xml:space="preserve">едостаточное развитие транспортной инфраструктуры, высокие </w:t>
      </w:r>
      <w:proofErr w:type="spellStart"/>
      <w:r w:rsidR="00926473" w:rsidRPr="00A86C64">
        <w:rPr>
          <w:rFonts w:ascii="Times New Roman" w:hAnsi="Times New Roman" w:cs="Times New Roman"/>
          <w:sz w:val="28"/>
          <w:szCs w:val="28"/>
        </w:rPr>
        <w:t>энерготарифы</w:t>
      </w:r>
      <w:proofErr w:type="spellEnd"/>
      <w:r w:rsidR="00926473" w:rsidRPr="00A86C6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26473" w:rsidRPr="00A86C64" w:rsidRDefault="00926473" w:rsidP="00A86C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73" w:rsidRPr="00A86C64" w:rsidRDefault="00926473" w:rsidP="00A86C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3. </w:t>
      </w:r>
      <w:r w:rsidR="00E6227A" w:rsidRPr="00A86C64">
        <w:rPr>
          <w:rFonts w:ascii="Times New Roman" w:hAnsi="Times New Roman" w:cs="Times New Roman"/>
          <w:sz w:val="28"/>
          <w:szCs w:val="28"/>
        </w:rPr>
        <w:t>С</w:t>
      </w:r>
      <w:r w:rsidR="00FD2B1D" w:rsidRPr="00A86C64">
        <w:rPr>
          <w:rFonts w:ascii="Times New Roman" w:hAnsi="Times New Roman" w:cs="Times New Roman"/>
          <w:sz w:val="28"/>
          <w:szCs w:val="28"/>
        </w:rPr>
        <w:t>овершенствование механизмов поддержки малого и среднего предпринимательства</w:t>
      </w:r>
    </w:p>
    <w:p w:rsidR="00926473" w:rsidRPr="00A86C64" w:rsidRDefault="00926473" w:rsidP="00A86C6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27D" w:rsidRPr="00A86C64" w:rsidRDefault="00FD2B1D" w:rsidP="00A86C6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>С 1 января 202</w:t>
      </w:r>
      <w:r w:rsidR="00992650" w:rsidRPr="00A86C64">
        <w:rPr>
          <w:rFonts w:ascii="Times New Roman" w:hAnsi="Times New Roman" w:cs="Times New Roman"/>
          <w:sz w:val="28"/>
          <w:szCs w:val="28"/>
        </w:rPr>
        <w:t>1</w:t>
      </w:r>
      <w:r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="00193392" w:rsidRPr="00A86C64">
        <w:rPr>
          <w:rFonts w:ascii="Times New Roman" w:hAnsi="Times New Roman" w:cs="Times New Roman"/>
          <w:sz w:val="28"/>
          <w:szCs w:val="28"/>
        </w:rPr>
        <w:t>года</w:t>
      </w:r>
      <w:r w:rsidRPr="00A86C64">
        <w:rPr>
          <w:rFonts w:ascii="Times New Roman" w:hAnsi="Times New Roman" w:cs="Times New Roman"/>
          <w:sz w:val="28"/>
          <w:szCs w:val="28"/>
        </w:rPr>
        <w:t xml:space="preserve"> в Архангельской области вступ</w:t>
      </w:r>
      <w:r w:rsidR="00992650" w:rsidRPr="00A86C64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A86C64">
        <w:rPr>
          <w:rFonts w:ascii="Times New Roman" w:hAnsi="Times New Roman" w:cs="Times New Roman"/>
          <w:sz w:val="28"/>
          <w:szCs w:val="28"/>
        </w:rPr>
        <w:t xml:space="preserve">силу налоговые льготы </w:t>
      </w:r>
      <w:r w:rsidR="00F0627D" w:rsidRPr="00A86C64">
        <w:rPr>
          <w:rFonts w:ascii="Times New Roman" w:hAnsi="Times New Roman" w:cs="Times New Roman"/>
          <w:sz w:val="28"/>
          <w:szCs w:val="28"/>
        </w:rPr>
        <w:t>при применении</w:t>
      </w:r>
      <w:r w:rsidRPr="00A86C64">
        <w:rPr>
          <w:rFonts w:ascii="Times New Roman" w:hAnsi="Times New Roman" w:cs="Times New Roman"/>
          <w:sz w:val="28"/>
          <w:szCs w:val="28"/>
        </w:rPr>
        <w:t xml:space="preserve"> УСН в виде </w:t>
      </w:r>
      <w:r w:rsidR="00F0627D" w:rsidRPr="00A86C64">
        <w:rPr>
          <w:rFonts w:ascii="Times New Roman" w:hAnsi="Times New Roman" w:cs="Times New Roman"/>
          <w:sz w:val="28"/>
          <w:szCs w:val="28"/>
        </w:rPr>
        <w:t>установления пониженн</w:t>
      </w:r>
      <w:r w:rsidR="00A50B55">
        <w:rPr>
          <w:rFonts w:ascii="Times New Roman" w:hAnsi="Times New Roman" w:cs="Times New Roman"/>
          <w:sz w:val="28"/>
          <w:szCs w:val="28"/>
        </w:rPr>
        <w:t xml:space="preserve">ых налоговых ставок по налогам </w:t>
      </w:r>
      <w:r w:rsidR="00F0627D" w:rsidRPr="00A86C64">
        <w:rPr>
          <w:rFonts w:ascii="Times New Roman" w:hAnsi="Times New Roman" w:cs="Times New Roman"/>
          <w:sz w:val="28"/>
          <w:szCs w:val="28"/>
        </w:rPr>
        <w:t>для налогоплательщиков, осуществляющих сбор, обработку и утилизацию отходов, обработку вторичного сырья (за исключением деятельности по обработке и утилизации отходов в части утилизации отходов путем сжигания, по обработке и утилизации неопасных отходов в части утилизации неопасных отходов</w:t>
      </w:r>
      <w:proofErr w:type="gramEnd"/>
      <w:r w:rsidR="00F0627D" w:rsidRPr="00A86C64">
        <w:rPr>
          <w:rFonts w:ascii="Times New Roman" w:hAnsi="Times New Roman" w:cs="Times New Roman"/>
          <w:sz w:val="28"/>
          <w:szCs w:val="28"/>
        </w:rPr>
        <w:t xml:space="preserve"> путем сжигания, по обработке и утилизации опасных отходов в части сжигания опасных отходов I – IV класса опасности, сортировке металлических материалов для дальнейшего использования, обработке отходов и лома драгоценных металлов, обработке отходов и лома черных металлов, обработке отходов и лома цветных металлов).</w:t>
      </w:r>
    </w:p>
    <w:p w:rsidR="00F0627D" w:rsidRPr="00A86C64" w:rsidRDefault="00F0627D" w:rsidP="00A86C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Ставки для данной категории установлены в следующих размерах: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86C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6C6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уменьшенные на величину расходов, – в размере 5</w:t>
      </w:r>
      <w:r w:rsidR="00816292" w:rsidRPr="00A86C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86C64">
        <w:rPr>
          <w:rFonts w:ascii="Times New Roman" w:hAnsi="Times New Roman" w:cs="Times New Roman"/>
          <w:sz w:val="28"/>
          <w:szCs w:val="28"/>
        </w:rPr>
        <w:t>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50B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6C6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</w:t>
      </w:r>
      <w:r w:rsidR="00A50B55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16292" w:rsidRPr="00A86C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86C64">
        <w:rPr>
          <w:rFonts w:ascii="Times New Roman" w:hAnsi="Times New Roman" w:cs="Times New Roman"/>
          <w:sz w:val="28"/>
          <w:szCs w:val="28"/>
        </w:rPr>
        <w:t>.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Данная льгота направлена на стимулирование и динамику роста числа субъектов </w:t>
      </w:r>
      <w:r w:rsidR="00E50A1A" w:rsidRPr="00A86C64">
        <w:rPr>
          <w:rFonts w:ascii="Times New Roman" w:hAnsi="Times New Roman" w:cs="Times New Roman"/>
          <w:sz w:val="28"/>
          <w:szCs w:val="28"/>
        </w:rPr>
        <w:t xml:space="preserve">МСП </w:t>
      </w:r>
      <w:r w:rsidRPr="00A86C64">
        <w:rPr>
          <w:rFonts w:ascii="Times New Roman" w:hAnsi="Times New Roman" w:cs="Times New Roman"/>
          <w:sz w:val="28"/>
          <w:szCs w:val="28"/>
        </w:rPr>
        <w:t>в сфере вторичной переработки отходов, на увеличение сбора, обработки и объема вторичной переработки отходов.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>Кроме того, Правительством Архангельской области разработаны законопроекты о введении пониженных налоговых ставок при применении УСН для налогоплательщиков</w:t>
      </w:r>
      <w:r w:rsidR="00910D01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включенных в перечень субъектов </w:t>
      </w:r>
      <w:r w:rsidR="00E50A1A" w:rsidRPr="00A86C64">
        <w:rPr>
          <w:rFonts w:ascii="Times New Roman" w:hAnsi="Times New Roman" w:cs="Times New Roman"/>
          <w:sz w:val="28"/>
          <w:szCs w:val="28"/>
        </w:rPr>
        <w:t>МСП</w:t>
      </w:r>
      <w:r w:rsidRPr="00A86C64">
        <w:rPr>
          <w:rFonts w:ascii="Times New Roman" w:hAnsi="Times New Roman" w:cs="Times New Roman"/>
          <w:sz w:val="28"/>
          <w:szCs w:val="28"/>
        </w:rPr>
        <w:t>, имеющих статус социального предприятия</w:t>
      </w:r>
      <w:r w:rsidR="00910D01">
        <w:rPr>
          <w:rFonts w:ascii="Times New Roman" w:hAnsi="Times New Roman" w:cs="Times New Roman"/>
          <w:sz w:val="28"/>
          <w:szCs w:val="28"/>
        </w:rPr>
        <w:t>,</w:t>
      </w:r>
      <w:r w:rsidR="00E50A1A" w:rsidRPr="00A86C64">
        <w:rPr>
          <w:rFonts w:ascii="Times New Roman" w:hAnsi="Times New Roman" w:cs="Times New Roman"/>
          <w:sz w:val="28"/>
          <w:szCs w:val="28"/>
        </w:rPr>
        <w:t xml:space="preserve"> </w:t>
      </w:r>
      <w:r w:rsidRPr="00A86C64">
        <w:rPr>
          <w:rFonts w:ascii="Times New Roman" w:hAnsi="Times New Roman" w:cs="Times New Roman"/>
          <w:sz w:val="28"/>
          <w:szCs w:val="28"/>
        </w:rPr>
        <w:t>и для налогоплательщиков</w:t>
      </w:r>
      <w:r w:rsidR="00E50A1A" w:rsidRPr="00A86C64">
        <w:rPr>
          <w:rFonts w:ascii="Times New Roman" w:hAnsi="Times New Roman" w:cs="Times New Roman"/>
          <w:sz w:val="28"/>
          <w:szCs w:val="28"/>
        </w:rPr>
        <w:t>,</w:t>
      </w:r>
      <w:r w:rsidRPr="00A86C64">
        <w:rPr>
          <w:rFonts w:ascii="Times New Roman" w:hAnsi="Times New Roman" w:cs="Times New Roman"/>
          <w:sz w:val="28"/>
          <w:szCs w:val="28"/>
        </w:rPr>
        <w:t xml:space="preserve"> осуществляющих вид деятельности «Торговля розничная, кроме торговли автотранспортными средствами и мотоциклами» в труднодоступных населенных пунктах, а также </w:t>
      </w:r>
      <w:r w:rsidR="00E50A1A" w:rsidRPr="00A86C64">
        <w:rPr>
          <w:rFonts w:ascii="Times New Roman" w:hAnsi="Times New Roman" w:cs="Times New Roman"/>
          <w:sz w:val="28"/>
          <w:szCs w:val="28"/>
        </w:rPr>
        <w:t>для налогоплательщиков,</w:t>
      </w:r>
      <w:r w:rsidRPr="00A86C64">
        <w:rPr>
          <w:rFonts w:ascii="Times New Roman" w:hAnsi="Times New Roman" w:cs="Times New Roman"/>
          <w:sz w:val="28"/>
          <w:szCs w:val="28"/>
        </w:rPr>
        <w:t xml:space="preserve"> осуществляющих следующие виды деятельности:</w:t>
      </w:r>
      <w:proofErr w:type="gramEnd"/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1) обрабатывающие производства (за исключением производства табака, распиловки и строгания древесины, производства кокса и нефтепродуктов, производства химических веществ и химических продуктов, ремонта </w:t>
      </w:r>
      <w:r w:rsidR="00E6227A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и монтажа машин и оборудования);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2) деятельность гостиниц и прочих мест для временного проживания;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3) деятельность туристических агентств и туроператоров;</w:t>
      </w:r>
    </w:p>
    <w:p w:rsidR="00F0627D" w:rsidRPr="00A86C64" w:rsidRDefault="00E50A1A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4) </w:t>
      </w:r>
      <w:r w:rsidR="00F0627D" w:rsidRPr="00A86C64">
        <w:rPr>
          <w:rFonts w:ascii="Times New Roman" w:hAnsi="Times New Roman" w:cs="Times New Roman"/>
          <w:sz w:val="28"/>
          <w:szCs w:val="28"/>
        </w:rPr>
        <w:t>деятельность по предоставлению мест для краткосрочного проживания;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5) деятельность парков культуры и отдыха и тематических парков;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 xml:space="preserve">6) деятельность по предоставлению мест для временного проживания </w:t>
      </w:r>
      <w:r w:rsidR="00E6227A" w:rsidRPr="00A86C64">
        <w:rPr>
          <w:rFonts w:ascii="Times New Roman" w:hAnsi="Times New Roman" w:cs="Times New Roman"/>
          <w:sz w:val="28"/>
          <w:szCs w:val="28"/>
        </w:rPr>
        <w:br/>
      </w:r>
      <w:r w:rsidRPr="00A86C64">
        <w:rPr>
          <w:rFonts w:ascii="Times New Roman" w:hAnsi="Times New Roman" w:cs="Times New Roman"/>
          <w:sz w:val="28"/>
          <w:szCs w:val="28"/>
        </w:rPr>
        <w:t>в кемпингах, жилых автофургонах и туристических автоприцепах;</w:t>
      </w:r>
    </w:p>
    <w:p w:rsidR="00F0627D" w:rsidRPr="00A86C64" w:rsidRDefault="00E50A1A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4">
        <w:rPr>
          <w:rFonts w:ascii="Times New Roman" w:hAnsi="Times New Roman" w:cs="Times New Roman"/>
          <w:sz w:val="28"/>
          <w:szCs w:val="28"/>
        </w:rPr>
        <w:t>7) </w:t>
      </w:r>
      <w:r w:rsidR="00F0627D" w:rsidRPr="00A86C64">
        <w:rPr>
          <w:rFonts w:ascii="Times New Roman" w:hAnsi="Times New Roman" w:cs="Times New Roman"/>
          <w:sz w:val="28"/>
          <w:szCs w:val="28"/>
        </w:rPr>
        <w:t>издание компьютерных игр, разработка компьютерного программного обеспечения, консультационные услуги в данной области и другие сопутствующие услуги;</w:t>
      </w:r>
      <w:proofErr w:type="gramEnd"/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8) деятельность web-порталов;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9) общественное питание;</w:t>
      </w:r>
    </w:p>
    <w:p w:rsidR="00F0627D" w:rsidRPr="00A86C64" w:rsidRDefault="00F0627D" w:rsidP="00A8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10) деятельность прочих общественных организаций (</w:t>
      </w:r>
      <w:r w:rsidR="00DD139F" w:rsidRPr="00A86C64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организации)</w:t>
      </w:r>
      <w:r w:rsidRPr="00A86C64">
        <w:rPr>
          <w:rFonts w:ascii="Times New Roman" w:hAnsi="Times New Roman" w:cs="Times New Roman"/>
          <w:sz w:val="28"/>
          <w:szCs w:val="28"/>
        </w:rPr>
        <w:t>;</w:t>
      </w:r>
    </w:p>
    <w:p w:rsidR="00F0627D" w:rsidRPr="00A86C64" w:rsidRDefault="00E50A1A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11) </w:t>
      </w:r>
      <w:r w:rsidR="00F0627D" w:rsidRPr="00A86C64">
        <w:rPr>
          <w:rFonts w:ascii="Times New Roman" w:hAnsi="Times New Roman" w:cs="Times New Roman"/>
          <w:sz w:val="28"/>
          <w:szCs w:val="28"/>
        </w:rPr>
        <w:t xml:space="preserve">деятельность полиграфическая и копирование носителей </w:t>
      </w:r>
      <w:r w:rsidR="000F6141">
        <w:rPr>
          <w:rFonts w:ascii="Times New Roman" w:hAnsi="Times New Roman" w:cs="Times New Roman"/>
          <w:sz w:val="28"/>
          <w:szCs w:val="28"/>
        </w:rPr>
        <w:t>и</w:t>
      </w:r>
      <w:r w:rsidR="00F0627D" w:rsidRPr="00A86C64">
        <w:rPr>
          <w:rFonts w:ascii="Times New Roman" w:hAnsi="Times New Roman" w:cs="Times New Roman"/>
          <w:sz w:val="28"/>
          <w:szCs w:val="28"/>
        </w:rPr>
        <w:t>нформации;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12) деятельность в области демонстрации кинофильмов;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13) деятельность по организации конференций и выставок;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14) деятельность прочего сухопутного пассажирского транспорта;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15) деятельность внутреннего водного пассажирского транспорта;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16) предоставление услуг по дневному уходу за детьми;</w:t>
      </w:r>
    </w:p>
    <w:p w:rsidR="00F0627D" w:rsidRPr="00A86C64" w:rsidRDefault="00E50A1A" w:rsidP="00A8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64">
        <w:rPr>
          <w:rFonts w:ascii="Times New Roman" w:hAnsi="Times New Roman" w:cs="Times New Roman"/>
          <w:sz w:val="28"/>
          <w:szCs w:val="28"/>
        </w:rPr>
        <w:t>17) </w:t>
      </w:r>
      <w:r w:rsidR="00F0627D" w:rsidRPr="00A86C64">
        <w:rPr>
          <w:rFonts w:ascii="Times New Roman" w:hAnsi="Times New Roman" w:cs="Times New Roman"/>
          <w:sz w:val="28"/>
          <w:szCs w:val="28"/>
        </w:rPr>
        <w:t xml:space="preserve">ремонт компьютеров, предметов личного потребления </w:t>
      </w:r>
      <w:r w:rsidR="00E6227A" w:rsidRPr="00A86C64">
        <w:rPr>
          <w:rFonts w:ascii="Times New Roman" w:hAnsi="Times New Roman" w:cs="Times New Roman"/>
          <w:sz w:val="28"/>
          <w:szCs w:val="28"/>
        </w:rPr>
        <w:br/>
      </w:r>
      <w:r w:rsidR="00F0627D" w:rsidRPr="00A86C64">
        <w:rPr>
          <w:rFonts w:ascii="Times New Roman" w:hAnsi="Times New Roman" w:cs="Times New Roman"/>
          <w:sz w:val="28"/>
          <w:szCs w:val="28"/>
        </w:rPr>
        <w:t>и хозяйственно-бытового назначения;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18) стирка и химическая чистка текстильных и меховых изделий;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19) деятельность физкультурно-оздоровительная;</w:t>
      </w:r>
    </w:p>
    <w:p w:rsidR="00F0627D" w:rsidRPr="00A86C64" w:rsidRDefault="00F0627D" w:rsidP="00A86C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20) образование;</w:t>
      </w:r>
    </w:p>
    <w:p w:rsidR="00F0627D" w:rsidRPr="00A86C64" w:rsidRDefault="00E50A1A" w:rsidP="00A86C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21) </w:t>
      </w:r>
      <w:r w:rsidR="00F0627D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в области культуры, спорта, организации досуга </w:t>
      </w:r>
      <w:r w:rsidR="00E6227A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627D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и развлечений.</w:t>
      </w:r>
    </w:p>
    <w:p w:rsidR="00F0627D" w:rsidRPr="00A86C64" w:rsidRDefault="00E50A1A" w:rsidP="00A86C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Правительством Архангельской области </w:t>
      </w:r>
      <w:r w:rsidR="00E6227A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 законопроект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227A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устанавливающий налоговые льготы для плательщиков налога на имущество </w:t>
      </w:r>
      <w:r w:rsidR="00677079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E6227A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применяющих специальные налоговые режимы.</w:t>
      </w:r>
      <w:r w:rsidR="00F0627D" w:rsidRPr="00A86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789F" w:rsidRPr="00A86C64" w:rsidRDefault="005A789F" w:rsidP="00A86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качестве меры, направленной на совершенствование механизма поддержки субъ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ектов МСП </w:t>
      </w:r>
      <w:r w:rsidR="00103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 РФ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том числе 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отраслей</w:t>
      </w:r>
      <w:r w:rsidR="00103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пострадавших </w:t>
      </w:r>
      <w:r w:rsidR="00103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новой 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коронавирусной инфекции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COVID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-2019)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планируется введение минимальной ставки вознаграждения за 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редоставление поручительства 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АО «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РГО Архангельской области</w:t>
      </w:r>
      <w:r w:rsidR="00E50A1A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размере 0,5</w:t>
      </w:r>
      <w:r w:rsidR="002D4F8F"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процента</w:t>
      </w:r>
      <w:r w:rsidRPr="00A86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годовых.</w:t>
      </w:r>
    </w:p>
    <w:p w:rsidR="005A789F" w:rsidRPr="00A86C64" w:rsidRDefault="005A789F" w:rsidP="00A8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89F" w:rsidRPr="00A86C64" w:rsidSect="00FC4B6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6E" w:rsidRDefault="00A7436E" w:rsidP="00514484">
      <w:pPr>
        <w:spacing w:after="0" w:line="240" w:lineRule="auto"/>
      </w:pPr>
      <w:r>
        <w:separator/>
      </w:r>
    </w:p>
  </w:endnote>
  <w:endnote w:type="continuationSeparator" w:id="0">
    <w:p w:rsidR="00A7436E" w:rsidRDefault="00A7436E" w:rsidP="0051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6E" w:rsidRDefault="00A7436E" w:rsidP="00514484">
      <w:pPr>
        <w:spacing w:after="0" w:line="240" w:lineRule="auto"/>
      </w:pPr>
      <w:r>
        <w:separator/>
      </w:r>
    </w:p>
  </w:footnote>
  <w:footnote w:type="continuationSeparator" w:id="0">
    <w:p w:rsidR="00A7436E" w:rsidRDefault="00A7436E" w:rsidP="0051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14352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4484" w:rsidRPr="003C06E1" w:rsidRDefault="00DD552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06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4484" w:rsidRPr="003C06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06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4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C06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4484" w:rsidRDefault="005144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B8" w:rsidRPr="00B004B8" w:rsidRDefault="00B004B8" w:rsidP="00B004B8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093"/>
    <w:rsid w:val="000316EC"/>
    <w:rsid w:val="00037EA8"/>
    <w:rsid w:val="000450ED"/>
    <w:rsid w:val="000467FE"/>
    <w:rsid w:val="0007177B"/>
    <w:rsid w:val="000842A8"/>
    <w:rsid w:val="00086F93"/>
    <w:rsid w:val="0009543B"/>
    <w:rsid w:val="000B5E54"/>
    <w:rsid w:val="000C1609"/>
    <w:rsid w:val="000E2218"/>
    <w:rsid w:val="000E234D"/>
    <w:rsid w:val="000F6141"/>
    <w:rsid w:val="0010341D"/>
    <w:rsid w:val="00111124"/>
    <w:rsid w:val="00112AD0"/>
    <w:rsid w:val="001239CB"/>
    <w:rsid w:val="00127425"/>
    <w:rsid w:val="00132763"/>
    <w:rsid w:val="00132831"/>
    <w:rsid w:val="00135D29"/>
    <w:rsid w:val="001400DD"/>
    <w:rsid w:val="00146876"/>
    <w:rsid w:val="00150DEF"/>
    <w:rsid w:val="00156AA3"/>
    <w:rsid w:val="001651B3"/>
    <w:rsid w:val="001664CD"/>
    <w:rsid w:val="00166B05"/>
    <w:rsid w:val="00170317"/>
    <w:rsid w:val="00174D08"/>
    <w:rsid w:val="0017648B"/>
    <w:rsid w:val="00192CE0"/>
    <w:rsid w:val="00193392"/>
    <w:rsid w:val="001C12B5"/>
    <w:rsid w:val="00204327"/>
    <w:rsid w:val="00211ABF"/>
    <w:rsid w:val="002171E4"/>
    <w:rsid w:val="00224FCC"/>
    <w:rsid w:val="002260EB"/>
    <w:rsid w:val="00231B39"/>
    <w:rsid w:val="002325D8"/>
    <w:rsid w:val="002331A0"/>
    <w:rsid w:val="00234676"/>
    <w:rsid w:val="00234BA8"/>
    <w:rsid w:val="002350E9"/>
    <w:rsid w:val="00240915"/>
    <w:rsid w:val="0024156C"/>
    <w:rsid w:val="00244536"/>
    <w:rsid w:val="00273B28"/>
    <w:rsid w:val="002816FC"/>
    <w:rsid w:val="0029441D"/>
    <w:rsid w:val="002C02F7"/>
    <w:rsid w:val="002D4F8F"/>
    <w:rsid w:val="002F11BE"/>
    <w:rsid w:val="002F2A55"/>
    <w:rsid w:val="002F745C"/>
    <w:rsid w:val="003019F9"/>
    <w:rsid w:val="00301DE2"/>
    <w:rsid w:val="00327304"/>
    <w:rsid w:val="00331B98"/>
    <w:rsid w:val="00332126"/>
    <w:rsid w:val="003361AE"/>
    <w:rsid w:val="00360A15"/>
    <w:rsid w:val="003749C2"/>
    <w:rsid w:val="00392499"/>
    <w:rsid w:val="003A09C9"/>
    <w:rsid w:val="003A5B60"/>
    <w:rsid w:val="003C06E1"/>
    <w:rsid w:val="003C2587"/>
    <w:rsid w:val="003F4C34"/>
    <w:rsid w:val="00406FEB"/>
    <w:rsid w:val="00414853"/>
    <w:rsid w:val="00420141"/>
    <w:rsid w:val="004561E2"/>
    <w:rsid w:val="00456BA3"/>
    <w:rsid w:val="00465E1D"/>
    <w:rsid w:val="004931AA"/>
    <w:rsid w:val="004A1563"/>
    <w:rsid w:val="004A33B4"/>
    <w:rsid w:val="004C5EBC"/>
    <w:rsid w:val="004C600F"/>
    <w:rsid w:val="004D40BA"/>
    <w:rsid w:val="004D4156"/>
    <w:rsid w:val="004E45D0"/>
    <w:rsid w:val="004E51B3"/>
    <w:rsid w:val="00514484"/>
    <w:rsid w:val="005353D1"/>
    <w:rsid w:val="00540138"/>
    <w:rsid w:val="0055511D"/>
    <w:rsid w:val="00564C18"/>
    <w:rsid w:val="005906C6"/>
    <w:rsid w:val="005A0E1B"/>
    <w:rsid w:val="005A789F"/>
    <w:rsid w:val="005E366A"/>
    <w:rsid w:val="006265B1"/>
    <w:rsid w:val="00630EBE"/>
    <w:rsid w:val="00641A8D"/>
    <w:rsid w:val="00653722"/>
    <w:rsid w:val="00657C53"/>
    <w:rsid w:val="00661BB9"/>
    <w:rsid w:val="006650E9"/>
    <w:rsid w:val="00675BC3"/>
    <w:rsid w:val="00676093"/>
    <w:rsid w:val="00677079"/>
    <w:rsid w:val="006820C4"/>
    <w:rsid w:val="006C6CD9"/>
    <w:rsid w:val="006D059F"/>
    <w:rsid w:val="006F365A"/>
    <w:rsid w:val="006F721D"/>
    <w:rsid w:val="00714EC4"/>
    <w:rsid w:val="00720DBE"/>
    <w:rsid w:val="0072328C"/>
    <w:rsid w:val="007274EB"/>
    <w:rsid w:val="00761816"/>
    <w:rsid w:val="0076302E"/>
    <w:rsid w:val="00766894"/>
    <w:rsid w:val="007A3175"/>
    <w:rsid w:val="007A57C8"/>
    <w:rsid w:val="0080256A"/>
    <w:rsid w:val="00807005"/>
    <w:rsid w:val="00816292"/>
    <w:rsid w:val="00825C2D"/>
    <w:rsid w:val="008424E2"/>
    <w:rsid w:val="00853058"/>
    <w:rsid w:val="00863241"/>
    <w:rsid w:val="00875E1B"/>
    <w:rsid w:val="00880BDB"/>
    <w:rsid w:val="0088395E"/>
    <w:rsid w:val="0089207C"/>
    <w:rsid w:val="008A3FF1"/>
    <w:rsid w:val="008D0415"/>
    <w:rsid w:val="008D5256"/>
    <w:rsid w:val="008E53EC"/>
    <w:rsid w:val="008F3CAC"/>
    <w:rsid w:val="008F4BBD"/>
    <w:rsid w:val="009012B0"/>
    <w:rsid w:val="00910D01"/>
    <w:rsid w:val="00925580"/>
    <w:rsid w:val="00926473"/>
    <w:rsid w:val="00944003"/>
    <w:rsid w:val="0095298F"/>
    <w:rsid w:val="0098152E"/>
    <w:rsid w:val="0098396E"/>
    <w:rsid w:val="00992650"/>
    <w:rsid w:val="009C4229"/>
    <w:rsid w:val="00A422E1"/>
    <w:rsid w:val="00A42E84"/>
    <w:rsid w:val="00A43A6F"/>
    <w:rsid w:val="00A50B55"/>
    <w:rsid w:val="00A57668"/>
    <w:rsid w:val="00A605EF"/>
    <w:rsid w:val="00A7436E"/>
    <w:rsid w:val="00A86C64"/>
    <w:rsid w:val="00A96245"/>
    <w:rsid w:val="00AA04E6"/>
    <w:rsid w:val="00AA495E"/>
    <w:rsid w:val="00AA6234"/>
    <w:rsid w:val="00AB183A"/>
    <w:rsid w:val="00AB4805"/>
    <w:rsid w:val="00B004B8"/>
    <w:rsid w:val="00B02B62"/>
    <w:rsid w:val="00B07CCC"/>
    <w:rsid w:val="00B23C46"/>
    <w:rsid w:val="00B468A8"/>
    <w:rsid w:val="00B5141A"/>
    <w:rsid w:val="00B51FB7"/>
    <w:rsid w:val="00B73948"/>
    <w:rsid w:val="00BC6686"/>
    <w:rsid w:val="00BC70DC"/>
    <w:rsid w:val="00BC7343"/>
    <w:rsid w:val="00BD7145"/>
    <w:rsid w:val="00C11775"/>
    <w:rsid w:val="00C378BD"/>
    <w:rsid w:val="00C5431E"/>
    <w:rsid w:val="00C56230"/>
    <w:rsid w:val="00C56906"/>
    <w:rsid w:val="00C62687"/>
    <w:rsid w:val="00C801E7"/>
    <w:rsid w:val="00CA69DB"/>
    <w:rsid w:val="00D03530"/>
    <w:rsid w:val="00D31077"/>
    <w:rsid w:val="00D4203F"/>
    <w:rsid w:val="00D46A85"/>
    <w:rsid w:val="00D50A64"/>
    <w:rsid w:val="00D743E9"/>
    <w:rsid w:val="00D8370F"/>
    <w:rsid w:val="00D97560"/>
    <w:rsid w:val="00DA3FDE"/>
    <w:rsid w:val="00DD139F"/>
    <w:rsid w:val="00DD5529"/>
    <w:rsid w:val="00DD69C6"/>
    <w:rsid w:val="00DE2FEF"/>
    <w:rsid w:val="00DF3536"/>
    <w:rsid w:val="00DF623E"/>
    <w:rsid w:val="00E0093F"/>
    <w:rsid w:val="00E0422F"/>
    <w:rsid w:val="00E04EC2"/>
    <w:rsid w:val="00E22467"/>
    <w:rsid w:val="00E277D9"/>
    <w:rsid w:val="00E36F11"/>
    <w:rsid w:val="00E376E0"/>
    <w:rsid w:val="00E47963"/>
    <w:rsid w:val="00E50A1A"/>
    <w:rsid w:val="00E6227A"/>
    <w:rsid w:val="00E7501B"/>
    <w:rsid w:val="00E94EC0"/>
    <w:rsid w:val="00EE1699"/>
    <w:rsid w:val="00EE72FD"/>
    <w:rsid w:val="00EF6E92"/>
    <w:rsid w:val="00F00545"/>
    <w:rsid w:val="00F030E3"/>
    <w:rsid w:val="00F0627D"/>
    <w:rsid w:val="00F20960"/>
    <w:rsid w:val="00F32655"/>
    <w:rsid w:val="00F50933"/>
    <w:rsid w:val="00F54F35"/>
    <w:rsid w:val="00F70960"/>
    <w:rsid w:val="00F70AC7"/>
    <w:rsid w:val="00F71B4B"/>
    <w:rsid w:val="00F8071A"/>
    <w:rsid w:val="00FB7408"/>
    <w:rsid w:val="00FC4B6B"/>
    <w:rsid w:val="00FD2B1D"/>
    <w:rsid w:val="00FD4001"/>
    <w:rsid w:val="00FD6EFD"/>
    <w:rsid w:val="00FE214E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4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46876"/>
  </w:style>
  <w:style w:type="paragraph" w:customStyle="1" w:styleId="ConsPlusNormal">
    <w:name w:val="ConsPlusNormal"/>
    <w:link w:val="ConsPlusNormal0"/>
    <w:rsid w:val="0014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1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84"/>
  </w:style>
  <w:style w:type="paragraph" w:customStyle="1" w:styleId="ConsTitle">
    <w:name w:val="ConsTitle"/>
    <w:rsid w:val="0072328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2F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43A6F"/>
    <w:pPr>
      <w:spacing w:after="0" w:line="240" w:lineRule="auto"/>
    </w:pPr>
  </w:style>
  <w:style w:type="paragraph" w:customStyle="1" w:styleId="Default">
    <w:name w:val="Default"/>
    <w:rsid w:val="00235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6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268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C62687"/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C378BD"/>
    <w:rPr>
      <w:b/>
      <w:bCs/>
    </w:rPr>
  </w:style>
  <w:style w:type="character" w:customStyle="1" w:styleId="apple-converted-space">
    <w:name w:val="apple-converted-space"/>
    <w:basedOn w:val="a0"/>
    <w:rsid w:val="00DF6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 Михаил Евгеньевич</dc:creator>
  <cp:keywords/>
  <dc:description/>
  <cp:lastModifiedBy>Маямсина</cp:lastModifiedBy>
  <cp:revision>202</cp:revision>
  <cp:lastPrinted>2021-11-26T15:13:00Z</cp:lastPrinted>
  <dcterms:created xsi:type="dcterms:W3CDTF">2021-11-26T09:25:00Z</dcterms:created>
  <dcterms:modified xsi:type="dcterms:W3CDTF">2021-11-30T09:45:00Z</dcterms:modified>
</cp:coreProperties>
</file>