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0D9" w:rsidRDefault="005C50D9">
      <w:pPr>
        <w:pStyle w:val="ConsPlusTitle"/>
        <w:jc w:val="center"/>
        <w:outlineLvl w:val="0"/>
      </w:pPr>
      <w:r>
        <w:t>ПРАВИТЕЛЬСТВО АРХАНГЕЛЬСКОЙ ОБЛАСТИ</w:t>
      </w:r>
    </w:p>
    <w:p w:rsidR="005C50D9" w:rsidRDefault="005C50D9">
      <w:pPr>
        <w:pStyle w:val="ConsPlusTitle"/>
        <w:jc w:val="center"/>
      </w:pPr>
    </w:p>
    <w:p w:rsidR="005C50D9" w:rsidRDefault="005C50D9">
      <w:pPr>
        <w:pStyle w:val="ConsPlusTitle"/>
        <w:jc w:val="center"/>
      </w:pPr>
      <w:r>
        <w:t>ПОСТАНОВЛЕНИЕ</w:t>
      </w:r>
    </w:p>
    <w:p w:rsidR="005C50D9" w:rsidRDefault="005C50D9">
      <w:pPr>
        <w:pStyle w:val="ConsPlusTitle"/>
        <w:jc w:val="center"/>
      </w:pPr>
      <w:r>
        <w:t>от 8 октября 2013 г. N 460-пп</w:t>
      </w:r>
    </w:p>
    <w:p w:rsidR="005C50D9" w:rsidRPr="0011665F" w:rsidRDefault="005C50D9">
      <w:pPr>
        <w:pStyle w:val="ConsPlusTitle"/>
        <w:jc w:val="center"/>
        <w:rPr>
          <w:sz w:val="16"/>
          <w:szCs w:val="16"/>
        </w:rPr>
      </w:pPr>
    </w:p>
    <w:p w:rsidR="005C50D9" w:rsidRDefault="005C50D9">
      <w:pPr>
        <w:pStyle w:val="ConsPlusTitle"/>
        <w:jc w:val="center"/>
      </w:pPr>
      <w:r>
        <w:t>ОБ УТВЕРЖДЕНИИ ГОСУДАРСТВЕННОЙ ПРОГРАММЫ АРХАНГЕЛЬСКОЙ</w:t>
      </w:r>
    </w:p>
    <w:p w:rsidR="005C50D9" w:rsidRDefault="005C50D9">
      <w:pPr>
        <w:pStyle w:val="ConsPlusTitle"/>
        <w:jc w:val="center"/>
      </w:pPr>
      <w:r>
        <w:t>ОБЛАСТИ "РАЗВИТИЕ ТОРГОВЛИ В АРХАНГЕЛЬСКОЙ ОБЛАСТИ"</w:t>
      </w:r>
    </w:p>
    <w:p w:rsidR="005C50D9" w:rsidRPr="0011665F" w:rsidRDefault="005C50D9">
      <w:pPr>
        <w:spacing w:after="1"/>
        <w:rPr>
          <w:sz w:val="16"/>
          <w:szCs w:val="16"/>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C50D9">
        <w:trPr>
          <w:jc w:val="center"/>
        </w:trPr>
        <w:tc>
          <w:tcPr>
            <w:tcW w:w="9294" w:type="dxa"/>
            <w:tcBorders>
              <w:top w:val="nil"/>
              <w:left w:val="single" w:sz="24" w:space="0" w:color="CED3F1"/>
              <w:bottom w:val="nil"/>
              <w:right w:val="single" w:sz="24" w:space="0" w:color="F4F3F8"/>
            </w:tcBorders>
            <w:shd w:val="clear" w:color="auto" w:fill="F4F3F8"/>
          </w:tcPr>
          <w:p w:rsidR="005C50D9" w:rsidRPr="0011665F" w:rsidRDefault="005C50D9">
            <w:pPr>
              <w:pStyle w:val="ConsPlusNormal"/>
              <w:jc w:val="center"/>
              <w:rPr>
                <w:sz w:val="20"/>
              </w:rPr>
            </w:pPr>
            <w:r w:rsidRPr="0011665F">
              <w:rPr>
                <w:color w:val="392C69"/>
                <w:sz w:val="20"/>
              </w:rPr>
              <w:t>Список изменяющих документов</w:t>
            </w:r>
          </w:p>
          <w:p w:rsidR="005C50D9" w:rsidRPr="0011665F" w:rsidRDefault="005C50D9">
            <w:pPr>
              <w:pStyle w:val="ConsPlusNormal"/>
              <w:jc w:val="center"/>
              <w:rPr>
                <w:sz w:val="20"/>
              </w:rPr>
            </w:pPr>
            <w:proofErr w:type="gramStart"/>
            <w:r w:rsidRPr="0011665F">
              <w:rPr>
                <w:color w:val="392C69"/>
                <w:sz w:val="20"/>
              </w:rPr>
              <w:t>(в ред. постановлений Правительства Архангельской области</w:t>
            </w:r>
            <w:proofErr w:type="gramEnd"/>
          </w:p>
          <w:p w:rsidR="005C50D9" w:rsidRPr="0011665F" w:rsidRDefault="005C50D9">
            <w:pPr>
              <w:pStyle w:val="ConsPlusNormal"/>
              <w:jc w:val="center"/>
              <w:rPr>
                <w:sz w:val="20"/>
              </w:rPr>
            </w:pPr>
            <w:r w:rsidRPr="0011665F">
              <w:rPr>
                <w:color w:val="392C69"/>
                <w:sz w:val="20"/>
              </w:rPr>
              <w:t xml:space="preserve">от 21.11.2013 </w:t>
            </w:r>
            <w:hyperlink r:id="rId7" w:history="1">
              <w:r w:rsidRPr="0011665F">
                <w:rPr>
                  <w:color w:val="0000FF"/>
                  <w:sz w:val="20"/>
                </w:rPr>
                <w:t>N 532-пп</w:t>
              </w:r>
            </w:hyperlink>
            <w:r w:rsidRPr="0011665F">
              <w:rPr>
                <w:color w:val="392C69"/>
                <w:sz w:val="20"/>
              </w:rPr>
              <w:t xml:space="preserve">, от 18.03.2014 </w:t>
            </w:r>
            <w:hyperlink r:id="rId8" w:history="1">
              <w:r w:rsidRPr="0011665F">
                <w:rPr>
                  <w:color w:val="0000FF"/>
                  <w:sz w:val="20"/>
                </w:rPr>
                <w:t>N 104-пп</w:t>
              </w:r>
            </w:hyperlink>
            <w:r w:rsidRPr="0011665F">
              <w:rPr>
                <w:color w:val="392C69"/>
                <w:sz w:val="20"/>
              </w:rPr>
              <w:t xml:space="preserve">, от 14.10.2014 </w:t>
            </w:r>
            <w:hyperlink r:id="rId9" w:history="1">
              <w:r w:rsidRPr="0011665F">
                <w:rPr>
                  <w:color w:val="0000FF"/>
                  <w:sz w:val="20"/>
                </w:rPr>
                <w:t>N 407-пп</w:t>
              </w:r>
            </w:hyperlink>
            <w:r w:rsidRPr="0011665F">
              <w:rPr>
                <w:color w:val="392C69"/>
                <w:sz w:val="20"/>
              </w:rPr>
              <w:t>,</w:t>
            </w:r>
          </w:p>
          <w:p w:rsidR="005C50D9" w:rsidRPr="0011665F" w:rsidRDefault="005C50D9">
            <w:pPr>
              <w:pStyle w:val="ConsPlusNormal"/>
              <w:jc w:val="center"/>
              <w:rPr>
                <w:sz w:val="20"/>
              </w:rPr>
            </w:pPr>
            <w:r w:rsidRPr="0011665F">
              <w:rPr>
                <w:color w:val="392C69"/>
                <w:sz w:val="20"/>
              </w:rPr>
              <w:t xml:space="preserve">от 11.08.2015 </w:t>
            </w:r>
            <w:hyperlink r:id="rId10" w:history="1">
              <w:r w:rsidRPr="0011665F">
                <w:rPr>
                  <w:color w:val="0000FF"/>
                  <w:sz w:val="20"/>
                </w:rPr>
                <w:t>N 329-пп</w:t>
              </w:r>
            </w:hyperlink>
            <w:r w:rsidRPr="0011665F">
              <w:rPr>
                <w:color w:val="392C69"/>
                <w:sz w:val="20"/>
              </w:rPr>
              <w:t xml:space="preserve">, от 06.11.2015 </w:t>
            </w:r>
            <w:hyperlink r:id="rId11" w:history="1">
              <w:r w:rsidRPr="0011665F">
                <w:rPr>
                  <w:color w:val="0000FF"/>
                  <w:sz w:val="20"/>
                </w:rPr>
                <w:t>N 443-пп</w:t>
              </w:r>
            </w:hyperlink>
            <w:r w:rsidRPr="0011665F">
              <w:rPr>
                <w:color w:val="392C69"/>
                <w:sz w:val="20"/>
              </w:rPr>
              <w:t xml:space="preserve">, от 15.12.2015 </w:t>
            </w:r>
            <w:hyperlink r:id="rId12" w:history="1">
              <w:r w:rsidRPr="0011665F">
                <w:rPr>
                  <w:color w:val="0000FF"/>
                  <w:sz w:val="20"/>
                </w:rPr>
                <w:t>N 511-пп</w:t>
              </w:r>
            </w:hyperlink>
            <w:r w:rsidRPr="0011665F">
              <w:rPr>
                <w:color w:val="392C69"/>
                <w:sz w:val="20"/>
              </w:rPr>
              <w:t>,</w:t>
            </w:r>
          </w:p>
          <w:p w:rsidR="005C50D9" w:rsidRPr="0011665F" w:rsidRDefault="005C50D9">
            <w:pPr>
              <w:pStyle w:val="ConsPlusNormal"/>
              <w:jc w:val="center"/>
              <w:rPr>
                <w:sz w:val="20"/>
              </w:rPr>
            </w:pPr>
            <w:r w:rsidRPr="0011665F">
              <w:rPr>
                <w:color w:val="392C69"/>
                <w:sz w:val="20"/>
              </w:rPr>
              <w:t xml:space="preserve">от 10.11.2016 </w:t>
            </w:r>
            <w:hyperlink r:id="rId13" w:history="1">
              <w:r w:rsidRPr="0011665F">
                <w:rPr>
                  <w:color w:val="0000FF"/>
                  <w:sz w:val="20"/>
                </w:rPr>
                <w:t>N 451-пп</w:t>
              </w:r>
            </w:hyperlink>
            <w:r w:rsidRPr="0011665F">
              <w:rPr>
                <w:color w:val="392C69"/>
                <w:sz w:val="20"/>
              </w:rPr>
              <w:t xml:space="preserve">, от 31.01.2017 </w:t>
            </w:r>
            <w:hyperlink r:id="rId14" w:history="1">
              <w:r w:rsidRPr="0011665F">
                <w:rPr>
                  <w:color w:val="0000FF"/>
                  <w:sz w:val="20"/>
                </w:rPr>
                <w:t>N 29-пп</w:t>
              </w:r>
            </w:hyperlink>
            <w:r w:rsidRPr="0011665F">
              <w:rPr>
                <w:color w:val="392C69"/>
                <w:sz w:val="20"/>
              </w:rPr>
              <w:t xml:space="preserve">, от 21.02.2017 </w:t>
            </w:r>
            <w:hyperlink r:id="rId15" w:history="1">
              <w:r w:rsidRPr="0011665F">
                <w:rPr>
                  <w:color w:val="0000FF"/>
                  <w:sz w:val="20"/>
                </w:rPr>
                <w:t>N 71-пп</w:t>
              </w:r>
            </w:hyperlink>
            <w:r w:rsidRPr="0011665F">
              <w:rPr>
                <w:color w:val="392C69"/>
                <w:sz w:val="20"/>
              </w:rPr>
              <w:t>,</w:t>
            </w:r>
          </w:p>
          <w:p w:rsidR="005C50D9" w:rsidRPr="0011665F" w:rsidRDefault="005C50D9">
            <w:pPr>
              <w:pStyle w:val="ConsPlusNormal"/>
              <w:jc w:val="center"/>
              <w:rPr>
                <w:sz w:val="20"/>
              </w:rPr>
            </w:pPr>
            <w:r w:rsidRPr="0011665F">
              <w:rPr>
                <w:color w:val="392C69"/>
                <w:sz w:val="20"/>
              </w:rPr>
              <w:t xml:space="preserve">от 06.10.2017 </w:t>
            </w:r>
            <w:hyperlink r:id="rId16" w:history="1">
              <w:r w:rsidRPr="0011665F">
                <w:rPr>
                  <w:color w:val="0000FF"/>
                  <w:sz w:val="20"/>
                </w:rPr>
                <w:t>N 391-пп</w:t>
              </w:r>
            </w:hyperlink>
            <w:r w:rsidRPr="0011665F">
              <w:rPr>
                <w:color w:val="392C69"/>
                <w:sz w:val="20"/>
              </w:rPr>
              <w:t xml:space="preserve">, от 26.12.2017 </w:t>
            </w:r>
            <w:hyperlink r:id="rId17" w:history="1">
              <w:r w:rsidRPr="0011665F">
                <w:rPr>
                  <w:color w:val="0000FF"/>
                  <w:sz w:val="20"/>
                </w:rPr>
                <w:t>N 623-пп</w:t>
              </w:r>
            </w:hyperlink>
            <w:r w:rsidRPr="0011665F">
              <w:rPr>
                <w:color w:val="392C69"/>
                <w:sz w:val="20"/>
              </w:rPr>
              <w:t xml:space="preserve">, от 14.05.2018 </w:t>
            </w:r>
            <w:hyperlink r:id="rId18" w:history="1">
              <w:r w:rsidRPr="0011665F">
                <w:rPr>
                  <w:color w:val="0000FF"/>
                  <w:sz w:val="20"/>
                </w:rPr>
                <w:t>N 213-пп</w:t>
              </w:r>
            </w:hyperlink>
            <w:r w:rsidRPr="0011665F">
              <w:rPr>
                <w:color w:val="392C69"/>
                <w:sz w:val="20"/>
              </w:rPr>
              <w:t>,</w:t>
            </w:r>
          </w:p>
          <w:p w:rsidR="005C50D9" w:rsidRPr="0011665F" w:rsidRDefault="005C50D9">
            <w:pPr>
              <w:pStyle w:val="ConsPlusNormal"/>
              <w:jc w:val="center"/>
              <w:rPr>
                <w:sz w:val="20"/>
              </w:rPr>
            </w:pPr>
            <w:r w:rsidRPr="0011665F">
              <w:rPr>
                <w:color w:val="392C69"/>
                <w:sz w:val="20"/>
              </w:rPr>
              <w:t xml:space="preserve">от 26.06.2018 </w:t>
            </w:r>
            <w:hyperlink r:id="rId19" w:history="1">
              <w:r w:rsidRPr="0011665F">
                <w:rPr>
                  <w:color w:val="0000FF"/>
                  <w:sz w:val="20"/>
                </w:rPr>
                <w:t>N 278-пп</w:t>
              </w:r>
            </w:hyperlink>
            <w:r w:rsidRPr="0011665F">
              <w:rPr>
                <w:color w:val="392C69"/>
                <w:sz w:val="20"/>
              </w:rPr>
              <w:t xml:space="preserve">, от 11.10.2018 </w:t>
            </w:r>
            <w:hyperlink r:id="rId20" w:history="1">
              <w:r w:rsidRPr="0011665F">
                <w:rPr>
                  <w:color w:val="0000FF"/>
                  <w:sz w:val="20"/>
                </w:rPr>
                <w:t>N 460-пп</w:t>
              </w:r>
            </w:hyperlink>
            <w:r w:rsidRPr="0011665F">
              <w:rPr>
                <w:color w:val="392C69"/>
                <w:sz w:val="20"/>
              </w:rPr>
              <w:t xml:space="preserve">, от 26.12.2018 </w:t>
            </w:r>
            <w:hyperlink r:id="rId21" w:history="1">
              <w:r w:rsidRPr="0011665F">
                <w:rPr>
                  <w:color w:val="0000FF"/>
                  <w:sz w:val="20"/>
                </w:rPr>
                <w:t>N 620-пп</w:t>
              </w:r>
            </w:hyperlink>
            <w:r w:rsidRPr="0011665F">
              <w:rPr>
                <w:color w:val="392C69"/>
                <w:sz w:val="20"/>
              </w:rPr>
              <w:t>,</w:t>
            </w:r>
          </w:p>
          <w:p w:rsidR="005C50D9" w:rsidRPr="0011665F" w:rsidRDefault="005C50D9">
            <w:pPr>
              <w:pStyle w:val="ConsPlusNormal"/>
              <w:jc w:val="center"/>
              <w:rPr>
                <w:sz w:val="20"/>
              </w:rPr>
            </w:pPr>
            <w:r w:rsidRPr="0011665F">
              <w:rPr>
                <w:color w:val="392C69"/>
                <w:sz w:val="20"/>
              </w:rPr>
              <w:t xml:space="preserve">от 18.06.2019 </w:t>
            </w:r>
            <w:hyperlink r:id="rId22" w:history="1">
              <w:r w:rsidRPr="0011665F">
                <w:rPr>
                  <w:color w:val="0000FF"/>
                  <w:sz w:val="20"/>
                </w:rPr>
                <w:t>N 312-пп</w:t>
              </w:r>
            </w:hyperlink>
            <w:r w:rsidRPr="0011665F">
              <w:rPr>
                <w:color w:val="392C69"/>
                <w:sz w:val="20"/>
              </w:rPr>
              <w:t xml:space="preserve">, от 10.09.2019 </w:t>
            </w:r>
            <w:hyperlink r:id="rId23" w:history="1">
              <w:r w:rsidRPr="0011665F">
                <w:rPr>
                  <w:color w:val="0000FF"/>
                  <w:sz w:val="20"/>
                </w:rPr>
                <w:t>N 489-пп</w:t>
              </w:r>
            </w:hyperlink>
            <w:r w:rsidRPr="0011665F">
              <w:rPr>
                <w:color w:val="392C69"/>
                <w:sz w:val="20"/>
              </w:rPr>
              <w:t xml:space="preserve">, от 10.10.2019 </w:t>
            </w:r>
            <w:hyperlink r:id="rId24" w:history="1">
              <w:r w:rsidRPr="0011665F">
                <w:rPr>
                  <w:color w:val="0000FF"/>
                  <w:sz w:val="20"/>
                </w:rPr>
                <w:t>N 554-пп</w:t>
              </w:r>
            </w:hyperlink>
            <w:r w:rsidRPr="0011665F">
              <w:rPr>
                <w:color w:val="392C69"/>
                <w:sz w:val="20"/>
              </w:rPr>
              <w:t>,</w:t>
            </w:r>
          </w:p>
          <w:p w:rsidR="005C50D9" w:rsidRPr="0011665F" w:rsidRDefault="005C50D9">
            <w:pPr>
              <w:pStyle w:val="ConsPlusNormal"/>
              <w:jc w:val="center"/>
              <w:rPr>
                <w:sz w:val="20"/>
              </w:rPr>
            </w:pPr>
            <w:r w:rsidRPr="0011665F">
              <w:rPr>
                <w:color w:val="392C69"/>
                <w:sz w:val="20"/>
              </w:rPr>
              <w:t xml:space="preserve">от 10.12.2019 </w:t>
            </w:r>
            <w:hyperlink r:id="rId25" w:history="1">
              <w:r w:rsidRPr="0011665F">
                <w:rPr>
                  <w:color w:val="0000FF"/>
                  <w:sz w:val="20"/>
                </w:rPr>
                <w:t>N 674-пп</w:t>
              </w:r>
            </w:hyperlink>
            <w:r w:rsidRPr="0011665F">
              <w:rPr>
                <w:color w:val="392C69"/>
                <w:sz w:val="20"/>
              </w:rPr>
              <w:t xml:space="preserve">, от 24.12.2019 </w:t>
            </w:r>
            <w:hyperlink r:id="rId26" w:history="1">
              <w:r w:rsidRPr="0011665F">
                <w:rPr>
                  <w:color w:val="0000FF"/>
                  <w:sz w:val="20"/>
                </w:rPr>
                <w:t>N 727-пп</w:t>
              </w:r>
            </w:hyperlink>
            <w:r w:rsidRPr="0011665F">
              <w:rPr>
                <w:color w:val="392C69"/>
                <w:sz w:val="20"/>
              </w:rPr>
              <w:t xml:space="preserve">, от 22.05.2020 </w:t>
            </w:r>
            <w:hyperlink r:id="rId27" w:history="1">
              <w:r w:rsidRPr="0011665F">
                <w:rPr>
                  <w:color w:val="0000FF"/>
                  <w:sz w:val="20"/>
                </w:rPr>
                <w:t>N 272-пп</w:t>
              </w:r>
            </w:hyperlink>
            <w:r w:rsidRPr="0011665F">
              <w:rPr>
                <w:color w:val="392C69"/>
                <w:sz w:val="20"/>
              </w:rPr>
              <w:t>,</w:t>
            </w:r>
          </w:p>
          <w:p w:rsidR="005C50D9" w:rsidRDefault="005C50D9" w:rsidP="00317BEA">
            <w:pPr>
              <w:pStyle w:val="ConsPlusNormal"/>
              <w:jc w:val="center"/>
            </w:pPr>
            <w:r w:rsidRPr="0011665F">
              <w:rPr>
                <w:color w:val="392C69"/>
                <w:sz w:val="20"/>
              </w:rPr>
              <w:t xml:space="preserve">от 30.07.2020 </w:t>
            </w:r>
            <w:hyperlink r:id="rId28" w:history="1">
              <w:r w:rsidRPr="0011665F">
                <w:rPr>
                  <w:color w:val="0000FF"/>
                  <w:sz w:val="20"/>
                </w:rPr>
                <w:t>N 459-пп</w:t>
              </w:r>
            </w:hyperlink>
            <w:r w:rsidR="009543C8" w:rsidRPr="0011665F">
              <w:rPr>
                <w:sz w:val="20"/>
              </w:rPr>
              <w:t>, от 0</w:t>
            </w:r>
            <w:r w:rsidR="00317BEA">
              <w:rPr>
                <w:sz w:val="20"/>
              </w:rPr>
              <w:t>9</w:t>
            </w:r>
            <w:r w:rsidR="009543C8" w:rsidRPr="0011665F">
              <w:rPr>
                <w:sz w:val="20"/>
              </w:rPr>
              <w:t xml:space="preserve">.10.2020 </w:t>
            </w:r>
            <w:r w:rsidR="009543C8" w:rsidRPr="0011665F">
              <w:rPr>
                <w:color w:val="0000FF"/>
                <w:sz w:val="20"/>
              </w:rPr>
              <w:t>N 654-пп</w:t>
            </w:r>
            <w:r w:rsidR="0011665F">
              <w:rPr>
                <w:color w:val="0000FF"/>
              </w:rPr>
              <w:t xml:space="preserve"> </w:t>
            </w:r>
            <w:r w:rsidR="0011665F" w:rsidRPr="0011665F">
              <w:rPr>
                <w:color w:val="0000FF"/>
                <w:sz w:val="18"/>
                <w:szCs w:val="18"/>
              </w:rPr>
              <w:t>без протокольной правки</w:t>
            </w:r>
            <w:r>
              <w:rPr>
                <w:color w:val="392C69"/>
              </w:rPr>
              <w:t>)</w:t>
            </w:r>
          </w:p>
        </w:tc>
      </w:tr>
    </w:tbl>
    <w:p w:rsidR="005C50D9" w:rsidRDefault="005C50D9">
      <w:pPr>
        <w:pStyle w:val="ConsPlusNormal"/>
        <w:jc w:val="both"/>
      </w:pPr>
    </w:p>
    <w:p w:rsidR="005C50D9" w:rsidRDefault="005C50D9">
      <w:pPr>
        <w:pStyle w:val="ConsPlusNormal"/>
        <w:ind w:firstLine="540"/>
        <w:jc w:val="both"/>
      </w:pPr>
      <w:r>
        <w:t xml:space="preserve">В соответствии со </w:t>
      </w:r>
      <w:hyperlink r:id="rId29" w:history="1">
        <w:r>
          <w:rPr>
            <w:color w:val="0000FF"/>
          </w:rPr>
          <w:t>статьей 179</w:t>
        </w:r>
      </w:hyperlink>
      <w:r>
        <w:t xml:space="preserve"> Бюджетного кодекса Российской Федерации, Федеральным </w:t>
      </w:r>
      <w:hyperlink r:id="rId30" w:history="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 </w:t>
      </w:r>
      <w:hyperlink r:id="rId31" w:history="1">
        <w:r>
          <w:rPr>
            <w:color w:val="0000FF"/>
          </w:rPr>
          <w:t>пунктом 1 статьи 21</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hyperlink r:id="rId32" w:history="1">
        <w:r>
          <w:rPr>
            <w:color w:val="0000FF"/>
          </w:rPr>
          <w:t>пунктом "а" статьи 31.2</w:t>
        </w:r>
      </w:hyperlink>
      <w:r>
        <w:t xml:space="preserve"> Устава Архангельской области, </w:t>
      </w:r>
      <w:hyperlink r:id="rId33" w:history="1">
        <w:r>
          <w:rPr>
            <w:color w:val="0000FF"/>
          </w:rPr>
          <w:t>подпунктом 3 статьи 5</w:t>
        </w:r>
      </w:hyperlink>
      <w:r>
        <w:t xml:space="preserve"> областного закона от 29 октября 2010 года N 212-16-ОЗ "О реализации государственных полномочий Архангельской области в сфере регулирования торговой деятельности", </w:t>
      </w:r>
      <w:hyperlink r:id="rId34" w:history="1">
        <w:r>
          <w:rPr>
            <w:color w:val="0000FF"/>
          </w:rPr>
          <w:t>постановлением</w:t>
        </w:r>
      </w:hyperlink>
      <w:r>
        <w:t xml:space="preserve"> Правительства Архангельской области от 10 июля 2012 года N 299-пп "О порядке разработки и реализации государственных программ Архангельской области", в целях повышения эффективности управления в области торговой деятельности и содействия ее развитию Правительство Архангельской области постановляет:</w:t>
      </w:r>
    </w:p>
    <w:p w:rsidR="005C50D9" w:rsidRDefault="005C50D9">
      <w:pPr>
        <w:pStyle w:val="ConsPlusNormal"/>
        <w:spacing w:before="220"/>
        <w:ind w:firstLine="540"/>
        <w:jc w:val="both"/>
      </w:pPr>
      <w:r>
        <w:t>1. Утвердить прилагаемые:</w:t>
      </w:r>
    </w:p>
    <w:p w:rsidR="005C50D9" w:rsidRDefault="005C50D9">
      <w:pPr>
        <w:pStyle w:val="ConsPlusNormal"/>
        <w:spacing w:before="220"/>
        <w:ind w:firstLine="540"/>
        <w:jc w:val="both"/>
      </w:pPr>
      <w:r>
        <w:t xml:space="preserve">1) государственную </w:t>
      </w:r>
      <w:hyperlink w:anchor="P43" w:history="1">
        <w:r>
          <w:rPr>
            <w:color w:val="0000FF"/>
          </w:rPr>
          <w:t>программу</w:t>
        </w:r>
      </w:hyperlink>
      <w:r>
        <w:t xml:space="preserve"> Архангельской области "Развитие торговли в Архангельской области";</w:t>
      </w:r>
    </w:p>
    <w:p w:rsidR="005C50D9" w:rsidRDefault="005C50D9">
      <w:pPr>
        <w:pStyle w:val="ConsPlusNormal"/>
        <w:jc w:val="both"/>
      </w:pPr>
      <w:r>
        <w:t xml:space="preserve">(в ред. </w:t>
      </w:r>
      <w:hyperlink r:id="rId35" w:history="1">
        <w:r>
          <w:rPr>
            <w:color w:val="0000FF"/>
          </w:rPr>
          <w:t>постановления</w:t>
        </w:r>
      </w:hyperlink>
      <w:r>
        <w:t xml:space="preserve"> Правительства Архангельской области от 10.10.2019 N 554-пп)</w:t>
      </w:r>
    </w:p>
    <w:p w:rsidR="005C50D9" w:rsidRDefault="005C50D9">
      <w:pPr>
        <w:pStyle w:val="ConsPlusNormal"/>
        <w:spacing w:before="220"/>
        <w:ind w:firstLine="540"/>
        <w:jc w:val="both"/>
      </w:pPr>
      <w:r>
        <w:t xml:space="preserve">2) </w:t>
      </w:r>
      <w:hyperlink w:anchor="P2219" w:history="1">
        <w:r>
          <w:rPr>
            <w:color w:val="0000FF"/>
          </w:rPr>
          <w:t>Порядок</w:t>
        </w:r>
      </w:hyperlink>
      <w:r>
        <w:t xml:space="preserve"> предоставления из областного бюджета субсидий бюджетам муниципальных районов Архангельской области на </w:t>
      </w:r>
      <w:proofErr w:type="spellStart"/>
      <w:r>
        <w:t>софинансирование</w:t>
      </w:r>
      <w:proofErr w:type="spellEnd"/>
      <w:r>
        <w:t xml:space="preserve"> расходов по созданию условий для обеспечения поселений услугами торговли и бюджетам городских округов Архангельской области на </w:t>
      </w:r>
      <w:proofErr w:type="spellStart"/>
      <w:r>
        <w:t>софинансирование</w:t>
      </w:r>
      <w:proofErr w:type="spellEnd"/>
      <w:r>
        <w:t xml:space="preserve"> расходов по созданию условий для обеспечения жителей городских округов Архангельской области услугами торговли;</w:t>
      </w:r>
    </w:p>
    <w:p w:rsidR="005C50D9" w:rsidRDefault="005C50D9">
      <w:pPr>
        <w:pStyle w:val="ConsPlusNormal"/>
        <w:spacing w:before="220"/>
        <w:ind w:firstLine="540"/>
        <w:jc w:val="both"/>
      </w:pPr>
      <w:r>
        <w:t xml:space="preserve">3) </w:t>
      </w:r>
      <w:hyperlink w:anchor="P2328" w:history="1">
        <w:r>
          <w:rPr>
            <w:color w:val="0000FF"/>
          </w:rPr>
          <w:t>Порядок</w:t>
        </w:r>
      </w:hyperlink>
      <w:r>
        <w:t xml:space="preserve"> предоставления и расходования субвенций бюджетам муниципальных районов и городских округов Архангельской области на осуществление государственных полномочий по формированию торгового реестра.</w:t>
      </w:r>
    </w:p>
    <w:p w:rsidR="005C50D9" w:rsidRDefault="005C50D9">
      <w:pPr>
        <w:pStyle w:val="ConsPlusNormal"/>
        <w:jc w:val="both"/>
      </w:pPr>
      <w:r>
        <w:t>(</w:t>
      </w:r>
      <w:proofErr w:type="spellStart"/>
      <w:r>
        <w:t>пп</w:t>
      </w:r>
      <w:proofErr w:type="spellEnd"/>
      <w:r>
        <w:t xml:space="preserve">. 3 введен </w:t>
      </w:r>
      <w:hyperlink r:id="rId36" w:history="1">
        <w:r>
          <w:rPr>
            <w:color w:val="0000FF"/>
          </w:rPr>
          <w:t>постановлением</w:t>
        </w:r>
      </w:hyperlink>
      <w:r>
        <w:t xml:space="preserve"> Правительства Архангельской области от 10.12.2019 N 674-пп)</w:t>
      </w:r>
    </w:p>
    <w:p w:rsidR="005C50D9" w:rsidRDefault="005C50D9">
      <w:pPr>
        <w:pStyle w:val="ConsPlusNormal"/>
        <w:jc w:val="both"/>
      </w:pPr>
      <w:r>
        <w:t xml:space="preserve">(п. 1 в ред. </w:t>
      </w:r>
      <w:hyperlink r:id="rId37" w:history="1">
        <w:r>
          <w:rPr>
            <w:color w:val="0000FF"/>
          </w:rPr>
          <w:t>постановления</w:t>
        </w:r>
      </w:hyperlink>
      <w:r>
        <w:t xml:space="preserve"> Правительства Архангельской области от 26.12.2018 N 620-пп)</w:t>
      </w:r>
    </w:p>
    <w:p w:rsidR="005C50D9" w:rsidRDefault="005C50D9">
      <w:pPr>
        <w:pStyle w:val="ConsPlusNormal"/>
        <w:spacing w:before="220"/>
        <w:ind w:firstLine="540"/>
        <w:jc w:val="both"/>
      </w:pPr>
      <w:r>
        <w:t>2. Настоящее постановление вступает в силу со дня его официального опубликования.</w:t>
      </w:r>
    </w:p>
    <w:p w:rsidR="005C50D9" w:rsidRDefault="005C50D9">
      <w:pPr>
        <w:pStyle w:val="ConsPlusNormal"/>
        <w:jc w:val="both"/>
      </w:pPr>
    </w:p>
    <w:p w:rsidR="005C50D9" w:rsidRDefault="005C50D9">
      <w:pPr>
        <w:pStyle w:val="ConsPlusNormal"/>
        <w:jc w:val="right"/>
      </w:pPr>
      <w:proofErr w:type="gramStart"/>
      <w:r>
        <w:t>Исполняющий</w:t>
      </w:r>
      <w:proofErr w:type="gramEnd"/>
      <w:r>
        <w:t xml:space="preserve"> обязанности</w:t>
      </w:r>
      <w:r w:rsidR="0011665F">
        <w:t xml:space="preserve"> </w:t>
      </w:r>
      <w:r>
        <w:t>Губернатора</w:t>
      </w:r>
    </w:p>
    <w:p w:rsidR="005C50D9" w:rsidRDefault="005C50D9">
      <w:pPr>
        <w:pStyle w:val="ConsPlusNormal"/>
        <w:jc w:val="right"/>
      </w:pPr>
      <w:r>
        <w:t>Архангельской области</w:t>
      </w:r>
    </w:p>
    <w:p w:rsidR="005C50D9" w:rsidRDefault="005C50D9">
      <w:pPr>
        <w:pStyle w:val="ConsPlusNormal"/>
        <w:jc w:val="right"/>
      </w:pPr>
      <w:r>
        <w:lastRenderedPageBreak/>
        <w:t>А.П.ГРИШКОВ</w:t>
      </w:r>
    </w:p>
    <w:p w:rsidR="005C50D9" w:rsidRDefault="005C50D9">
      <w:pPr>
        <w:pStyle w:val="ConsPlusNormal"/>
        <w:jc w:val="right"/>
        <w:outlineLvl w:val="0"/>
      </w:pPr>
      <w:r>
        <w:t>Утверждена</w:t>
      </w:r>
    </w:p>
    <w:p w:rsidR="005C50D9" w:rsidRDefault="005C50D9">
      <w:pPr>
        <w:pStyle w:val="ConsPlusNormal"/>
        <w:jc w:val="right"/>
      </w:pPr>
      <w:r>
        <w:t>постановлением Правительства</w:t>
      </w:r>
    </w:p>
    <w:p w:rsidR="005C50D9" w:rsidRDefault="005C50D9">
      <w:pPr>
        <w:pStyle w:val="ConsPlusNormal"/>
        <w:jc w:val="right"/>
      </w:pPr>
      <w:r>
        <w:t>Архангельской области</w:t>
      </w:r>
    </w:p>
    <w:p w:rsidR="005C50D9" w:rsidRDefault="005C50D9">
      <w:pPr>
        <w:pStyle w:val="ConsPlusNormal"/>
        <w:jc w:val="right"/>
      </w:pPr>
      <w:r>
        <w:t>от 08.10.2013 N 460-пп</w:t>
      </w:r>
    </w:p>
    <w:p w:rsidR="005C50D9" w:rsidRDefault="005C50D9">
      <w:pPr>
        <w:pStyle w:val="ConsPlusNormal"/>
        <w:jc w:val="both"/>
      </w:pPr>
    </w:p>
    <w:p w:rsidR="005C50D9" w:rsidRDefault="005C50D9">
      <w:pPr>
        <w:pStyle w:val="ConsPlusTitle"/>
        <w:jc w:val="center"/>
      </w:pPr>
      <w:bookmarkStart w:id="0" w:name="P43"/>
      <w:bookmarkEnd w:id="0"/>
      <w:r>
        <w:t>ГОСУДАРСТВЕННАЯ ПРОГРАММА</w:t>
      </w:r>
    </w:p>
    <w:p w:rsidR="005C50D9" w:rsidRDefault="005C50D9">
      <w:pPr>
        <w:pStyle w:val="ConsPlusTitle"/>
        <w:jc w:val="center"/>
      </w:pPr>
      <w:r>
        <w:t>АРХАНГЕЛЬСКОЙ ОБЛАСТИ "РАЗВИТИЕ ТОРГОВЛИ</w:t>
      </w:r>
    </w:p>
    <w:p w:rsidR="005C50D9" w:rsidRDefault="005C50D9">
      <w:pPr>
        <w:pStyle w:val="ConsPlusTitle"/>
        <w:jc w:val="center"/>
      </w:pPr>
      <w:r>
        <w:t>В АРХАНГЕЛЬСКОЙ ОБЛАСТИ"</w:t>
      </w:r>
    </w:p>
    <w:p w:rsidR="005C50D9" w:rsidRDefault="005C50D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C50D9">
        <w:trPr>
          <w:jc w:val="center"/>
        </w:trPr>
        <w:tc>
          <w:tcPr>
            <w:tcW w:w="9294" w:type="dxa"/>
            <w:tcBorders>
              <w:top w:val="nil"/>
              <w:left w:val="single" w:sz="24" w:space="0" w:color="CED3F1"/>
              <w:bottom w:val="nil"/>
              <w:right w:val="single" w:sz="24" w:space="0" w:color="F4F3F8"/>
            </w:tcBorders>
            <w:shd w:val="clear" w:color="auto" w:fill="F4F3F8"/>
          </w:tcPr>
          <w:p w:rsidR="005C50D9" w:rsidRDefault="005C50D9">
            <w:pPr>
              <w:pStyle w:val="ConsPlusNormal"/>
              <w:jc w:val="center"/>
            </w:pPr>
            <w:r>
              <w:rPr>
                <w:color w:val="392C69"/>
              </w:rPr>
              <w:t>Список изменяющих документов</w:t>
            </w:r>
          </w:p>
          <w:p w:rsidR="005C50D9" w:rsidRDefault="005C50D9">
            <w:pPr>
              <w:pStyle w:val="ConsPlusNormal"/>
              <w:jc w:val="center"/>
            </w:pPr>
            <w:r>
              <w:rPr>
                <w:color w:val="392C69"/>
              </w:rPr>
              <w:t>(в ред. постановлений Правительства Архангельской области</w:t>
            </w:r>
          </w:p>
          <w:p w:rsidR="005C50D9" w:rsidRDefault="005C50D9">
            <w:pPr>
              <w:pStyle w:val="ConsPlusNormal"/>
              <w:jc w:val="center"/>
            </w:pPr>
            <w:r>
              <w:rPr>
                <w:color w:val="392C69"/>
              </w:rPr>
              <w:t xml:space="preserve">от 21.11.2013 </w:t>
            </w:r>
            <w:hyperlink r:id="rId38" w:history="1">
              <w:r>
                <w:rPr>
                  <w:color w:val="0000FF"/>
                </w:rPr>
                <w:t>N 532-пп</w:t>
              </w:r>
            </w:hyperlink>
            <w:r>
              <w:rPr>
                <w:color w:val="392C69"/>
              </w:rPr>
              <w:t xml:space="preserve">, от 18.03.2014 </w:t>
            </w:r>
            <w:hyperlink r:id="rId39" w:history="1">
              <w:r>
                <w:rPr>
                  <w:color w:val="0000FF"/>
                </w:rPr>
                <w:t>N 104-пп</w:t>
              </w:r>
            </w:hyperlink>
            <w:r>
              <w:rPr>
                <w:color w:val="392C69"/>
              </w:rPr>
              <w:t xml:space="preserve">, от 14.10.2014 </w:t>
            </w:r>
            <w:hyperlink r:id="rId40" w:history="1">
              <w:r>
                <w:rPr>
                  <w:color w:val="0000FF"/>
                </w:rPr>
                <w:t>N 407-пп</w:t>
              </w:r>
            </w:hyperlink>
            <w:r>
              <w:rPr>
                <w:color w:val="392C69"/>
              </w:rPr>
              <w:t>,</w:t>
            </w:r>
          </w:p>
          <w:p w:rsidR="005C50D9" w:rsidRDefault="005C50D9">
            <w:pPr>
              <w:pStyle w:val="ConsPlusNormal"/>
              <w:jc w:val="center"/>
            </w:pPr>
            <w:r>
              <w:rPr>
                <w:color w:val="392C69"/>
              </w:rPr>
              <w:t xml:space="preserve">от 11.08.2015 </w:t>
            </w:r>
            <w:hyperlink r:id="rId41" w:history="1">
              <w:r>
                <w:rPr>
                  <w:color w:val="0000FF"/>
                </w:rPr>
                <w:t>N 329-пп</w:t>
              </w:r>
            </w:hyperlink>
            <w:r>
              <w:rPr>
                <w:color w:val="392C69"/>
              </w:rPr>
              <w:t xml:space="preserve">, от 06.11.2015 </w:t>
            </w:r>
            <w:hyperlink r:id="rId42" w:history="1">
              <w:r>
                <w:rPr>
                  <w:color w:val="0000FF"/>
                </w:rPr>
                <w:t>N 443-пп</w:t>
              </w:r>
            </w:hyperlink>
            <w:r>
              <w:rPr>
                <w:color w:val="392C69"/>
              </w:rPr>
              <w:t xml:space="preserve">, от 15.12.2015 </w:t>
            </w:r>
            <w:hyperlink r:id="rId43" w:history="1">
              <w:r>
                <w:rPr>
                  <w:color w:val="0000FF"/>
                </w:rPr>
                <w:t>N 511-пп</w:t>
              </w:r>
            </w:hyperlink>
            <w:r>
              <w:rPr>
                <w:color w:val="392C69"/>
              </w:rPr>
              <w:t>,</w:t>
            </w:r>
          </w:p>
          <w:p w:rsidR="005C50D9" w:rsidRDefault="005C50D9">
            <w:pPr>
              <w:pStyle w:val="ConsPlusNormal"/>
              <w:jc w:val="center"/>
            </w:pPr>
            <w:r>
              <w:rPr>
                <w:color w:val="392C69"/>
              </w:rPr>
              <w:t xml:space="preserve">от 10.11.2016 </w:t>
            </w:r>
            <w:hyperlink r:id="rId44" w:history="1">
              <w:r>
                <w:rPr>
                  <w:color w:val="0000FF"/>
                </w:rPr>
                <w:t>N 451-пп</w:t>
              </w:r>
            </w:hyperlink>
            <w:r>
              <w:rPr>
                <w:color w:val="392C69"/>
              </w:rPr>
              <w:t xml:space="preserve">, от 31.01.2017 </w:t>
            </w:r>
            <w:hyperlink r:id="rId45" w:history="1">
              <w:r>
                <w:rPr>
                  <w:color w:val="0000FF"/>
                </w:rPr>
                <w:t>N 29-пп</w:t>
              </w:r>
            </w:hyperlink>
            <w:r>
              <w:rPr>
                <w:color w:val="392C69"/>
              </w:rPr>
              <w:t xml:space="preserve">, от 21.02.2017 </w:t>
            </w:r>
            <w:hyperlink r:id="rId46" w:history="1">
              <w:r>
                <w:rPr>
                  <w:color w:val="0000FF"/>
                </w:rPr>
                <w:t>N 71-пп</w:t>
              </w:r>
            </w:hyperlink>
            <w:r>
              <w:rPr>
                <w:color w:val="392C69"/>
              </w:rPr>
              <w:t>,</w:t>
            </w:r>
          </w:p>
          <w:p w:rsidR="005C50D9" w:rsidRDefault="005C50D9">
            <w:pPr>
              <w:pStyle w:val="ConsPlusNormal"/>
              <w:jc w:val="center"/>
            </w:pPr>
            <w:r>
              <w:rPr>
                <w:color w:val="392C69"/>
              </w:rPr>
              <w:t xml:space="preserve">от 06.10.2017 </w:t>
            </w:r>
            <w:hyperlink r:id="rId47" w:history="1">
              <w:r>
                <w:rPr>
                  <w:color w:val="0000FF"/>
                </w:rPr>
                <w:t>N 391-пп</w:t>
              </w:r>
            </w:hyperlink>
            <w:r>
              <w:rPr>
                <w:color w:val="392C69"/>
              </w:rPr>
              <w:t xml:space="preserve">, от 26.12.2017 </w:t>
            </w:r>
            <w:hyperlink r:id="rId48" w:history="1">
              <w:r>
                <w:rPr>
                  <w:color w:val="0000FF"/>
                </w:rPr>
                <w:t>N 623-пп</w:t>
              </w:r>
            </w:hyperlink>
            <w:r>
              <w:rPr>
                <w:color w:val="392C69"/>
              </w:rPr>
              <w:t xml:space="preserve">, от 14.05.2018 </w:t>
            </w:r>
            <w:hyperlink r:id="rId49" w:history="1">
              <w:r>
                <w:rPr>
                  <w:color w:val="0000FF"/>
                </w:rPr>
                <w:t>N 213-пп</w:t>
              </w:r>
            </w:hyperlink>
            <w:r>
              <w:rPr>
                <w:color w:val="392C69"/>
              </w:rPr>
              <w:t>,</w:t>
            </w:r>
          </w:p>
          <w:p w:rsidR="005C50D9" w:rsidRDefault="005C50D9">
            <w:pPr>
              <w:pStyle w:val="ConsPlusNormal"/>
              <w:jc w:val="center"/>
            </w:pPr>
            <w:r>
              <w:rPr>
                <w:color w:val="392C69"/>
              </w:rPr>
              <w:t xml:space="preserve">от 26.06.2018 </w:t>
            </w:r>
            <w:hyperlink r:id="rId50" w:history="1">
              <w:r>
                <w:rPr>
                  <w:color w:val="0000FF"/>
                </w:rPr>
                <w:t>N 278-пп</w:t>
              </w:r>
            </w:hyperlink>
            <w:r>
              <w:rPr>
                <w:color w:val="392C69"/>
              </w:rPr>
              <w:t xml:space="preserve">, от 11.10.2018 </w:t>
            </w:r>
            <w:hyperlink r:id="rId51" w:history="1">
              <w:r>
                <w:rPr>
                  <w:color w:val="0000FF"/>
                </w:rPr>
                <w:t>N 460-пп</w:t>
              </w:r>
            </w:hyperlink>
            <w:r>
              <w:rPr>
                <w:color w:val="392C69"/>
              </w:rPr>
              <w:t xml:space="preserve">, от 26.12.2018 </w:t>
            </w:r>
            <w:hyperlink r:id="rId52" w:history="1">
              <w:r>
                <w:rPr>
                  <w:color w:val="0000FF"/>
                </w:rPr>
                <w:t>N 620-пп</w:t>
              </w:r>
            </w:hyperlink>
            <w:r>
              <w:rPr>
                <w:color w:val="392C69"/>
              </w:rPr>
              <w:t>,</w:t>
            </w:r>
          </w:p>
          <w:p w:rsidR="005C50D9" w:rsidRDefault="005C50D9">
            <w:pPr>
              <w:pStyle w:val="ConsPlusNormal"/>
              <w:jc w:val="center"/>
            </w:pPr>
            <w:r>
              <w:rPr>
                <w:color w:val="392C69"/>
              </w:rPr>
              <w:t xml:space="preserve">от 18.06.2019 </w:t>
            </w:r>
            <w:hyperlink r:id="rId53" w:history="1">
              <w:r>
                <w:rPr>
                  <w:color w:val="0000FF"/>
                </w:rPr>
                <w:t>N 312-пп</w:t>
              </w:r>
            </w:hyperlink>
            <w:r>
              <w:rPr>
                <w:color w:val="392C69"/>
              </w:rPr>
              <w:t xml:space="preserve">, от 10.09.2019 </w:t>
            </w:r>
            <w:hyperlink r:id="rId54" w:history="1">
              <w:r>
                <w:rPr>
                  <w:color w:val="0000FF"/>
                </w:rPr>
                <w:t>N 489-пп</w:t>
              </w:r>
            </w:hyperlink>
            <w:r>
              <w:rPr>
                <w:color w:val="392C69"/>
              </w:rPr>
              <w:t xml:space="preserve">, от 10.10.2019 </w:t>
            </w:r>
            <w:hyperlink r:id="rId55" w:history="1">
              <w:r>
                <w:rPr>
                  <w:color w:val="0000FF"/>
                </w:rPr>
                <w:t>N 554-пп</w:t>
              </w:r>
            </w:hyperlink>
            <w:r>
              <w:rPr>
                <w:color w:val="392C69"/>
              </w:rPr>
              <w:t>,</w:t>
            </w:r>
          </w:p>
          <w:p w:rsidR="005C50D9" w:rsidRDefault="005C50D9" w:rsidP="00317BEA">
            <w:pPr>
              <w:pStyle w:val="ConsPlusNormal"/>
              <w:jc w:val="center"/>
            </w:pPr>
            <w:r>
              <w:rPr>
                <w:color w:val="392C69"/>
              </w:rPr>
              <w:t xml:space="preserve">от 24.12.2019 </w:t>
            </w:r>
            <w:hyperlink r:id="rId56" w:history="1">
              <w:r>
                <w:rPr>
                  <w:color w:val="0000FF"/>
                </w:rPr>
                <w:t>N 727-пп</w:t>
              </w:r>
            </w:hyperlink>
            <w:r>
              <w:rPr>
                <w:color w:val="392C69"/>
              </w:rPr>
              <w:t xml:space="preserve">, от 30.07.2020 </w:t>
            </w:r>
            <w:hyperlink r:id="rId57" w:history="1">
              <w:r>
                <w:rPr>
                  <w:color w:val="0000FF"/>
                </w:rPr>
                <w:t>N 459-пп</w:t>
              </w:r>
            </w:hyperlink>
            <w:r w:rsidR="00E67811">
              <w:rPr>
                <w:color w:val="392C69"/>
              </w:rPr>
              <w:t xml:space="preserve">, </w:t>
            </w:r>
            <w:r w:rsidR="00E67811" w:rsidRPr="00E67811">
              <w:rPr>
                <w:color w:val="392C69"/>
              </w:rPr>
              <w:t>от 0</w:t>
            </w:r>
            <w:r w:rsidR="00317BEA">
              <w:rPr>
                <w:color w:val="392C69"/>
              </w:rPr>
              <w:t>9</w:t>
            </w:r>
            <w:r w:rsidR="00E67811" w:rsidRPr="00E67811">
              <w:rPr>
                <w:color w:val="392C69"/>
              </w:rPr>
              <w:t>.10.2020 N 654-пп</w:t>
            </w:r>
            <w:r w:rsidR="0011665F" w:rsidRPr="0011665F">
              <w:rPr>
                <w:color w:val="0000FF"/>
                <w:sz w:val="18"/>
                <w:szCs w:val="18"/>
              </w:rPr>
              <w:t xml:space="preserve"> без протокольной правки</w:t>
            </w:r>
            <w:r w:rsidR="00E67811">
              <w:rPr>
                <w:color w:val="392C69"/>
              </w:rPr>
              <w:t>)</w:t>
            </w:r>
            <w:bookmarkStart w:id="1" w:name="_GoBack"/>
            <w:bookmarkEnd w:id="1"/>
          </w:p>
        </w:tc>
      </w:tr>
    </w:tbl>
    <w:p w:rsidR="005C50D9" w:rsidRDefault="005C50D9">
      <w:pPr>
        <w:pStyle w:val="ConsPlusNormal"/>
        <w:jc w:val="both"/>
      </w:pPr>
    </w:p>
    <w:p w:rsidR="005C50D9" w:rsidRDefault="005C50D9">
      <w:pPr>
        <w:pStyle w:val="ConsPlusTitle"/>
        <w:jc w:val="center"/>
        <w:outlineLvl w:val="1"/>
      </w:pPr>
      <w:r>
        <w:t>ПАСПОРТ</w:t>
      </w:r>
    </w:p>
    <w:p w:rsidR="005C50D9" w:rsidRDefault="005C50D9">
      <w:pPr>
        <w:pStyle w:val="ConsPlusTitle"/>
        <w:jc w:val="center"/>
      </w:pPr>
      <w:r>
        <w:t>государственной программы Архангельской области</w:t>
      </w:r>
    </w:p>
    <w:p w:rsidR="005C50D9" w:rsidRDefault="005C50D9">
      <w:pPr>
        <w:pStyle w:val="ConsPlusTitle"/>
        <w:jc w:val="center"/>
      </w:pPr>
      <w:r>
        <w:t>"Развитие торговли в Архангельской области"</w:t>
      </w:r>
    </w:p>
    <w:p w:rsidR="005C50D9" w:rsidRDefault="009543C8">
      <w:pPr>
        <w:pStyle w:val="ConsPlusNormal"/>
        <w:jc w:val="both"/>
      </w:pPr>
      <w:r>
        <w:t>(в ред. постановления</w:t>
      </w:r>
      <w:r w:rsidR="005C50D9">
        <w:t xml:space="preserve"> Правительства Архангельской области от </w:t>
      </w:r>
      <w:r>
        <w:t>09.10.2020</w:t>
      </w:r>
      <w:r w:rsidR="005C50D9">
        <w:t xml:space="preserve"> </w:t>
      </w:r>
      <w:hyperlink r:id="rId58" w:history="1">
        <w:r w:rsidR="005C50D9">
          <w:rPr>
            <w:color w:val="0000FF"/>
          </w:rPr>
          <w:t xml:space="preserve">N </w:t>
        </w:r>
        <w:r>
          <w:rPr>
            <w:color w:val="0000FF"/>
          </w:rPr>
          <w:t>654</w:t>
        </w:r>
        <w:r w:rsidR="005C50D9">
          <w:rPr>
            <w:color w:val="0000FF"/>
          </w:rPr>
          <w:t>-пп</w:t>
        </w:r>
      </w:hyperlink>
      <w:r w:rsidR="005C50D9">
        <w:t>)</w:t>
      </w:r>
    </w:p>
    <w:p w:rsidR="005C50D9" w:rsidRDefault="005C50D9">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tblPr>
      <w:tblGrid>
        <w:gridCol w:w="2640"/>
        <w:gridCol w:w="360"/>
        <w:gridCol w:w="6066"/>
      </w:tblGrid>
      <w:tr w:rsidR="005C50D9">
        <w:tc>
          <w:tcPr>
            <w:tcW w:w="2640" w:type="dxa"/>
            <w:tcBorders>
              <w:bottom w:val="nil"/>
            </w:tcBorders>
          </w:tcPr>
          <w:p w:rsidR="005C50D9" w:rsidRDefault="005C50D9">
            <w:pPr>
              <w:pStyle w:val="ConsPlusNormal"/>
            </w:pPr>
            <w:r>
              <w:t>Наименование государственной программы</w:t>
            </w:r>
          </w:p>
        </w:tc>
        <w:tc>
          <w:tcPr>
            <w:tcW w:w="360" w:type="dxa"/>
            <w:tcBorders>
              <w:bottom w:val="nil"/>
            </w:tcBorders>
          </w:tcPr>
          <w:p w:rsidR="005C50D9" w:rsidRDefault="005C50D9">
            <w:pPr>
              <w:pStyle w:val="ConsPlusNormal"/>
              <w:jc w:val="center"/>
            </w:pPr>
            <w:r>
              <w:t>-</w:t>
            </w:r>
          </w:p>
        </w:tc>
        <w:tc>
          <w:tcPr>
            <w:tcW w:w="6066" w:type="dxa"/>
            <w:tcBorders>
              <w:bottom w:val="nil"/>
            </w:tcBorders>
          </w:tcPr>
          <w:p w:rsidR="005C50D9" w:rsidRDefault="005C50D9">
            <w:pPr>
              <w:pStyle w:val="ConsPlusNormal"/>
            </w:pPr>
            <w:r>
              <w:t>государственная программа Архангельской области "Развитие торговли в Архангельской области" (далее - государственная программа)</w:t>
            </w:r>
          </w:p>
        </w:tc>
      </w:tr>
      <w:tr w:rsidR="005C50D9">
        <w:tc>
          <w:tcPr>
            <w:tcW w:w="2640" w:type="dxa"/>
            <w:tcBorders>
              <w:bottom w:val="nil"/>
            </w:tcBorders>
          </w:tcPr>
          <w:p w:rsidR="005C50D9" w:rsidRDefault="005C50D9">
            <w:pPr>
              <w:pStyle w:val="ConsPlusNormal"/>
            </w:pPr>
            <w:r>
              <w:t>Ответственный исполнитель государственной программы</w:t>
            </w:r>
          </w:p>
        </w:tc>
        <w:tc>
          <w:tcPr>
            <w:tcW w:w="360" w:type="dxa"/>
            <w:tcBorders>
              <w:bottom w:val="nil"/>
            </w:tcBorders>
          </w:tcPr>
          <w:p w:rsidR="005C50D9" w:rsidRDefault="005C50D9">
            <w:pPr>
              <w:pStyle w:val="ConsPlusNormal"/>
              <w:jc w:val="center"/>
            </w:pPr>
            <w:r>
              <w:t>-</w:t>
            </w:r>
          </w:p>
        </w:tc>
        <w:tc>
          <w:tcPr>
            <w:tcW w:w="6066" w:type="dxa"/>
            <w:tcBorders>
              <w:bottom w:val="nil"/>
            </w:tcBorders>
          </w:tcPr>
          <w:p w:rsidR="005C50D9" w:rsidRDefault="005C50D9">
            <w:pPr>
              <w:pStyle w:val="ConsPlusNormal"/>
            </w:pPr>
            <w:r>
              <w:t>министерство агропромышленного комплекса и торговли Архангельской области (далее - министерство агропромышленного комплекса и торговли)</w:t>
            </w:r>
          </w:p>
        </w:tc>
      </w:tr>
      <w:tr w:rsidR="005C50D9">
        <w:tblPrEx>
          <w:tblBorders>
            <w:insideH w:val="single" w:sz="4" w:space="0" w:color="auto"/>
          </w:tblBorders>
        </w:tblPrEx>
        <w:tc>
          <w:tcPr>
            <w:tcW w:w="2640" w:type="dxa"/>
            <w:vMerge w:val="restart"/>
          </w:tcPr>
          <w:p w:rsidR="005C50D9" w:rsidRDefault="005C50D9">
            <w:pPr>
              <w:pStyle w:val="ConsPlusNormal"/>
            </w:pPr>
            <w:r>
              <w:t>Соисполнители государственной программы</w:t>
            </w:r>
          </w:p>
        </w:tc>
        <w:tc>
          <w:tcPr>
            <w:tcW w:w="360" w:type="dxa"/>
            <w:vMerge w:val="restart"/>
          </w:tcPr>
          <w:p w:rsidR="005C50D9" w:rsidRDefault="005C50D9">
            <w:pPr>
              <w:pStyle w:val="ConsPlusNormal"/>
              <w:jc w:val="center"/>
            </w:pPr>
            <w:r>
              <w:t>-</w:t>
            </w:r>
          </w:p>
        </w:tc>
        <w:tc>
          <w:tcPr>
            <w:tcW w:w="6066" w:type="dxa"/>
            <w:tcBorders>
              <w:bottom w:val="nil"/>
            </w:tcBorders>
          </w:tcPr>
          <w:p w:rsidR="005C50D9" w:rsidRDefault="005C50D9">
            <w:pPr>
              <w:pStyle w:val="ConsPlusNormal"/>
            </w:pPr>
            <w:r>
              <w:t>министерство труда, занятости и социального развития Архангельской области (далее - министерство труда, занятости и социального развития);</w:t>
            </w:r>
          </w:p>
        </w:tc>
      </w:tr>
      <w:tr w:rsidR="005C50D9">
        <w:tblPrEx>
          <w:tblBorders>
            <w:insideH w:val="single" w:sz="4" w:space="0" w:color="auto"/>
          </w:tblBorders>
        </w:tblPrEx>
        <w:tc>
          <w:tcPr>
            <w:tcW w:w="2640" w:type="dxa"/>
            <w:vMerge/>
          </w:tcPr>
          <w:p w:rsidR="005C50D9" w:rsidRDefault="005C50D9"/>
        </w:tc>
        <w:tc>
          <w:tcPr>
            <w:tcW w:w="360" w:type="dxa"/>
            <w:vMerge/>
          </w:tcPr>
          <w:p w:rsidR="005C50D9" w:rsidRDefault="005C50D9"/>
        </w:tc>
        <w:tc>
          <w:tcPr>
            <w:tcW w:w="6066" w:type="dxa"/>
            <w:tcBorders>
              <w:top w:val="nil"/>
            </w:tcBorders>
          </w:tcPr>
          <w:p w:rsidR="005C50D9" w:rsidRDefault="005C50D9">
            <w:pPr>
              <w:pStyle w:val="ConsPlusNormal"/>
            </w:pPr>
            <w:r>
              <w:t>министерство образования и науки Архангельской области (далее - министерство образования и науки)</w:t>
            </w:r>
          </w:p>
        </w:tc>
      </w:tr>
      <w:tr w:rsidR="005C50D9">
        <w:tblPrEx>
          <w:tblBorders>
            <w:insideH w:val="single" w:sz="4" w:space="0" w:color="auto"/>
          </w:tblBorders>
        </w:tblPrEx>
        <w:tc>
          <w:tcPr>
            <w:tcW w:w="2640" w:type="dxa"/>
          </w:tcPr>
          <w:p w:rsidR="005C50D9" w:rsidRDefault="005C50D9">
            <w:pPr>
              <w:pStyle w:val="ConsPlusNormal"/>
            </w:pPr>
            <w:r>
              <w:t>Подпрограммы государственной программы</w:t>
            </w:r>
          </w:p>
        </w:tc>
        <w:tc>
          <w:tcPr>
            <w:tcW w:w="360" w:type="dxa"/>
          </w:tcPr>
          <w:p w:rsidR="005C50D9" w:rsidRDefault="005C50D9">
            <w:pPr>
              <w:pStyle w:val="ConsPlusNormal"/>
              <w:jc w:val="center"/>
            </w:pPr>
            <w:r>
              <w:t>-</w:t>
            </w:r>
          </w:p>
        </w:tc>
        <w:tc>
          <w:tcPr>
            <w:tcW w:w="6066" w:type="dxa"/>
          </w:tcPr>
          <w:p w:rsidR="005C50D9" w:rsidRDefault="005C50D9">
            <w:pPr>
              <w:pStyle w:val="ConsPlusNormal"/>
            </w:pPr>
            <w:r>
              <w:t>нет</w:t>
            </w:r>
          </w:p>
        </w:tc>
      </w:tr>
      <w:tr w:rsidR="005C50D9">
        <w:tblPrEx>
          <w:tblBorders>
            <w:insideH w:val="single" w:sz="4" w:space="0" w:color="auto"/>
          </w:tblBorders>
        </w:tblPrEx>
        <w:tc>
          <w:tcPr>
            <w:tcW w:w="2640" w:type="dxa"/>
            <w:vMerge w:val="restart"/>
          </w:tcPr>
          <w:p w:rsidR="005C50D9" w:rsidRDefault="005C50D9">
            <w:pPr>
              <w:pStyle w:val="ConsPlusNormal"/>
            </w:pPr>
            <w:r>
              <w:t>Цели государственной программы</w:t>
            </w:r>
          </w:p>
        </w:tc>
        <w:tc>
          <w:tcPr>
            <w:tcW w:w="360" w:type="dxa"/>
            <w:vMerge w:val="restart"/>
          </w:tcPr>
          <w:p w:rsidR="005C50D9" w:rsidRDefault="005C50D9">
            <w:pPr>
              <w:pStyle w:val="ConsPlusNormal"/>
              <w:jc w:val="center"/>
            </w:pPr>
            <w:r>
              <w:t>-</w:t>
            </w:r>
          </w:p>
        </w:tc>
        <w:tc>
          <w:tcPr>
            <w:tcW w:w="6066" w:type="dxa"/>
            <w:tcBorders>
              <w:bottom w:val="nil"/>
            </w:tcBorders>
          </w:tcPr>
          <w:p w:rsidR="005C50D9" w:rsidRDefault="005C50D9">
            <w:pPr>
              <w:pStyle w:val="ConsPlusNormal"/>
            </w:pPr>
            <w:r>
              <w:t>развитие торговой деятельности и формирование эффективной торговой политики в Архангельской области, направленной на максимально полное удовлетворение потребностей населения в услугах торговли.</w:t>
            </w:r>
          </w:p>
        </w:tc>
      </w:tr>
      <w:tr w:rsidR="005C50D9">
        <w:tblPrEx>
          <w:tblBorders>
            <w:insideH w:val="single" w:sz="4" w:space="0" w:color="auto"/>
          </w:tblBorders>
        </w:tblPrEx>
        <w:tc>
          <w:tcPr>
            <w:tcW w:w="2640" w:type="dxa"/>
            <w:vMerge/>
          </w:tcPr>
          <w:p w:rsidR="005C50D9" w:rsidRDefault="005C50D9"/>
        </w:tc>
        <w:tc>
          <w:tcPr>
            <w:tcW w:w="360" w:type="dxa"/>
            <w:vMerge/>
          </w:tcPr>
          <w:p w:rsidR="005C50D9" w:rsidRDefault="005C50D9"/>
        </w:tc>
        <w:tc>
          <w:tcPr>
            <w:tcW w:w="6066" w:type="dxa"/>
            <w:tcBorders>
              <w:top w:val="nil"/>
            </w:tcBorders>
          </w:tcPr>
          <w:p w:rsidR="005C50D9" w:rsidRDefault="005C50D9">
            <w:pPr>
              <w:pStyle w:val="ConsPlusNormal"/>
            </w:pPr>
            <w:r>
              <w:t>Перечень целевых показателей приведен в приложении N 1 к государственной программе</w:t>
            </w:r>
          </w:p>
        </w:tc>
      </w:tr>
      <w:tr w:rsidR="005C50D9">
        <w:tc>
          <w:tcPr>
            <w:tcW w:w="2640" w:type="dxa"/>
            <w:tcBorders>
              <w:bottom w:val="nil"/>
            </w:tcBorders>
          </w:tcPr>
          <w:p w:rsidR="005C50D9" w:rsidRDefault="005C50D9">
            <w:pPr>
              <w:pStyle w:val="ConsPlusNormal"/>
            </w:pPr>
            <w:r>
              <w:lastRenderedPageBreak/>
              <w:t>Задачи государственной программы</w:t>
            </w:r>
          </w:p>
        </w:tc>
        <w:tc>
          <w:tcPr>
            <w:tcW w:w="360" w:type="dxa"/>
            <w:tcBorders>
              <w:bottom w:val="nil"/>
            </w:tcBorders>
          </w:tcPr>
          <w:p w:rsidR="005C50D9" w:rsidRDefault="005C50D9">
            <w:pPr>
              <w:pStyle w:val="ConsPlusNormal"/>
              <w:jc w:val="center"/>
            </w:pPr>
            <w:r>
              <w:t>-</w:t>
            </w:r>
          </w:p>
        </w:tc>
        <w:tc>
          <w:tcPr>
            <w:tcW w:w="6066" w:type="dxa"/>
            <w:tcBorders>
              <w:bottom w:val="nil"/>
            </w:tcBorders>
          </w:tcPr>
          <w:p w:rsidR="005C50D9" w:rsidRDefault="005C50D9">
            <w:pPr>
              <w:pStyle w:val="ConsPlusNormal"/>
            </w:pPr>
            <w:r>
              <w:t>задача N 1 - совершенствование форм и методов государственно-правового регулирования в торговой сфере;</w:t>
            </w:r>
          </w:p>
          <w:p w:rsidR="005C50D9" w:rsidRDefault="005C50D9">
            <w:pPr>
              <w:pStyle w:val="ConsPlusNormal"/>
            </w:pPr>
            <w:r>
              <w:t>задача N 2 - повышение инвестиционной активности в торговой сфере;</w:t>
            </w:r>
          </w:p>
          <w:p w:rsidR="005C50D9" w:rsidRDefault="005C50D9">
            <w:pPr>
              <w:pStyle w:val="ConsPlusNormal"/>
            </w:pPr>
            <w:r>
              <w:t>задача N 3 - повышение экономической доступности товаров для населения в целях реализации социальной политики;</w:t>
            </w:r>
          </w:p>
          <w:p w:rsidR="005C50D9" w:rsidRDefault="005C50D9">
            <w:pPr>
              <w:pStyle w:val="ConsPlusNormal"/>
            </w:pPr>
            <w:r>
              <w:t>задача N 4 - развитие и совершенствование рыночных форм торговли;</w:t>
            </w:r>
          </w:p>
          <w:p w:rsidR="005C50D9" w:rsidRDefault="005C50D9">
            <w:pPr>
              <w:pStyle w:val="ConsPlusNormal"/>
            </w:pPr>
            <w:r>
              <w:t>задача N 5 - повышение уровня кадрового обеспечения торговой сферы;</w:t>
            </w:r>
          </w:p>
          <w:p w:rsidR="005C50D9" w:rsidRDefault="005C50D9">
            <w:pPr>
              <w:pStyle w:val="ConsPlusNormal"/>
            </w:pPr>
            <w:r>
              <w:t>задача N 6 - стимулирование деловой активности и повышение конкуренции в сфере торговой деятельности;</w:t>
            </w:r>
          </w:p>
          <w:p w:rsidR="005C50D9" w:rsidRDefault="005C50D9">
            <w:pPr>
              <w:pStyle w:val="ConsPlusNormal"/>
            </w:pPr>
            <w:r>
              <w:t>задача N 7 - формирование и обеспечение функционирования системы защиты прав потребителей на потребительском рынке Архангельской области</w:t>
            </w:r>
          </w:p>
        </w:tc>
      </w:tr>
      <w:tr w:rsidR="005C50D9">
        <w:tblPrEx>
          <w:tblBorders>
            <w:insideH w:val="single" w:sz="4" w:space="0" w:color="auto"/>
          </w:tblBorders>
        </w:tblPrEx>
        <w:tc>
          <w:tcPr>
            <w:tcW w:w="2640" w:type="dxa"/>
            <w:vMerge w:val="restart"/>
            <w:tcBorders>
              <w:bottom w:val="nil"/>
            </w:tcBorders>
          </w:tcPr>
          <w:p w:rsidR="005C50D9" w:rsidRDefault="005C50D9">
            <w:pPr>
              <w:pStyle w:val="ConsPlusNormal"/>
            </w:pPr>
            <w:r>
              <w:t>Сроки и этапы реализации государственной программы</w:t>
            </w:r>
          </w:p>
        </w:tc>
        <w:tc>
          <w:tcPr>
            <w:tcW w:w="360" w:type="dxa"/>
            <w:vMerge w:val="restart"/>
            <w:tcBorders>
              <w:bottom w:val="nil"/>
            </w:tcBorders>
          </w:tcPr>
          <w:p w:rsidR="005C50D9" w:rsidRDefault="005C50D9">
            <w:pPr>
              <w:pStyle w:val="ConsPlusNormal"/>
              <w:jc w:val="center"/>
            </w:pPr>
            <w:r>
              <w:t>-</w:t>
            </w:r>
          </w:p>
        </w:tc>
        <w:tc>
          <w:tcPr>
            <w:tcW w:w="6066" w:type="dxa"/>
          </w:tcPr>
          <w:p w:rsidR="005C50D9" w:rsidRDefault="005C50D9" w:rsidP="007D5A32">
            <w:pPr>
              <w:pStyle w:val="ConsPlusNormal"/>
            </w:pPr>
            <w:r>
              <w:t>срок реализации государ</w:t>
            </w:r>
            <w:r w:rsidR="007D5A32">
              <w:t xml:space="preserve">ственной программы - 2014 – 2023 </w:t>
            </w:r>
            <w:r>
              <w:t>годы.</w:t>
            </w:r>
          </w:p>
        </w:tc>
      </w:tr>
      <w:tr w:rsidR="005C50D9">
        <w:tc>
          <w:tcPr>
            <w:tcW w:w="2640" w:type="dxa"/>
            <w:vMerge/>
            <w:tcBorders>
              <w:bottom w:val="nil"/>
            </w:tcBorders>
          </w:tcPr>
          <w:p w:rsidR="005C50D9" w:rsidRDefault="005C50D9"/>
        </w:tc>
        <w:tc>
          <w:tcPr>
            <w:tcW w:w="360" w:type="dxa"/>
            <w:vMerge/>
            <w:tcBorders>
              <w:bottom w:val="nil"/>
            </w:tcBorders>
          </w:tcPr>
          <w:p w:rsidR="005C50D9" w:rsidRDefault="005C50D9"/>
        </w:tc>
        <w:tc>
          <w:tcPr>
            <w:tcW w:w="6066" w:type="dxa"/>
            <w:tcBorders>
              <w:bottom w:val="nil"/>
            </w:tcBorders>
          </w:tcPr>
          <w:p w:rsidR="005C50D9" w:rsidRDefault="005C50D9">
            <w:pPr>
              <w:pStyle w:val="ConsPlusNormal"/>
            </w:pPr>
            <w:r>
              <w:t>Государственная программа реализуется в один этап</w:t>
            </w:r>
          </w:p>
        </w:tc>
      </w:tr>
      <w:tr w:rsidR="005C50D9">
        <w:tc>
          <w:tcPr>
            <w:tcW w:w="2640" w:type="dxa"/>
            <w:tcBorders>
              <w:bottom w:val="nil"/>
            </w:tcBorders>
          </w:tcPr>
          <w:p w:rsidR="005C50D9" w:rsidRDefault="005C50D9">
            <w:pPr>
              <w:pStyle w:val="ConsPlusNormal"/>
            </w:pPr>
            <w:r>
              <w:t>Объемы и источники финансирования государственной программы</w:t>
            </w:r>
          </w:p>
        </w:tc>
        <w:tc>
          <w:tcPr>
            <w:tcW w:w="360" w:type="dxa"/>
            <w:tcBorders>
              <w:bottom w:val="nil"/>
            </w:tcBorders>
          </w:tcPr>
          <w:p w:rsidR="005C50D9" w:rsidRDefault="005C50D9">
            <w:pPr>
              <w:pStyle w:val="ConsPlusNormal"/>
              <w:jc w:val="center"/>
            </w:pPr>
            <w:r>
              <w:t>-</w:t>
            </w:r>
          </w:p>
        </w:tc>
        <w:tc>
          <w:tcPr>
            <w:tcW w:w="6066" w:type="dxa"/>
            <w:tcBorders>
              <w:bottom w:val="nil"/>
            </w:tcBorders>
          </w:tcPr>
          <w:p w:rsidR="005C50D9" w:rsidRDefault="005C50D9">
            <w:pPr>
              <w:pStyle w:val="ConsPlusNormal"/>
            </w:pPr>
            <w:r>
              <w:t xml:space="preserve">общий объем финансирования - </w:t>
            </w:r>
            <w:r w:rsidR="007D5A32" w:rsidRPr="007D5A32">
              <w:t xml:space="preserve">56426,9 </w:t>
            </w:r>
            <w:r>
              <w:t>тыс. рублей, в том числе:</w:t>
            </w:r>
          </w:p>
          <w:p w:rsidR="005C50D9" w:rsidRDefault="005C50D9">
            <w:pPr>
              <w:pStyle w:val="ConsPlusNormal"/>
            </w:pPr>
            <w:r>
              <w:t xml:space="preserve">средства областного бюджета - </w:t>
            </w:r>
            <w:r w:rsidR="007D5A32" w:rsidRPr="007D5A32">
              <w:t xml:space="preserve">31869,1 </w:t>
            </w:r>
            <w:r>
              <w:t>тыс. рублей;</w:t>
            </w:r>
          </w:p>
          <w:p w:rsidR="005C50D9" w:rsidRDefault="005C50D9">
            <w:pPr>
              <w:pStyle w:val="ConsPlusNormal"/>
            </w:pPr>
            <w:r>
              <w:t xml:space="preserve">средств местных бюджетов - </w:t>
            </w:r>
            <w:r w:rsidR="007D5A32" w:rsidRPr="007D5A32">
              <w:t xml:space="preserve">24557,8 </w:t>
            </w:r>
            <w:r>
              <w:t>тыс. рублей</w:t>
            </w:r>
          </w:p>
        </w:tc>
      </w:tr>
      <w:tr w:rsidR="005C50D9">
        <w:tc>
          <w:tcPr>
            <w:tcW w:w="9066" w:type="dxa"/>
            <w:gridSpan w:val="3"/>
            <w:tcBorders>
              <w:top w:val="nil"/>
            </w:tcBorders>
          </w:tcPr>
          <w:p w:rsidR="005C50D9" w:rsidRDefault="005C50D9" w:rsidP="007D5A32">
            <w:pPr>
              <w:pStyle w:val="ConsPlusNormal"/>
              <w:jc w:val="both"/>
            </w:pPr>
          </w:p>
        </w:tc>
      </w:tr>
    </w:tbl>
    <w:p w:rsidR="005C50D9" w:rsidRDefault="005C50D9">
      <w:pPr>
        <w:pStyle w:val="ConsPlusNormal"/>
        <w:jc w:val="both"/>
      </w:pPr>
    </w:p>
    <w:p w:rsidR="005C50D9" w:rsidRDefault="005C50D9">
      <w:pPr>
        <w:pStyle w:val="ConsPlusTitle"/>
        <w:jc w:val="center"/>
        <w:outlineLvl w:val="1"/>
      </w:pPr>
      <w:r>
        <w:t>I. Приоритеты государственной политики</w:t>
      </w:r>
    </w:p>
    <w:p w:rsidR="005C50D9" w:rsidRDefault="005C50D9">
      <w:pPr>
        <w:pStyle w:val="ConsPlusTitle"/>
        <w:jc w:val="center"/>
      </w:pPr>
      <w:r>
        <w:t>в сфере реализации государственной программы</w:t>
      </w:r>
    </w:p>
    <w:p w:rsidR="005C50D9" w:rsidRDefault="005C50D9">
      <w:pPr>
        <w:pStyle w:val="ConsPlusNormal"/>
        <w:jc w:val="center"/>
      </w:pPr>
      <w:r>
        <w:t xml:space="preserve">(в ред. </w:t>
      </w:r>
      <w:hyperlink r:id="rId59" w:history="1">
        <w:r>
          <w:rPr>
            <w:color w:val="0000FF"/>
          </w:rPr>
          <w:t>постановления</w:t>
        </w:r>
      </w:hyperlink>
      <w:r>
        <w:t xml:space="preserve"> Правительства Архангельской области</w:t>
      </w:r>
    </w:p>
    <w:p w:rsidR="005C50D9" w:rsidRDefault="005C50D9">
      <w:pPr>
        <w:pStyle w:val="ConsPlusNormal"/>
        <w:jc w:val="center"/>
      </w:pPr>
      <w:r>
        <w:t>от 26.06.2018 N 278-пп)</w:t>
      </w:r>
    </w:p>
    <w:p w:rsidR="005C50D9" w:rsidRDefault="005C50D9">
      <w:pPr>
        <w:pStyle w:val="ConsPlusNormal"/>
        <w:jc w:val="both"/>
      </w:pPr>
    </w:p>
    <w:p w:rsidR="005C50D9" w:rsidRDefault="005C50D9">
      <w:pPr>
        <w:pStyle w:val="ConsPlusNormal"/>
        <w:ind w:firstLine="540"/>
        <w:jc w:val="both"/>
      </w:pPr>
      <w:r>
        <w:t xml:space="preserve">Приоритеты государственной политики в сфере развития торговли определены в </w:t>
      </w:r>
      <w:hyperlink r:id="rId60" w:history="1">
        <w:r>
          <w:rPr>
            <w:color w:val="0000FF"/>
          </w:rPr>
          <w:t>Стратегии</w:t>
        </w:r>
      </w:hyperlink>
      <w:r>
        <w:t xml:space="preserve"> развития торговли в Российской Федерации на 2015 - 2016 годы и период до 2020 года, утвержденной приказом Министерства промышленности и торговли Российской Федерации от 25 декабря 2014 года N 2733 (далее - Стратегия развития торговли), в </w:t>
      </w:r>
      <w:hyperlink r:id="rId61" w:history="1">
        <w:r>
          <w:rPr>
            <w:color w:val="0000FF"/>
          </w:rPr>
          <w:t>Стратегии</w:t>
        </w:r>
      </w:hyperlink>
      <w:r>
        <w:t xml:space="preserve"> социально-экономического развития Архангельской области до 2035 года, утвержденной областным законом от 18 февраля 2019 года N 57-5-ОЗ (далее - Стратегия развития Архангельской области).</w:t>
      </w:r>
    </w:p>
    <w:p w:rsidR="005C50D9" w:rsidRDefault="005C50D9">
      <w:pPr>
        <w:pStyle w:val="ConsPlusNormal"/>
        <w:jc w:val="both"/>
      </w:pPr>
      <w:r>
        <w:t xml:space="preserve">(в ред. </w:t>
      </w:r>
      <w:hyperlink r:id="rId62" w:history="1">
        <w:r>
          <w:rPr>
            <w:color w:val="0000FF"/>
          </w:rPr>
          <w:t>постановления</w:t>
        </w:r>
      </w:hyperlink>
      <w:r>
        <w:t xml:space="preserve"> Правительства Архангельской области от 10.09.2019 N 489-пп)</w:t>
      </w:r>
    </w:p>
    <w:p w:rsidR="005C50D9" w:rsidRDefault="000B0703">
      <w:pPr>
        <w:pStyle w:val="ConsPlusNormal"/>
        <w:spacing w:before="220"/>
        <w:ind w:firstLine="540"/>
        <w:jc w:val="both"/>
      </w:pPr>
      <w:hyperlink r:id="rId63" w:history="1">
        <w:r w:rsidR="005C50D9">
          <w:rPr>
            <w:color w:val="0000FF"/>
          </w:rPr>
          <w:t>Стратегия</w:t>
        </w:r>
      </w:hyperlink>
      <w:r w:rsidR="005C50D9">
        <w:t xml:space="preserve"> развития торговли и </w:t>
      </w:r>
      <w:hyperlink r:id="rId64" w:history="1">
        <w:r w:rsidR="005C50D9">
          <w:rPr>
            <w:color w:val="0000FF"/>
          </w:rPr>
          <w:t>Стратегия</w:t>
        </w:r>
      </w:hyperlink>
      <w:r w:rsidR="005C50D9">
        <w:t xml:space="preserve"> развития Архангельской области направлены на максимально полное удовлетворение потребностей населения в услугах торговли (физическая доступность, ценовая доступность товаров, высокое качество товаров и услуг) путем создания эффективной товаропроводящей инфраструктуры (широкий географический охват, большая пропускная способность, низкие удельные издержки), развитие </w:t>
      </w:r>
      <w:proofErr w:type="spellStart"/>
      <w:r w:rsidR="005C50D9">
        <w:t>многоформатной</w:t>
      </w:r>
      <w:proofErr w:type="spellEnd"/>
      <w:r w:rsidR="005C50D9">
        <w:t xml:space="preserve"> инфраструктуры торговли, в том числе ярмарочной, мобильной и нестационарной торговли, несетевого малого торгового бизнеса, соответствующей требованиям инновационного сценария развития экономики Российской Федерации.</w:t>
      </w:r>
    </w:p>
    <w:p w:rsidR="005C50D9" w:rsidRDefault="005C50D9">
      <w:pPr>
        <w:pStyle w:val="ConsPlusNormal"/>
        <w:jc w:val="both"/>
      </w:pPr>
      <w:r>
        <w:t xml:space="preserve">(в ред. </w:t>
      </w:r>
      <w:hyperlink r:id="rId65" w:history="1">
        <w:r>
          <w:rPr>
            <w:color w:val="0000FF"/>
          </w:rPr>
          <w:t>постановления</w:t>
        </w:r>
      </w:hyperlink>
      <w:r>
        <w:t xml:space="preserve"> Правительства Архангельской области от 10.09.2019 N 489-пп)</w:t>
      </w:r>
    </w:p>
    <w:p w:rsidR="005C50D9" w:rsidRDefault="005C50D9">
      <w:pPr>
        <w:pStyle w:val="ConsPlusNormal"/>
        <w:spacing w:before="220"/>
        <w:ind w:firstLine="540"/>
        <w:jc w:val="both"/>
      </w:pPr>
      <w:r>
        <w:t xml:space="preserve">Высока доля субъектов малого и среднего предпринимательства (далее - МСП) на территории Архангельской области, действующих в секторе оптовой и розничной торговли. </w:t>
      </w:r>
      <w:r>
        <w:lastRenderedPageBreak/>
        <w:t xml:space="preserve">Наибольшую долю в секторе МСП на территории Архангельской области составляют субъекты МСП, функционирующие в секторе оптовой и розничной торговли, формирующие 57 процентов оборота организаций - субъектов МСП (2017 год), тогда как субъекты МСП высокотехнологичного сектора (промышленные производства, научная и техническая деятельность) формируют только 10 процентов оборота организаций - субъектов МСП (2017 год). В разрезе категорий субъектов МСП наибольшую долю оборота сектора формируют малые предприятия (53 процента), наименьшую - средние предприятия (17 процентов). Наиболее высокие темпы прироста оборота за период 2008 - 2017 годов продемонстрировали </w:t>
      </w:r>
      <w:proofErr w:type="spellStart"/>
      <w:r>
        <w:t>микропредприятия</w:t>
      </w:r>
      <w:proofErr w:type="spellEnd"/>
      <w:r>
        <w:t>: их оборот увеличился в 3,05 раза к 2008 году (с 21,8 до 66,8 млрд. рублей).</w:t>
      </w:r>
    </w:p>
    <w:p w:rsidR="005C50D9" w:rsidRDefault="005C50D9">
      <w:pPr>
        <w:pStyle w:val="ConsPlusNormal"/>
        <w:jc w:val="both"/>
      </w:pPr>
      <w:r>
        <w:t xml:space="preserve">(в ред. </w:t>
      </w:r>
      <w:hyperlink r:id="rId66" w:history="1">
        <w:r>
          <w:rPr>
            <w:color w:val="0000FF"/>
          </w:rPr>
          <w:t>постановления</w:t>
        </w:r>
      </w:hyperlink>
      <w:r>
        <w:t xml:space="preserve"> Правительства Архангельской области от 10.09.2019 N 489-пп)</w:t>
      </w:r>
    </w:p>
    <w:p w:rsidR="005C50D9" w:rsidRDefault="005C50D9">
      <w:pPr>
        <w:pStyle w:val="ConsPlusNormal"/>
        <w:spacing w:before="220"/>
        <w:ind w:firstLine="540"/>
        <w:jc w:val="both"/>
      </w:pPr>
      <w:r>
        <w:t xml:space="preserve">Приоритеты государственной политики в сфере защиты прав потребителей определены в </w:t>
      </w:r>
      <w:hyperlink r:id="rId67" w:history="1">
        <w:r>
          <w:rPr>
            <w:color w:val="0000FF"/>
          </w:rPr>
          <w:t>Стратегии</w:t>
        </w:r>
      </w:hyperlink>
      <w:r>
        <w:t xml:space="preserve"> государственной политики Российской Федерации в области защиты прав потребителей на период до 2030 года, утвержденной распоряжением Правительства Российской Федерации от 28 августа 2017 года N 1837-р (далее - Стратегия в сфере защиты прав потребителей).</w:t>
      </w:r>
    </w:p>
    <w:p w:rsidR="005C50D9" w:rsidRDefault="005C50D9">
      <w:pPr>
        <w:pStyle w:val="ConsPlusNormal"/>
        <w:spacing w:before="220"/>
        <w:ind w:firstLine="540"/>
        <w:jc w:val="both"/>
      </w:pPr>
      <w:r>
        <w:t>Стратегия в сфере защиты прав потребителей направлена на создание равных и реальных условий для реализации гражданами - потребителями своих законных интересов и прав повсеместно на территории Российской Федерации. При этом перед государством стоит задача обеспечить наличие правовых и организационных основ, позволяющих адекватно уровню развития экономики и общества формировать и реализовать все многообразие национальной политики в сфере защиты прав потребителей.</w:t>
      </w:r>
    </w:p>
    <w:p w:rsidR="005C50D9" w:rsidRDefault="005C50D9">
      <w:pPr>
        <w:pStyle w:val="ConsPlusNormal"/>
        <w:spacing w:before="220"/>
        <w:ind w:firstLine="540"/>
        <w:jc w:val="both"/>
      </w:pPr>
      <w:r>
        <w:t>Государственная программа является инструментом реализации государственной политики в сфере развития торговли в Архангельской области (далее - сфера торговли), а также в сфере защиты прав потребителей.</w:t>
      </w:r>
    </w:p>
    <w:p w:rsidR="005C50D9" w:rsidRDefault="005C50D9">
      <w:pPr>
        <w:pStyle w:val="ConsPlusNormal"/>
        <w:spacing w:before="220"/>
        <w:ind w:firstLine="540"/>
        <w:jc w:val="both"/>
      </w:pPr>
      <w:r>
        <w:t xml:space="preserve">Система программных мероприятий государственной программы разработана на основе анализа современного состояния торговли, выявленных проблем и перспективных направлений развития, а также согласуется с федеральными законами от 22 ноября 1995 года </w:t>
      </w:r>
      <w:hyperlink r:id="rId68" w:history="1">
        <w:r>
          <w:rPr>
            <w:color w:val="0000FF"/>
          </w:rPr>
          <w:t>N 171-ФЗ</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от 26 июля 2006 года </w:t>
      </w:r>
      <w:hyperlink r:id="rId69" w:history="1">
        <w:r>
          <w:rPr>
            <w:color w:val="0000FF"/>
          </w:rPr>
          <w:t>N 135-ФЗ</w:t>
        </w:r>
      </w:hyperlink>
      <w:r>
        <w:t xml:space="preserve"> "О защите конкуренции", от 30 декабря 2006 года </w:t>
      </w:r>
      <w:hyperlink r:id="rId70" w:history="1">
        <w:r>
          <w:rPr>
            <w:color w:val="0000FF"/>
          </w:rPr>
          <w:t>N 271-ФЗ</w:t>
        </w:r>
      </w:hyperlink>
      <w:r>
        <w:t xml:space="preserve"> "О розничных рынках и внесении изменений в Трудовой кодекс Российской Федерации", от 28 декабря 2009 года </w:t>
      </w:r>
      <w:hyperlink r:id="rId71" w:history="1">
        <w:r>
          <w:rPr>
            <w:color w:val="0000FF"/>
          </w:rPr>
          <w:t>N 381-ФЗ</w:t>
        </w:r>
      </w:hyperlink>
      <w:r>
        <w:t xml:space="preserve"> "Об основах государственного регулирования торговой деятельности в Российской Федерации", от 7 февраля 1992 года </w:t>
      </w:r>
      <w:hyperlink r:id="rId72" w:history="1">
        <w:r>
          <w:rPr>
            <w:color w:val="0000FF"/>
          </w:rPr>
          <w:t>N 2300-1</w:t>
        </w:r>
      </w:hyperlink>
      <w:r>
        <w:t xml:space="preserve"> "О защите прав потребителей".</w:t>
      </w:r>
    </w:p>
    <w:p w:rsidR="005C50D9" w:rsidRDefault="005C50D9">
      <w:pPr>
        <w:pStyle w:val="ConsPlusNormal"/>
        <w:spacing w:before="220"/>
        <w:ind w:firstLine="540"/>
        <w:jc w:val="both"/>
      </w:pPr>
      <w:r>
        <w:t>Основными приоритетами государственной политики Архангельской области в сфере развития потребительского рынка на среднесрочную перспективу являются:</w:t>
      </w:r>
    </w:p>
    <w:p w:rsidR="005C50D9" w:rsidRDefault="005C50D9">
      <w:pPr>
        <w:pStyle w:val="ConsPlusNormal"/>
        <w:spacing w:before="220"/>
        <w:ind w:firstLine="540"/>
        <w:jc w:val="both"/>
      </w:pPr>
      <w:r>
        <w:t>формирование современной инфраструктуры торговли и повышение территориальной доступности торговых объектов для населения Архангельской области (далее - население), в том числе для маломобильных групп населения;</w:t>
      </w:r>
    </w:p>
    <w:p w:rsidR="005C50D9" w:rsidRDefault="005C50D9">
      <w:pPr>
        <w:pStyle w:val="ConsPlusNormal"/>
        <w:spacing w:before="220"/>
        <w:ind w:firstLine="540"/>
        <w:jc w:val="both"/>
      </w:pPr>
      <w:r>
        <w:t>привлечение инвестиционных ресурсов из различных источников в развитие инфраструктуры потребительского рынка, реконструкция и строительство объектов торговли, развитие сети социально ориентированных организаций потребительского рынка;</w:t>
      </w:r>
    </w:p>
    <w:p w:rsidR="005C50D9" w:rsidRDefault="005C50D9">
      <w:pPr>
        <w:pStyle w:val="ConsPlusNormal"/>
        <w:spacing w:before="220"/>
        <w:ind w:firstLine="540"/>
        <w:jc w:val="both"/>
      </w:pPr>
      <w:r>
        <w:t>поддержка и продвижение продукции сельхозтоваропроизводителей;</w:t>
      </w:r>
    </w:p>
    <w:p w:rsidR="005C50D9" w:rsidRDefault="005C50D9">
      <w:pPr>
        <w:pStyle w:val="ConsPlusNormal"/>
        <w:spacing w:before="220"/>
        <w:ind w:firstLine="540"/>
        <w:jc w:val="both"/>
      </w:pPr>
      <w:r>
        <w:t>развитие выставочно-ярмарочной деятельности;</w:t>
      </w:r>
    </w:p>
    <w:p w:rsidR="005C50D9" w:rsidRDefault="005C50D9">
      <w:pPr>
        <w:pStyle w:val="ConsPlusNormal"/>
        <w:spacing w:before="220"/>
        <w:ind w:firstLine="540"/>
        <w:jc w:val="both"/>
      </w:pPr>
      <w:r>
        <w:t>создание благоприятных условий для обеспечения защиты прав потребителей.</w:t>
      </w:r>
    </w:p>
    <w:p w:rsidR="005C50D9" w:rsidRDefault="005C50D9">
      <w:pPr>
        <w:pStyle w:val="ConsPlusNormal"/>
        <w:spacing w:before="220"/>
        <w:ind w:firstLine="540"/>
        <w:jc w:val="both"/>
      </w:pPr>
      <w:r>
        <w:lastRenderedPageBreak/>
        <w:t>Таким образом, необходимость разработки государственной программы определяется потребностью в актуализации и конкретизации основных направлений государственной политики Российской Федерации и Архангельской области (далее - государственная политика) в сфере торговли, а также в реализации системного подхода к решению обозначенных проблем.</w:t>
      </w:r>
    </w:p>
    <w:p w:rsidR="005C50D9" w:rsidRDefault="005C50D9">
      <w:pPr>
        <w:pStyle w:val="ConsPlusNormal"/>
        <w:jc w:val="both"/>
      </w:pPr>
    </w:p>
    <w:p w:rsidR="005C50D9" w:rsidRDefault="005C50D9">
      <w:pPr>
        <w:pStyle w:val="ConsPlusTitle"/>
        <w:jc w:val="center"/>
        <w:outlineLvl w:val="1"/>
      </w:pPr>
      <w:r>
        <w:t>II. Характеристика сферы реализации государственной</w:t>
      </w:r>
    </w:p>
    <w:p w:rsidR="005C50D9" w:rsidRDefault="005C50D9">
      <w:pPr>
        <w:pStyle w:val="ConsPlusTitle"/>
        <w:jc w:val="center"/>
      </w:pPr>
      <w:r>
        <w:t>программы, описание основных проблем</w:t>
      </w:r>
    </w:p>
    <w:p w:rsidR="005C50D9" w:rsidRDefault="005C50D9">
      <w:pPr>
        <w:pStyle w:val="ConsPlusNormal"/>
        <w:jc w:val="both"/>
      </w:pPr>
    </w:p>
    <w:p w:rsidR="005C50D9" w:rsidRDefault="005C50D9">
      <w:pPr>
        <w:pStyle w:val="ConsPlusNormal"/>
        <w:ind w:firstLine="540"/>
        <w:jc w:val="both"/>
      </w:pPr>
      <w:r>
        <w:t>Торговля входит в число ведущих отраслей экономики, определяющих направление и результаты развития Архангельской области. Доля торговой отрасли в структуре формировании внутреннего регионального продукта составляет 12,4 процента.</w:t>
      </w:r>
    </w:p>
    <w:p w:rsidR="005C50D9" w:rsidRDefault="005C50D9">
      <w:pPr>
        <w:pStyle w:val="ConsPlusNormal"/>
        <w:spacing w:before="220"/>
        <w:ind w:firstLine="540"/>
        <w:jc w:val="both"/>
      </w:pPr>
      <w:r>
        <w:t>Сферу торговли характеризует стабильность, высокая предпринимательская и инвестиционная активность, положительная динамика развития. Вводятся в эксплуатацию крупные организации современного формата, увеличивается количество организаций потребительского рынка, уровень насыщенности товарами и услугами стабильно высок.</w:t>
      </w:r>
    </w:p>
    <w:p w:rsidR="005C50D9" w:rsidRDefault="005C50D9">
      <w:pPr>
        <w:pStyle w:val="ConsPlusNormal"/>
        <w:spacing w:before="220"/>
        <w:ind w:firstLine="540"/>
        <w:jc w:val="both"/>
      </w:pPr>
      <w:r>
        <w:t>Тенденцию развития сферы торговли характеризует положительная динамика увеличения оборота розничной торговли как в фактических, так и сопоставимых ценах. Оборот розничной торговли за 2012 год составил 156 279,4 млн. рублей, что в сопоставимых ценах составляет 107,0 процента к 2011 году. Положительная динамика роста оборота розничной торговли отмечается по всем муниципальным образованиям Архангельской области (далее - муниципальные образования).</w:t>
      </w:r>
    </w:p>
    <w:p w:rsidR="005C50D9" w:rsidRDefault="005C50D9">
      <w:pPr>
        <w:pStyle w:val="ConsPlusNormal"/>
        <w:spacing w:before="220"/>
        <w:ind w:firstLine="540"/>
        <w:jc w:val="both"/>
      </w:pPr>
      <w:r>
        <w:t>В настоящее время функционирует 8470 организаций розничной торговли, в том числе 7355 стационарных организаций, 1115 объектов мелкорозничной сети. Торговых площадей в целом по Архангельской области - 821,3 тыс. кв. метров, их прирост составил за 2012 год 55,1 тыс. кв. метров.</w:t>
      </w:r>
    </w:p>
    <w:p w:rsidR="005C50D9" w:rsidRDefault="005C50D9">
      <w:pPr>
        <w:pStyle w:val="ConsPlusNormal"/>
        <w:spacing w:before="220"/>
        <w:ind w:firstLine="540"/>
        <w:jc w:val="both"/>
      </w:pPr>
      <w:r>
        <w:t>Наряду с продолжающимся внедрением сетевого принципа организации торгового обслуживания получили распространение магазины шаговой доступности, магазины эконом-класса и фирменные магазины местных товаропроизводителей.</w:t>
      </w:r>
    </w:p>
    <w:p w:rsidR="005C50D9" w:rsidRDefault="005C50D9">
      <w:pPr>
        <w:pStyle w:val="ConsPlusNormal"/>
        <w:spacing w:before="220"/>
        <w:ind w:firstLine="540"/>
        <w:jc w:val="both"/>
      </w:pPr>
      <w:r>
        <w:t>Фактическая обеспеченность населения площадью торговых объектов в расчете на 1000 человек в целом на 1 января 2013 года составила 701 кв. метр, или 148,8 процента к установленному нормативу.</w:t>
      </w:r>
    </w:p>
    <w:p w:rsidR="005C50D9" w:rsidRDefault="005C50D9">
      <w:pPr>
        <w:pStyle w:val="ConsPlusNormal"/>
        <w:spacing w:before="220"/>
        <w:ind w:firstLine="540"/>
        <w:jc w:val="both"/>
      </w:pPr>
      <w:r>
        <w:t>В настоящее время функционирует 7 розничных рынков в пяти муниципальных образованиях, в том числе 4 сельскохозяйственных рынка, 2 универсальных и один специализированный непродовольственный.</w:t>
      </w:r>
    </w:p>
    <w:p w:rsidR="005C50D9" w:rsidRDefault="005C50D9">
      <w:pPr>
        <w:pStyle w:val="ConsPlusNormal"/>
        <w:spacing w:before="220"/>
        <w:ind w:firstLine="540"/>
        <w:jc w:val="both"/>
      </w:pPr>
      <w:r>
        <w:t>Важную роль в обеспечении экономической доступности товаров для населения, а также в целях сдерживания темпов роста розничных цен и расширения возможностей для реализации населению продовольственных товаров играют ярмарки-продажи (выходного дня, специализированные рыбные и сельскохозяйственные), на которых производители самостоятельно без посредников реализуют продукцию.</w:t>
      </w:r>
    </w:p>
    <w:p w:rsidR="005C50D9" w:rsidRDefault="005C50D9">
      <w:pPr>
        <w:pStyle w:val="ConsPlusNormal"/>
        <w:spacing w:before="220"/>
        <w:ind w:firstLine="540"/>
        <w:jc w:val="both"/>
      </w:pPr>
      <w:r>
        <w:t>Оптовую торговлю осуществляют 880 хозяйствующих субъектов, в том числе 413 хозяйствующих субъектов осуществляют оптовую торговлю пищевыми продуктами, включая торговлю напитками и табачными изделиями.</w:t>
      </w:r>
    </w:p>
    <w:p w:rsidR="005C50D9" w:rsidRDefault="005C50D9">
      <w:pPr>
        <w:pStyle w:val="ConsPlusNormal"/>
        <w:spacing w:before="220"/>
        <w:ind w:firstLine="540"/>
        <w:jc w:val="both"/>
      </w:pPr>
      <w:r>
        <w:t>Оборот оптовой торговли за 2012 год составил 104 976,3 млн. рублей, что в товарной массе составляет 111,4 процента к 2011 году.</w:t>
      </w:r>
    </w:p>
    <w:p w:rsidR="005C50D9" w:rsidRDefault="005C50D9">
      <w:pPr>
        <w:pStyle w:val="ConsPlusNormal"/>
        <w:spacing w:before="220"/>
        <w:ind w:firstLine="540"/>
        <w:jc w:val="both"/>
      </w:pPr>
      <w:r>
        <w:t xml:space="preserve">В последние годы развитие оптовой торговли происходило в основном за счет расширения </w:t>
      </w:r>
      <w:r>
        <w:lastRenderedPageBreak/>
        <w:t xml:space="preserve">оптовых организаций, имеющих собственные складские площади. При этом большая часть оптовой инфраструктуры сосредоточена в городах Архангельске, Северодвинске, </w:t>
      </w:r>
      <w:proofErr w:type="spellStart"/>
      <w:r>
        <w:t>Новодвинске</w:t>
      </w:r>
      <w:proofErr w:type="spellEnd"/>
      <w:r>
        <w:t>, Котласе, Вельске.</w:t>
      </w:r>
    </w:p>
    <w:p w:rsidR="005C50D9" w:rsidRDefault="005C50D9">
      <w:pPr>
        <w:pStyle w:val="ConsPlusNormal"/>
        <w:spacing w:before="220"/>
        <w:ind w:firstLine="540"/>
        <w:jc w:val="both"/>
      </w:pPr>
      <w:r>
        <w:t>Усиливающаяся конкуренция на потребительском рынке стимулирует необходимость дальнейшей оптимизации бизнес-процессов, поиска новых управленческих решений, направленных на предоставление более качественного сервиса потребителям. Продолжается совершенствование логистики, системы взаимодействия с поставщиками товаров, развитие альтернативных каналов продаж, дистанционного способа продажи (через информационно-телекоммуникационную сеть "Интернет"). Кроме того, существует ряд угроз, которые необходимо нивелировать для максимальной реализации потенциальных положительных эффектов.</w:t>
      </w:r>
    </w:p>
    <w:p w:rsidR="005C50D9" w:rsidRDefault="005C50D9">
      <w:pPr>
        <w:pStyle w:val="ConsPlusNormal"/>
        <w:spacing w:before="220"/>
        <w:ind w:firstLine="540"/>
        <w:jc w:val="both"/>
      </w:pPr>
      <w:r>
        <w:t xml:space="preserve">В целях исполнения поручения Президента Российской Федерации В.В.Путина по итогам заседания президиума Государственного совета Российской Федерации 18 апреля 2017 года, создания благоприятных условий для обеспечения прав потребителей, просвещения населения в области прав потребителей, реализации региональной торговой и промышленной политики с учетом прав потребителей, а также обеспечения согласованных действий, взаимодействия исполнительных органов государственной власти Архангельской области, территориальных органов федеральных органов исполнительной власти, органов местного самоуправления муниципальных образований в Архангельской области, общественных объединений потребителей </w:t>
      </w:r>
      <w:hyperlink r:id="rId73" w:history="1">
        <w:r>
          <w:rPr>
            <w:color w:val="0000FF"/>
          </w:rPr>
          <w:t>указом</w:t>
        </w:r>
      </w:hyperlink>
      <w:r>
        <w:t xml:space="preserve"> Губернатора Архангельской области от 22 января 2018 года N 4-у утверждено Положение о координационном совете по вопросам обеспечения и защиты прав потребителей, а также распоряжением Губернатора Архангельской области от 8 февраля 2018 года N 146-р образован координационный совет по вопросам обеспечения и защиты прав потребителей и утвержден его персональный состав.</w:t>
      </w:r>
    </w:p>
    <w:p w:rsidR="005C50D9" w:rsidRDefault="005C50D9">
      <w:pPr>
        <w:pStyle w:val="ConsPlusNormal"/>
        <w:jc w:val="both"/>
      </w:pPr>
      <w:r>
        <w:t xml:space="preserve">(абзац введен </w:t>
      </w:r>
      <w:hyperlink r:id="rId74" w:history="1">
        <w:r>
          <w:rPr>
            <w:color w:val="0000FF"/>
          </w:rPr>
          <w:t>постановлением</w:t>
        </w:r>
      </w:hyperlink>
      <w:r>
        <w:t xml:space="preserve"> Правительства Архангельской области от 26.06.2018 N 278-пп)</w:t>
      </w:r>
    </w:p>
    <w:p w:rsidR="005C50D9" w:rsidRDefault="005C50D9">
      <w:pPr>
        <w:pStyle w:val="ConsPlusNormal"/>
        <w:spacing w:before="220"/>
        <w:ind w:firstLine="540"/>
        <w:jc w:val="both"/>
      </w:pPr>
      <w:r>
        <w:t>Правительство Архангельской области уделяет большое внимание вопросам, связанным с обеспечением устойчивого экономического развития и высокого качества жизни населения. Одной из составляющих, оказывающих существенное влияние на повышение качества жизни населения Архангельской области, является эффективная система защиты прав потребителей.</w:t>
      </w:r>
    </w:p>
    <w:p w:rsidR="005C50D9" w:rsidRDefault="005C50D9">
      <w:pPr>
        <w:pStyle w:val="ConsPlusNormal"/>
        <w:jc w:val="both"/>
      </w:pPr>
      <w:r>
        <w:t xml:space="preserve">(абзац введен </w:t>
      </w:r>
      <w:hyperlink r:id="rId75" w:history="1">
        <w:r>
          <w:rPr>
            <w:color w:val="0000FF"/>
          </w:rPr>
          <w:t>постановлением</w:t>
        </w:r>
      </w:hyperlink>
      <w:r>
        <w:t xml:space="preserve"> Правительства Архангельской области от 26.06.2018 N 278-пп)</w:t>
      </w:r>
    </w:p>
    <w:p w:rsidR="005C50D9" w:rsidRDefault="005C50D9">
      <w:pPr>
        <w:pStyle w:val="ConsPlusNormal"/>
        <w:spacing w:before="220"/>
        <w:ind w:firstLine="540"/>
        <w:jc w:val="both"/>
      </w:pPr>
      <w:r>
        <w:t>Управлением Федеральной службы по надзору в сфере защиты прав потребителей и благополучия человека по Архангельской области (далее - Управление Роспотребнадзора по Архангельской области) со всеми муниципальными образованиями ведется совместная работа в сфере защиты прав потребителей.</w:t>
      </w:r>
    </w:p>
    <w:p w:rsidR="005C50D9" w:rsidRDefault="005C50D9">
      <w:pPr>
        <w:pStyle w:val="ConsPlusNormal"/>
        <w:jc w:val="both"/>
      </w:pPr>
      <w:r>
        <w:t xml:space="preserve">(абзац введен </w:t>
      </w:r>
      <w:hyperlink r:id="rId76" w:history="1">
        <w:r>
          <w:rPr>
            <w:color w:val="0000FF"/>
          </w:rPr>
          <w:t>постановлением</w:t>
        </w:r>
      </w:hyperlink>
      <w:r>
        <w:t xml:space="preserve"> Правительства Архангельской области от 26.06.2018 N 278-пп)</w:t>
      </w:r>
    </w:p>
    <w:p w:rsidR="005C50D9" w:rsidRDefault="005C50D9">
      <w:pPr>
        <w:pStyle w:val="ConsPlusNormal"/>
        <w:spacing w:before="220"/>
        <w:ind w:firstLine="540"/>
        <w:jc w:val="both"/>
      </w:pPr>
      <w:r>
        <w:t>Министерством агропромышленного комплекса и торговли проводится совместная работа с Управлением Роспотребнадзора по Архангельской области по созданию условий для эффективной защиты установленных законодательством Российской Федерации прав потребителей и улучшения качества жизни населения Архангельской области. 1 февраля 2014 года утвержден совместный План мероприятий по защите прав потребителей в сфере торговли на территории Архангельской области на 2014 - 2020 годы.</w:t>
      </w:r>
    </w:p>
    <w:p w:rsidR="005C50D9" w:rsidRDefault="005C50D9">
      <w:pPr>
        <w:pStyle w:val="ConsPlusNormal"/>
        <w:jc w:val="both"/>
      </w:pPr>
      <w:r>
        <w:t xml:space="preserve">(абзац введен </w:t>
      </w:r>
      <w:hyperlink r:id="rId77" w:history="1">
        <w:r>
          <w:rPr>
            <w:color w:val="0000FF"/>
          </w:rPr>
          <w:t>постановлением</w:t>
        </w:r>
      </w:hyperlink>
      <w:r>
        <w:t xml:space="preserve"> Правительства Архангельской области от 26.06.2018 N 278-пп)</w:t>
      </w:r>
    </w:p>
    <w:p w:rsidR="005C50D9" w:rsidRDefault="005C50D9">
      <w:pPr>
        <w:pStyle w:val="ConsPlusNormal"/>
        <w:spacing w:before="220"/>
        <w:ind w:firstLine="540"/>
        <w:jc w:val="both"/>
      </w:pPr>
      <w:r>
        <w:t>По данным Управления Роспотребнадзора по Архангельской области, в 2017 году поступило 2483 обращения от граждан на нарушение прав потребителей, из них - 1293 устных и 1190 письменных, что составляет 52 процента и 48 процентов соответственно.</w:t>
      </w:r>
    </w:p>
    <w:p w:rsidR="005C50D9" w:rsidRDefault="005C50D9">
      <w:pPr>
        <w:pStyle w:val="ConsPlusNormal"/>
        <w:jc w:val="both"/>
      </w:pPr>
      <w:r>
        <w:t xml:space="preserve">(абзац введен </w:t>
      </w:r>
      <w:hyperlink r:id="rId78" w:history="1">
        <w:r>
          <w:rPr>
            <w:color w:val="0000FF"/>
          </w:rPr>
          <w:t>постановлением</w:t>
        </w:r>
      </w:hyperlink>
      <w:r>
        <w:t xml:space="preserve"> Правительства Архангельской области от 26.06.2018 N 278-пп)</w:t>
      </w:r>
    </w:p>
    <w:p w:rsidR="005C50D9" w:rsidRDefault="005C50D9">
      <w:pPr>
        <w:pStyle w:val="ConsPlusNormal"/>
        <w:spacing w:before="220"/>
        <w:ind w:firstLine="540"/>
        <w:jc w:val="both"/>
      </w:pPr>
      <w:r>
        <w:t xml:space="preserve">Основанием для проведения проверок и административных расследований послужили 134 обращения. В результате проведения проверок и административных расследований </w:t>
      </w:r>
      <w:r>
        <w:lastRenderedPageBreak/>
        <w:t>подтвердились факты нарушений по 96 из них. По выявленным фактам нарушений составлено 139 протоколов об административных правонарушениях.</w:t>
      </w:r>
    </w:p>
    <w:p w:rsidR="005C50D9" w:rsidRDefault="005C50D9">
      <w:pPr>
        <w:pStyle w:val="ConsPlusNormal"/>
        <w:jc w:val="both"/>
      </w:pPr>
      <w:r>
        <w:t xml:space="preserve">(абзац введен </w:t>
      </w:r>
      <w:hyperlink r:id="rId79" w:history="1">
        <w:r>
          <w:rPr>
            <w:color w:val="0000FF"/>
          </w:rPr>
          <w:t>постановлением</w:t>
        </w:r>
      </w:hyperlink>
      <w:r>
        <w:t xml:space="preserve"> Правительства Архангельской области от 26.06.2018 N 278-пп)</w:t>
      </w:r>
    </w:p>
    <w:p w:rsidR="005C50D9" w:rsidRDefault="005C50D9">
      <w:pPr>
        <w:pStyle w:val="ConsPlusNormal"/>
        <w:spacing w:before="220"/>
        <w:ind w:firstLine="540"/>
        <w:jc w:val="both"/>
      </w:pPr>
      <w:r>
        <w:t>В целях недопущения попадания на потребительский рынок опасной и недоброкачественной продукции, а также минимизации рисков, связанных с ее приобретением и потреблением, Управлением Роспотребнадзора по Архангельской области проверяется качество продовольственных товаров. В результате проведения надзорных мероприятий принимались практические меры по изъятию из оборота товаров ненадлежащего качества.</w:t>
      </w:r>
    </w:p>
    <w:p w:rsidR="005C50D9" w:rsidRDefault="005C50D9">
      <w:pPr>
        <w:pStyle w:val="ConsPlusNormal"/>
        <w:jc w:val="both"/>
      </w:pPr>
      <w:r>
        <w:t xml:space="preserve">(абзац введен </w:t>
      </w:r>
      <w:hyperlink r:id="rId80" w:history="1">
        <w:r>
          <w:rPr>
            <w:color w:val="0000FF"/>
          </w:rPr>
          <w:t>постановлением</w:t>
        </w:r>
      </w:hyperlink>
      <w:r>
        <w:t xml:space="preserve"> Правительства Архангельской области от 26.06.2018 N 278-пп)</w:t>
      </w:r>
    </w:p>
    <w:p w:rsidR="005C50D9" w:rsidRDefault="005C50D9">
      <w:pPr>
        <w:pStyle w:val="ConsPlusNormal"/>
        <w:spacing w:before="220"/>
        <w:ind w:firstLine="540"/>
        <w:jc w:val="both"/>
      </w:pPr>
      <w:r>
        <w:t>Объем забракованной продукции ежегодно увеличивается. В 2017 году было изъято из оборота 288 партий продовольственных товаров объемом 16,6 тонны. Из общего объема забракованной продукции более 94 процентов составила плодоовощная продукция (в основном продукция, запрещенная к ввозу на территорию Российской Федерации). Другими причинами "</w:t>
      </w:r>
      <w:proofErr w:type="spellStart"/>
      <w:r>
        <w:t>забраковки</w:t>
      </w:r>
      <w:proofErr w:type="spellEnd"/>
      <w:r>
        <w:t>" продукции явились нарушение сроков годности, условий реализации продукции, отсутствие сопроводительной документации, подтверждающей качество и безопасность продукции, маркировки продукции, несоответствие требованиям гигиенических нормативов.</w:t>
      </w:r>
    </w:p>
    <w:p w:rsidR="005C50D9" w:rsidRDefault="005C50D9">
      <w:pPr>
        <w:pStyle w:val="ConsPlusNormal"/>
        <w:jc w:val="both"/>
      </w:pPr>
      <w:r>
        <w:t xml:space="preserve">(абзац введен </w:t>
      </w:r>
      <w:hyperlink r:id="rId81" w:history="1">
        <w:r>
          <w:rPr>
            <w:color w:val="0000FF"/>
          </w:rPr>
          <w:t>постановлением</w:t>
        </w:r>
      </w:hyperlink>
      <w:r>
        <w:t xml:space="preserve"> Правительства Архангельской области от 26.06.2018 N 278-пп)</w:t>
      </w:r>
    </w:p>
    <w:p w:rsidR="005C50D9" w:rsidRDefault="005C50D9">
      <w:pPr>
        <w:pStyle w:val="ConsPlusNormal"/>
        <w:spacing w:before="220"/>
        <w:ind w:firstLine="540"/>
        <w:jc w:val="both"/>
      </w:pPr>
      <w:r>
        <w:t>В Архангельской области зарегистрировано пять обществ защиты прав потребителей.</w:t>
      </w:r>
    </w:p>
    <w:p w:rsidR="005C50D9" w:rsidRDefault="005C50D9">
      <w:pPr>
        <w:pStyle w:val="ConsPlusNormal"/>
        <w:jc w:val="both"/>
      </w:pPr>
      <w:r>
        <w:t xml:space="preserve">(абзац введен </w:t>
      </w:r>
      <w:hyperlink r:id="rId82" w:history="1">
        <w:r>
          <w:rPr>
            <w:color w:val="0000FF"/>
          </w:rPr>
          <w:t>постановлением</w:t>
        </w:r>
      </w:hyperlink>
      <w:r>
        <w:t xml:space="preserve"> Правительства Архангельской области от 26.06.2018 N 278-пп)</w:t>
      </w:r>
    </w:p>
    <w:p w:rsidR="005C50D9" w:rsidRDefault="005C50D9">
      <w:pPr>
        <w:pStyle w:val="ConsPlusNormal"/>
        <w:spacing w:before="220"/>
        <w:ind w:firstLine="540"/>
        <w:jc w:val="both"/>
      </w:pPr>
      <w:r>
        <w:t>Общества потребителей ведут активную деятельность по обеспечению законных прав потребителей в порядке и на условиях, предусмотренных законодательством, организовывают работу горячих линий для потребителей, участвуют в различных общественно-политических мероприятиях, круглых столах и семинарах, информируют население о предпринимаемых ими мерах по вопросам защиты прав потребителей через средства массовой информации.</w:t>
      </w:r>
    </w:p>
    <w:p w:rsidR="005C50D9" w:rsidRDefault="005C50D9">
      <w:pPr>
        <w:pStyle w:val="ConsPlusNormal"/>
        <w:jc w:val="both"/>
      </w:pPr>
      <w:r>
        <w:t xml:space="preserve">(абзац введен </w:t>
      </w:r>
      <w:hyperlink r:id="rId83" w:history="1">
        <w:r>
          <w:rPr>
            <w:color w:val="0000FF"/>
          </w:rPr>
          <w:t>постановлением</w:t>
        </w:r>
      </w:hyperlink>
      <w:r>
        <w:t xml:space="preserve"> Правительства Архангельской области от 26.06.2018 N 278-пп)</w:t>
      </w:r>
    </w:p>
    <w:p w:rsidR="005C50D9" w:rsidRDefault="005C50D9">
      <w:pPr>
        <w:pStyle w:val="ConsPlusNormal"/>
        <w:spacing w:before="220"/>
        <w:ind w:firstLine="540"/>
        <w:jc w:val="both"/>
      </w:pPr>
      <w:r>
        <w:t xml:space="preserve">В целях предупреждения, выявления и пресечения нарушений прав потребителей на территории Архангельской области органы федерального, регионального и местного уровней власти во взаимодействии с обществами потребителей осуществляют контроль за исполнением Федерального </w:t>
      </w:r>
      <w:hyperlink r:id="rId84" w:history="1">
        <w:r>
          <w:rPr>
            <w:color w:val="0000FF"/>
          </w:rPr>
          <w:t>закона</w:t>
        </w:r>
      </w:hyperlink>
      <w:r>
        <w:t xml:space="preserve"> от 7 февраля 1992 года N 2300-1 "О защите прав потребителей" в различных сферах потребительского рынка, рассматривают заявления и обращения потребителей и хозяйствующих субъектов, проводят консультации, принимают меры по обеспечению добровольного урегулирования споров и защиты прав потребителей в судебном порядке, информируют и обучают население основам потребительской грамотности.</w:t>
      </w:r>
    </w:p>
    <w:p w:rsidR="005C50D9" w:rsidRDefault="005C50D9">
      <w:pPr>
        <w:pStyle w:val="ConsPlusNormal"/>
        <w:jc w:val="both"/>
      </w:pPr>
      <w:r>
        <w:t xml:space="preserve">(абзац введен </w:t>
      </w:r>
      <w:hyperlink r:id="rId85" w:history="1">
        <w:r>
          <w:rPr>
            <w:color w:val="0000FF"/>
          </w:rPr>
          <w:t>постановлением</w:t>
        </w:r>
      </w:hyperlink>
      <w:r>
        <w:t xml:space="preserve"> Правительства Архангельской области от 26.06.2018 N 278-пп)</w:t>
      </w:r>
    </w:p>
    <w:p w:rsidR="005C50D9" w:rsidRDefault="005C50D9">
      <w:pPr>
        <w:pStyle w:val="ConsPlusNormal"/>
        <w:spacing w:before="220"/>
        <w:ind w:firstLine="540"/>
        <w:jc w:val="both"/>
      </w:pPr>
      <w:r>
        <w:t xml:space="preserve">В то же время согласно Стратегии </w:t>
      </w:r>
      <w:proofErr w:type="gramStart"/>
      <w:r>
        <w:t>в сфере защиты прав потребителей в условиях акцентированного перехода от надзора за состоянием потребительского рынка к мерам</w:t>
      </w:r>
      <w:proofErr w:type="gramEnd"/>
      <w:r>
        <w:t xml:space="preserve"> профилактики необходимо предпринять шаги, направленные на повышение уровня защиты прав потребителей. Стратегией в сфере защиты прав потребителей, в частности, рекомендовано обеспечивать организацию взаимодействия участников региональных многоуровневых систем защиты прав потребителей не только в рамках функционирования различных межведомственных коллегиальных органов, но и посредством принятия специальных региональных, муниципальных программ по защите прав потребителей либо включения вопросов потребительской тематики в комплексные планы мероприятий.</w:t>
      </w:r>
    </w:p>
    <w:p w:rsidR="005C50D9" w:rsidRDefault="005C50D9">
      <w:pPr>
        <w:pStyle w:val="ConsPlusNormal"/>
        <w:jc w:val="both"/>
      </w:pPr>
      <w:r>
        <w:t xml:space="preserve">(абзац введен </w:t>
      </w:r>
      <w:hyperlink r:id="rId86" w:history="1">
        <w:r>
          <w:rPr>
            <w:color w:val="0000FF"/>
          </w:rPr>
          <w:t>постановлением</w:t>
        </w:r>
      </w:hyperlink>
      <w:r>
        <w:t xml:space="preserve"> Правительства Архангельской области от 26.06.2018 N 278-пп)</w:t>
      </w:r>
    </w:p>
    <w:p w:rsidR="005C50D9" w:rsidRDefault="005C50D9">
      <w:pPr>
        <w:pStyle w:val="ConsPlusNormal"/>
        <w:spacing w:before="220"/>
        <w:ind w:firstLine="540"/>
        <w:jc w:val="both"/>
      </w:pPr>
      <w:r>
        <w:t>Основные проблемы, стоящие перед сферой торговли:</w:t>
      </w:r>
    </w:p>
    <w:p w:rsidR="005C50D9" w:rsidRDefault="005C50D9">
      <w:pPr>
        <w:pStyle w:val="ConsPlusNormal"/>
        <w:spacing w:before="220"/>
        <w:ind w:firstLine="540"/>
        <w:jc w:val="both"/>
      </w:pPr>
      <w:r>
        <w:t xml:space="preserve">1) недостаток торговых площадей на отдельных территориях и территориальная </w:t>
      </w:r>
      <w:r>
        <w:lastRenderedPageBreak/>
        <w:t>диспропорция в размещении и развитии торговой инфраструктуры.</w:t>
      </w:r>
    </w:p>
    <w:p w:rsidR="005C50D9" w:rsidRDefault="005C50D9">
      <w:pPr>
        <w:pStyle w:val="ConsPlusNormal"/>
        <w:spacing w:before="220"/>
        <w:ind w:firstLine="540"/>
        <w:jc w:val="both"/>
      </w:pPr>
      <w:r>
        <w:t xml:space="preserve">На 1 января 2013 года в городских округах Архангельской области (далее - городских округах) обеспеченность населения площадью торговых объектов близка к фактическому </w:t>
      </w:r>
      <w:proofErr w:type="spellStart"/>
      <w:r>
        <w:t>среднеобластному</w:t>
      </w:r>
      <w:proofErr w:type="spellEnd"/>
      <w:r>
        <w:t xml:space="preserve"> показателю. В Онежском и Приморском муниципальных районах Архангельской области обеспеченность населения площадью торговых объектов менее установленного норматива.</w:t>
      </w:r>
    </w:p>
    <w:p w:rsidR="005C50D9" w:rsidRDefault="005C50D9">
      <w:pPr>
        <w:pStyle w:val="ConsPlusNormal"/>
        <w:spacing w:before="220"/>
        <w:ind w:firstLine="540"/>
        <w:jc w:val="both"/>
      </w:pPr>
      <w:r>
        <w:t>Недостаточно системно организована сезонная торговля в нестационарных торговых объектах, в том числе в зонах отдыха, расположенных на туристических маршрутах, в отдельных муниципальных образованиях не разработаны и не утверждены схемы размещения нестационарных торговых объектов;</w:t>
      </w:r>
    </w:p>
    <w:p w:rsidR="005C50D9" w:rsidRDefault="005C50D9">
      <w:pPr>
        <w:pStyle w:val="ConsPlusNormal"/>
        <w:spacing w:before="220"/>
        <w:ind w:firstLine="540"/>
        <w:jc w:val="both"/>
      </w:pPr>
      <w:r>
        <w:t>2) недостаточно развита инфраструктура функционирования сферы торговли. К основным проблемам относятся слабые хозяйственные связи между производителями и организациями торговли, недостаточный уровень развития кооперации, наличие большого числа посредников между небольшими производителями и небольшими торговыми организациями.</w:t>
      </w:r>
    </w:p>
    <w:p w:rsidR="005C50D9" w:rsidRDefault="005C50D9">
      <w:pPr>
        <w:pStyle w:val="ConsPlusNormal"/>
        <w:spacing w:before="220"/>
        <w:ind w:firstLine="540"/>
        <w:jc w:val="both"/>
      </w:pPr>
      <w:r>
        <w:t>Процесс развития оптово-распределительного звена системы товародвижения существенно отстает от запросов розничной торговли.</w:t>
      </w:r>
    </w:p>
    <w:p w:rsidR="005C50D9" w:rsidRDefault="005C50D9">
      <w:pPr>
        <w:pStyle w:val="ConsPlusNormal"/>
        <w:spacing w:before="220"/>
        <w:ind w:firstLine="540"/>
        <w:jc w:val="both"/>
      </w:pPr>
      <w:r>
        <w:t>Сложившееся неравномерное размещение объектов торгового обслуживания не полностью отвечает потребностям населения, особенно в удаленных населенных пунктах Архангельской области. Происходит это вследствие того, что для розничных компаний нецелесообразно с экономической точки зрения открывать магазины в населенных пунктах с невысокой численностью населения и невысоким платежеспособным спросом, с недостаточно развитой инфраструктурой. Указанные проблемы замедляют динамику роста инвестиций в развитие потребительского рынка и сферы услуг;</w:t>
      </w:r>
    </w:p>
    <w:p w:rsidR="005C50D9" w:rsidRDefault="005C50D9">
      <w:pPr>
        <w:pStyle w:val="ConsPlusNormal"/>
        <w:spacing w:before="220"/>
        <w:ind w:firstLine="540"/>
        <w:jc w:val="both"/>
      </w:pPr>
      <w:r>
        <w:t>3) некачественное оказание услуг продавцами и кассирами, продажа просроченных, некачественных, фальсифицированных товаров.</w:t>
      </w:r>
    </w:p>
    <w:p w:rsidR="005C50D9" w:rsidRDefault="005C50D9">
      <w:pPr>
        <w:pStyle w:val="ConsPlusNormal"/>
        <w:spacing w:before="220"/>
        <w:ind w:firstLine="540"/>
        <w:jc w:val="both"/>
      </w:pPr>
      <w:r>
        <w:t>К проблемам в этой сфере относятся:</w:t>
      </w:r>
    </w:p>
    <w:p w:rsidR="005C50D9" w:rsidRDefault="005C50D9">
      <w:pPr>
        <w:pStyle w:val="ConsPlusNormal"/>
        <w:spacing w:before="220"/>
        <w:ind w:firstLine="540"/>
        <w:jc w:val="both"/>
      </w:pPr>
      <w:r>
        <w:t>поступление на потребительский рынок некачественной продукции;</w:t>
      </w:r>
    </w:p>
    <w:p w:rsidR="005C50D9" w:rsidRDefault="005C50D9">
      <w:pPr>
        <w:pStyle w:val="ConsPlusNormal"/>
        <w:spacing w:before="220"/>
        <w:ind w:firstLine="540"/>
        <w:jc w:val="both"/>
      </w:pPr>
      <w:r>
        <w:t>низкий уровень правовой грамотности, информированности населения, руководителей и специалистов организаций потребительского рынка по вопросам защиты прав потребителей.</w:t>
      </w:r>
    </w:p>
    <w:p w:rsidR="005C50D9" w:rsidRDefault="005C50D9">
      <w:pPr>
        <w:pStyle w:val="ConsPlusNormal"/>
        <w:spacing w:before="220"/>
        <w:ind w:firstLine="540"/>
        <w:jc w:val="both"/>
      </w:pPr>
      <w:r>
        <w:t xml:space="preserve">Для обеспечения защиты прав и соблюдения интересов потребителей необходимы координация действий организаций, занимающихся защитой прав потребителей, совершенствование взаимодействия контролирующих, надзорных, правоохранительных и налоговых органов. Решение </w:t>
      </w:r>
      <w:proofErr w:type="spellStart"/>
      <w:r>
        <w:t>вышеобозначенных</w:t>
      </w:r>
      <w:proofErr w:type="spellEnd"/>
      <w:r>
        <w:t xml:space="preserve"> проблем и задач в целях обеспечения государственных гарантий защиты прав потребителей в сфере торговли, а также обеспечения баланса интересов потребителей и добросовестных хозяйствующих субъектов на потребительском рынке Архангельской области предполагается осуществлять в рамках реализации настоящей государственной программы;</w:t>
      </w:r>
    </w:p>
    <w:p w:rsidR="005C50D9" w:rsidRDefault="005C50D9">
      <w:pPr>
        <w:pStyle w:val="ConsPlusNormal"/>
        <w:jc w:val="both"/>
      </w:pPr>
      <w:r>
        <w:t>(</w:t>
      </w:r>
      <w:proofErr w:type="spellStart"/>
      <w:r>
        <w:t>пп</w:t>
      </w:r>
      <w:proofErr w:type="spellEnd"/>
      <w:r>
        <w:t xml:space="preserve">. 3 в ред. </w:t>
      </w:r>
      <w:hyperlink r:id="rId87" w:history="1">
        <w:r>
          <w:rPr>
            <w:color w:val="0000FF"/>
          </w:rPr>
          <w:t>постановления</w:t>
        </w:r>
      </w:hyperlink>
      <w:r>
        <w:t xml:space="preserve"> Правительства Архангельской области от 26.06.2018 N 278-пп)</w:t>
      </w:r>
    </w:p>
    <w:p w:rsidR="005C50D9" w:rsidRDefault="005C50D9">
      <w:pPr>
        <w:pStyle w:val="ConsPlusNormal"/>
        <w:spacing w:before="220"/>
        <w:ind w:firstLine="540"/>
        <w:jc w:val="both"/>
      </w:pPr>
      <w:r>
        <w:t>4) недостаточная эффективность государственного регулирования в сфере торговли.</w:t>
      </w:r>
    </w:p>
    <w:p w:rsidR="005C50D9" w:rsidRDefault="005C50D9">
      <w:pPr>
        <w:pStyle w:val="ConsPlusNormal"/>
        <w:spacing w:before="220"/>
        <w:ind w:firstLine="540"/>
        <w:jc w:val="both"/>
      </w:pPr>
      <w:r>
        <w:t xml:space="preserve">Существующая система статистического учета и информационного обеспечения потребительского рынка не позволяет проводить в полном объеме мониторинг и анализ развития сферы торговли, правильно спрогнозировать ее развитие и обеспечить создание единого информационного пространства для современного динамичного функционирования сферы </w:t>
      </w:r>
      <w:r>
        <w:lastRenderedPageBreak/>
        <w:t>торговли, а также формирование реестра объектов сферы торговли и другое;</w:t>
      </w:r>
    </w:p>
    <w:p w:rsidR="005C50D9" w:rsidRDefault="005C50D9">
      <w:pPr>
        <w:pStyle w:val="ConsPlusNormal"/>
        <w:spacing w:before="220"/>
        <w:ind w:firstLine="540"/>
        <w:jc w:val="both"/>
      </w:pPr>
      <w:r>
        <w:t>5) дефицит кадров.</w:t>
      </w:r>
    </w:p>
    <w:p w:rsidR="005C50D9" w:rsidRDefault="005C50D9">
      <w:pPr>
        <w:pStyle w:val="ConsPlusNormal"/>
        <w:spacing w:before="220"/>
        <w:ind w:firstLine="540"/>
        <w:jc w:val="both"/>
      </w:pPr>
      <w:r>
        <w:t>Сфера торговли обеспечивает рабочими местами незначительную часть экономически активного населения.</w:t>
      </w:r>
    </w:p>
    <w:p w:rsidR="005C50D9" w:rsidRDefault="005C50D9">
      <w:pPr>
        <w:pStyle w:val="ConsPlusNormal"/>
        <w:spacing w:before="220"/>
        <w:ind w:firstLine="540"/>
        <w:jc w:val="both"/>
      </w:pPr>
      <w:r>
        <w:t>Множество проблем данной сферы определяется качественным и количественным несоответствием потребностей организаций потребительского рынка в квалифицированных кадрах. Быстрый рост сферы торговли за последние 20 лет обусловил приток в торговую отрасль работников с недостаточным уровнем образования и непрофильной квалификацией. При этом профессиональные кадры, работавшие еще в советской торговле, как правило, имеют недостаточный объем знаний и навыков в стимулировании продаж, маркетинговых технологиях и коммуникациях.</w:t>
      </w:r>
    </w:p>
    <w:p w:rsidR="005C50D9" w:rsidRDefault="005C50D9">
      <w:pPr>
        <w:pStyle w:val="ConsPlusNormal"/>
        <w:spacing w:before="220"/>
        <w:ind w:firstLine="540"/>
        <w:jc w:val="both"/>
      </w:pPr>
      <w:r>
        <w:t>Проблема усугубляется направленностью обучения в профессиональных образовательных организациях. Как правило, обучение по основным образовательным программам в профессиональных образовательных организациях проводится с точки зрения академической (преподавательской) среды, поэтому эти программы ориентированы на теоретическое обучение и оторваны от потребностей практики. В результате, крупные сетевые компании организуют собственные корпоративные обучающие центры, а более мелкие торговые организации проводят профессиональное обучение и дополнительное профессиональное образование выпускников на рабочем месте.</w:t>
      </w:r>
    </w:p>
    <w:p w:rsidR="005C50D9" w:rsidRDefault="005C50D9">
      <w:pPr>
        <w:pStyle w:val="ConsPlusNormal"/>
        <w:spacing w:before="220"/>
        <w:ind w:firstLine="540"/>
        <w:jc w:val="both"/>
      </w:pPr>
      <w:r>
        <w:t>Целесообразно укрепить взаимодействие профессиональной среды и академического сообщества, привлекать для разработки образовательных программ, квалификационных требований, чтения лекций, проведения занятий специалистов торговли. Необходимо проводить в организациях потребительского рынка полноценную практику и стажировку обучающихся;</w:t>
      </w:r>
    </w:p>
    <w:p w:rsidR="005C50D9" w:rsidRDefault="005C50D9">
      <w:pPr>
        <w:pStyle w:val="ConsPlusNormal"/>
        <w:spacing w:before="220"/>
        <w:ind w:firstLine="540"/>
        <w:jc w:val="both"/>
      </w:pPr>
      <w:r>
        <w:t>6) недостаточный уровень использования информационно-коммуникационных технологий в сфере торговли.</w:t>
      </w:r>
    </w:p>
    <w:p w:rsidR="005C50D9" w:rsidRDefault="005C50D9">
      <w:pPr>
        <w:pStyle w:val="ConsPlusNormal"/>
        <w:spacing w:before="220"/>
        <w:ind w:firstLine="540"/>
        <w:jc w:val="both"/>
      </w:pPr>
      <w:r>
        <w:t>Рыночные преобразования в сфере потребительского рынка резко обострили проблему информационного обеспечения. Поиск необходимой информации о состоянии рынка товаров и услуг затруднен сегодня не только для участников рынка, но и для муниципальных образований. Дальнейшее углубление информационной неопределенности чревато потерей управления рыночными процессами в этой сфере экономики;</w:t>
      </w:r>
    </w:p>
    <w:p w:rsidR="005C50D9" w:rsidRDefault="005C50D9">
      <w:pPr>
        <w:pStyle w:val="ConsPlusNormal"/>
        <w:spacing w:before="220"/>
        <w:ind w:firstLine="540"/>
        <w:jc w:val="both"/>
      </w:pPr>
      <w:r>
        <w:t>7) недостаточные темпы модернизации розничных рынков, их перевода из временных строений в капитальные здания, строения и сооружения;</w:t>
      </w:r>
    </w:p>
    <w:p w:rsidR="005C50D9" w:rsidRDefault="005C50D9">
      <w:pPr>
        <w:pStyle w:val="ConsPlusNormal"/>
        <w:spacing w:before="220"/>
        <w:ind w:firstLine="540"/>
        <w:jc w:val="both"/>
      </w:pPr>
      <w:r>
        <w:t>8) несоответствие организации ярмарочных форм торговли требованиям, установленным законодательством Российской Федерации и законодательством Архангельской области;</w:t>
      </w:r>
    </w:p>
    <w:p w:rsidR="005C50D9" w:rsidRDefault="005C50D9">
      <w:pPr>
        <w:pStyle w:val="ConsPlusNormal"/>
        <w:spacing w:before="220"/>
        <w:ind w:firstLine="540"/>
        <w:jc w:val="both"/>
      </w:pPr>
      <w:r>
        <w:t>9) недостаточная обеспеченность доступности организаций потребительского рынка для инвалидов и лиц с ограниченными возможностями здоровья;</w:t>
      </w:r>
    </w:p>
    <w:p w:rsidR="005C50D9" w:rsidRDefault="005C50D9">
      <w:pPr>
        <w:pStyle w:val="ConsPlusNormal"/>
        <w:spacing w:before="220"/>
        <w:ind w:firstLine="540"/>
        <w:jc w:val="both"/>
      </w:pPr>
      <w:r>
        <w:t>10) недостаточная системность работы органов местного самоуправления по реализации полномочий в сфере регулирования торговой деятельности.</w:t>
      </w:r>
    </w:p>
    <w:p w:rsidR="005C50D9" w:rsidRDefault="005C50D9">
      <w:pPr>
        <w:pStyle w:val="ConsPlusNormal"/>
        <w:spacing w:before="220"/>
        <w:ind w:firstLine="540"/>
        <w:jc w:val="both"/>
      </w:pPr>
      <w:r>
        <w:t>Проблемы развития торговли требует комплексного подхода к их решению в рамках государственной программы.</w:t>
      </w:r>
    </w:p>
    <w:p w:rsidR="005C50D9" w:rsidRDefault="005C50D9">
      <w:pPr>
        <w:pStyle w:val="ConsPlusNormal"/>
        <w:jc w:val="both"/>
      </w:pPr>
    </w:p>
    <w:p w:rsidR="005C50D9" w:rsidRDefault="005C50D9">
      <w:pPr>
        <w:pStyle w:val="ConsPlusTitle"/>
        <w:jc w:val="center"/>
        <w:outlineLvl w:val="1"/>
      </w:pPr>
      <w:r>
        <w:t>III. Механизм реализации мероприятий</w:t>
      </w:r>
    </w:p>
    <w:p w:rsidR="005C50D9" w:rsidRDefault="005C50D9">
      <w:pPr>
        <w:pStyle w:val="ConsPlusTitle"/>
        <w:jc w:val="center"/>
      </w:pPr>
      <w:r>
        <w:t>государственной программы</w:t>
      </w:r>
    </w:p>
    <w:p w:rsidR="005C50D9" w:rsidRDefault="005C50D9">
      <w:pPr>
        <w:pStyle w:val="ConsPlusNormal"/>
        <w:jc w:val="both"/>
      </w:pPr>
    </w:p>
    <w:p w:rsidR="005C50D9" w:rsidRDefault="005C50D9">
      <w:pPr>
        <w:pStyle w:val="ConsPlusNormal"/>
        <w:ind w:firstLine="540"/>
        <w:jc w:val="both"/>
      </w:pPr>
      <w:r>
        <w:t>Реализация государственной программы предусматривает взаимодействие исполнительных органов государственной власти Архангельской области (далее - исполнительные органы) - соисполнителей государственной программы, органов местного самоуправления и других участников государственной программы и осуществляется на основе соглашений, заключаемых ежегодно в установленном порядке исполнителем государственной программы с органами местного самоуправления, а также с хозяйствующими субъектами сферы торговли.</w:t>
      </w:r>
    </w:p>
    <w:p w:rsidR="005C50D9" w:rsidRDefault="005C50D9">
      <w:pPr>
        <w:pStyle w:val="ConsPlusNormal"/>
        <w:spacing w:before="220"/>
        <w:ind w:firstLine="540"/>
        <w:jc w:val="both"/>
      </w:pPr>
      <w:r>
        <w:t xml:space="preserve">Реализацию мероприятий </w:t>
      </w:r>
      <w:hyperlink w:anchor="P544" w:history="1">
        <w:r>
          <w:rPr>
            <w:color w:val="0000FF"/>
          </w:rPr>
          <w:t>пунктов 1</w:t>
        </w:r>
      </w:hyperlink>
      <w:r>
        <w:t xml:space="preserve">, </w:t>
      </w:r>
      <w:hyperlink w:anchor="P544" w:history="1">
        <w:r>
          <w:rPr>
            <w:color w:val="0000FF"/>
          </w:rPr>
          <w:t>3</w:t>
        </w:r>
      </w:hyperlink>
      <w:r>
        <w:t xml:space="preserve"> - </w:t>
      </w:r>
      <w:hyperlink w:anchor="P544" w:history="1">
        <w:r>
          <w:rPr>
            <w:color w:val="0000FF"/>
          </w:rPr>
          <w:t>16</w:t>
        </w:r>
      </w:hyperlink>
      <w:r>
        <w:t xml:space="preserve">, </w:t>
      </w:r>
      <w:hyperlink w:anchor="P544" w:history="1">
        <w:r>
          <w:rPr>
            <w:color w:val="0000FF"/>
          </w:rPr>
          <w:t>19</w:t>
        </w:r>
      </w:hyperlink>
      <w:r>
        <w:t xml:space="preserve"> - </w:t>
      </w:r>
      <w:hyperlink w:anchor="P544" w:history="1">
        <w:r>
          <w:rPr>
            <w:color w:val="0000FF"/>
          </w:rPr>
          <w:t>22</w:t>
        </w:r>
      </w:hyperlink>
      <w:r>
        <w:t xml:space="preserve"> перечня мероприятий государственной программы (приложение N 2 к государственной программе) осуществляют министерство агропромышленного комплекса и торговли и органы местного самоуправления в рамках соглашений о взаимодействии.</w:t>
      </w:r>
    </w:p>
    <w:p w:rsidR="005C50D9" w:rsidRDefault="005C50D9">
      <w:pPr>
        <w:pStyle w:val="ConsPlusNormal"/>
        <w:jc w:val="both"/>
      </w:pPr>
      <w:r>
        <w:t xml:space="preserve">(в ред. </w:t>
      </w:r>
      <w:hyperlink r:id="rId88" w:history="1">
        <w:r>
          <w:rPr>
            <w:color w:val="0000FF"/>
          </w:rPr>
          <w:t>постановления</w:t>
        </w:r>
      </w:hyperlink>
      <w:r>
        <w:t xml:space="preserve"> Правительства Архангельской области от 26.06.2018 N 278-пп)</w:t>
      </w:r>
    </w:p>
    <w:p w:rsidR="005C50D9" w:rsidRDefault="005C50D9">
      <w:pPr>
        <w:pStyle w:val="ConsPlusNormal"/>
        <w:spacing w:before="220"/>
        <w:ind w:firstLine="540"/>
        <w:jc w:val="both"/>
      </w:pPr>
      <w:r>
        <w:t xml:space="preserve">В рамках реализации </w:t>
      </w:r>
      <w:hyperlink w:anchor="P544" w:history="1">
        <w:r>
          <w:rPr>
            <w:color w:val="0000FF"/>
          </w:rPr>
          <w:t>пункта 3</w:t>
        </w:r>
      </w:hyperlink>
      <w:r>
        <w:t xml:space="preserve"> перечня мероприятий государственной программы (приложение N 2 к государственной программе) местным бюджетам предоставляются субвенции в случае наделения органов местного самоуправления отдельными государственными полномочиями в соответствии с областным </w:t>
      </w:r>
      <w:hyperlink r:id="rId89" w:history="1">
        <w:r>
          <w:rPr>
            <w:color w:val="0000FF"/>
          </w:rPr>
          <w:t>законом</w:t>
        </w:r>
      </w:hyperlink>
      <w:r>
        <w:t xml:space="preserve"> от 20 сентября 2005 года N 84-5-ОЗ "О наделении органов местного самоуправления муниципальных образований Архангельской области и муниципальных образований Ненецкого автономного округа отдельными государственными полномочиями".</w:t>
      </w:r>
    </w:p>
    <w:p w:rsidR="005C50D9" w:rsidRDefault="005C50D9">
      <w:pPr>
        <w:pStyle w:val="ConsPlusNormal"/>
        <w:spacing w:before="220"/>
        <w:ind w:firstLine="540"/>
        <w:jc w:val="both"/>
      </w:pPr>
      <w:r>
        <w:t xml:space="preserve">Для реализации мероприятия </w:t>
      </w:r>
      <w:hyperlink w:anchor="P544" w:history="1">
        <w:r>
          <w:rPr>
            <w:color w:val="0000FF"/>
          </w:rPr>
          <w:t>пункта 11</w:t>
        </w:r>
      </w:hyperlink>
      <w:r>
        <w:t xml:space="preserve"> перечня мероприятий государственной программы (приложение N 2 к государственной программе) местным бюджетам предоставляются субсидии на </w:t>
      </w:r>
      <w:proofErr w:type="spellStart"/>
      <w:r>
        <w:t>софинансирование</w:t>
      </w:r>
      <w:proofErr w:type="spellEnd"/>
      <w:r>
        <w:t xml:space="preserve"> расходов по созданию условий для обеспечения поселений услугами торговли и бюджетам городских округов Архангельской области на </w:t>
      </w:r>
      <w:proofErr w:type="spellStart"/>
      <w:r>
        <w:t>софинансирование</w:t>
      </w:r>
      <w:proofErr w:type="spellEnd"/>
      <w:r>
        <w:t xml:space="preserve"> расходов по созданию условий для обеспечения жителей городских округов Архангельской области услугами торговли.</w:t>
      </w:r>
    </w:p>
    <w:p w:rsidR="005C50D9" w:rsidRDefault="005C50D9">
      <w:pPr>
        <w:pStyle w:val="ConsPlusNormal"/>
        <w:spacing w:before="220"/>
        <w:ind w:firstLine="540"/>
        <w:jc w:val="both"/>
      </w:pPr>
      <w:r>
        <w:t xml:space="preserve">Предоставление ассигнований из областного бюджета осуществляется в соответствии с областным </w:t>
      </w:r>
      <w:hyperlink r:id="rId90" w:history="1">
        <w:r>
          <w:rPr>
            <w:color w:val="0000FF"/>
          </w:rPr>
          <w:t>законом</w:t>
        </w:r>
      </w:hyperlink>
      <w:r>
        <w:t xml:space="preserve"> от 24 сентября 2010 года N 203-15-ОЗ "О предоставлении из областного бюджета субсидий бюджетам муниципальных районов Архангельской области на </w:t>
      </w:r>
      <w:proofErr w:type="spellStart"/>
      <w:r>
        <w:t>софинансирование</w:t>
      </w:r>
      <w:proofErr w:type="spellEnd"/>
      <w:r>
        <w:t xml:space="preserve"> расходов по созданию условий для обеспечения поселений услугами торговли и бюджетам городских округов Архангельской области на </w:t>
      </w:r>
      <w:proofErr w:type="spellStart"/>
      <w:r>
        <w:t>софинансирование</w:t>
      </w:r>
      <w:proofErr w:type="spellEnd"/>
      <w:r>
        <w:t xml:space="preserve"> расходов по созданию условий для обеспечения жителей городских округов Архангельской области услугами торговли" и </w:t>
      </w:r>
      <w:hyperlink w:anchor="P2219" w:history="1">
        <w:r>
          <w:rPr>
            <w:color w:val="0000FF"/>
          </w:rPr>
          <w:t>Порядком</w:t>
        </w:r>
      </w:hyperlink>
      <w:r>
        <w:t xml:space="preserve"> предоставления из областного бюджета субсидий бюджетам муниципальных районов Архангельской области на </w:t>
      </w:r>
      <w:proofErr w:type="spellStart"/>
      <w:r>
        <w:t>софинансирование</w:t>
      </w:r>
      <w:proofErr w:type="spellEnd"/>
      <w:r>
        <w:t xml:space="preserve"> расходов по созданию условий для обеспечения поселений услугами торговли и бюджетам городских округов Архангельской области на </w:t>
      </w:r>
      <w:proofErr w:type="spellStart"/>
      <w:r>
        <w:t>софинансирование</w:t>
      </w:r>
      <w:proofErr w:type="spellEnd"/>
      <w:r>
        <w:t xml:space="preserve"> расходов по созданию условий для обеспечения жителей городских округов Архангельской области услугами торговли, утвержденным настоящим постановлением.</w:t>
      </w:r>
    </w:p>
    <w:p w:rsidR="005C50D9" w:rsidRDefault="005C50D9">
      <w:pPr>
        <w:pStyle w:val="ConsPlusNormal"/>
        <w:jc w:val="both"/>
      </w:pPr>
      <w:r>
        <w:t xml:space="preserve">(в ред. </w:t>
      </w:r>
      <w:hyperlink r:id="rId91" w:history="1">
        <w:r>
          <w:rPr>
            <w:color w:val="0000FF"/>
          </w:rPr>
          <w:t>постановления</w:t>
        </w:r>
      </w:hyperlink>
      <w:r>
        <w:t xml:space="preserve"> Правительства Архангельской области от 26.12.2018 N 620-пп)</w:t>
      </w:r>
    </w:p>
    <w:p w:rsidR="005C50D9" w:rsidRDefault="005C50D9">
      <w:pPr>
        <w:pStyle w:val="ConsPlusNormal"/>
        <w:spacing w:before="220"/>
        <w:ind w:firstLine="540"/>
        <w:jc w:val="both"/>
      </w:pPr>
      <w:r>
        <w:t xml:space="preserve">Объем субсидий, предоставляемых местным бюджетам, рассчитывается в соответствии с </w:t>
      </w:r>
      <w:hyperlink w:anchor="P2171" w:history="1">
        <w:r>
          <w:rPr>
            <w:color w:val="0000FF"/>
          </w:rPr>
          <w:t>методикой</w:t>
        </w:r>
      </w:hyperlink>
      <w:r>
        <w:t xml:space="preserve"> распределения субсидий бюджетам муниципальных образований на </w:t>
      </w:r>
      <w:proofErr w:type="spellStart"/>
      <w:r>
        <w:t>софинансирование</w:t>
      </w:r>
      <w:proofErr w:type="spellEnd"/>
      <w:r>
        <w:t xml:space="preserve"> расходов по созданию условий для обеспечения поселений и жителей городских округов Архангельской области услугами торговли, утвержденной настоящим постановлением (приложение N 4 к государственной программе).</w:t>
      </w:r>
    </w:p>
    <w:p w:rsidR="005C50D9" w:rsidRDefault="005C50D9">
      <w:pPr>
        <w:pStyle w:val="ConsPlusNormal"/>
        <w:jc w:val="both"/>
      </w:pPr>
      <w:r>
        <w:t xml:space="preserve">(в ред. </w:t>
      </w:r>
      <w:hyperlink r:id="rId92" w:history="1">
        <w:r>
          <w:rPr>
            <w:color w:val="0000FF"/>
          </w:rPr>
          <w:t>постановления</w:t>
        </w:r>
      </w:hyperlink>
      <w:r>
        <w:t xml:space="preserve"> Правительства Архангельской области от 21.11.2013 N 532-пп)</w:t>
      </w:r>
    </w:p>
    <w:p w:rsidR="005C50D9" w:rsidRDefault="005C50D9">
      <w:pPr>
        <w:pStyle w:val="ConsPlusNormal"/>
        <w:spacing w:before="220"/>
        <w:ind w:firstLine="540"/>
        <w:jc w:val="both"/>
      </w:pPr>
      <w:r>
        <w:t>Главным распорядителем средств областного бюджета на предоставление межбюджетных субсидий является министерство агропромышленного комплекса и торговли.</w:t>
      </w:r>
    </w:p>
    <w:p w:rsidR="005C50D9" w:rsidRDefault="005C50D9">
      <w:pPr>
        <w:pStyle w:val="ConsPlusNormal"/>
        <w:jc w:val="both"/>
      </w:pPr>
      <w:r>
        <w:t xml:space="preserve">(в ред. </w:t>
      </w:r>
      <w:hyperlink r:id="rId93" w:history="1">
        <w:r>
          <w:rPr>
            <w:color w:val="0000FF"/>
          </w:rPr>
          <w:t>постановления</w:t>
        </w:r>
      </w:hyperlink>
      <w:r>
        <w:t xml:space="preserve"> Правительства Архангельской области от 18.03.2014 N 104-пп)</w:t>
      </w:r>
    </w:p>
    <w:p w:rsidR="005C50D9" w:rsidRDefault="005C50D9">
      <w:pPr>
        <w:pStyle w:val="ConsPlusNormal"/>
        <w:spacing w:before="220"/>
        <w:ind w:firstLine="540"/>
        <w:jc w:val="both"/>
      </w:pPr>
      <w:r>
        <w:lastRenderedPageBreak/>
        <w:t xml:space="preserve">Реализацию мероприятий </w:t>
      </w:r>
      <w:hyperlink w:anchor="P544" w:history="1">
        <w:r>
          <w:rPr>
            <w:color w:val="0000FF"/>
          </w:rPr>
          <w:t>пунктов 2</w:t>
        </w:r>
      </w:hyperlink>
      <w:r>
        <w:t xml:space="preserve">, </w:t>
      </w:r>
      <w:hyperlink w:anchor="P544" w:history="1">
        <w:r>
          <w:rPr>
            <w:color w:val="0000FF"/>
          </w:rPr>
          <w:t>23</w:t>
        </w:r>
      </w:hyperlink>
      <w:r>
        <w:t xml:space="preserve">, </w:t>
      </w:r>
      <w:hyperlink w:anchor="P544" w:history="1">
        <w:r>
          <w:rPr>
            <w:color w:val="0000FF"/>
          </w:rPr>
          <w:t>24</w:t>
        </w:r>
      </w:hyperlink>
      <w:r>
        <w:t xml:space="preserve"> перечня мероприятий государственной программы (приложение N 2 к государственной программе) осуществляет министерство агропромышленного комплекса и торговли;</w:t>
      </w:r>
    </w:p>
    <w:p w:rsidR="005C50D9" w:rsidRDefault="005C50D9">
      <w:pPr>
        <w:pStyle w:val="ConsPlusNormal"/>
        <w:jc w:val="both"/>
      </w:pPr>
      <w:r>
        <w:t xml:space="preserve">(в ред. </w:t>
      </w:r>
      <w:hyperlink r:id="rId94" w:history="1">
        <w:r>
          <w:rPr>
            <w:color w:val="0000FF"/>
          </w:rPr>
          <w:t>постановления</w:t>
        </w:r>
      </w:hyperlink>
      <w:r>
        <w:t xml:space="preserve"> Правительства Архангельской области от 26.06.2018 N 278-пп)</w:t>
      </w:r>
    </w:p>
    <w:p w:rsidR="005C50D9" w:rsidRDefault="005C50D9">
      <w:pPr>
        <w:pStyle w:val="ConsPlusNormal"/>
        <w:spacing w:before="220"/>
        <w:ind w:firstLine="540"/>
        <w:jc w:val="both"/>
      </w:pPr>
      <w:r>
        <w:t xml:space="preserve">Реализацию мероприятия </w:t>
      </w:r>
      <w:hyperlink w:anchor="P544" w:history="1">
        <w:r>
          <w:rPr>
            <w:color w:val="0000FF"/>
          </w:rPr>
          <w:t>пункта 17</w:t>
        </w:r>
      </w:hyperlink>
      <w:r>
        <w:t xml:space="preserve"> перечня мероприятий государственной программы (приложение N 2 к государственной программе) осуществляет министерство образования и науки.</w:t>
      </w:r>
    </w:p>
    <w:p w:rsidR="005C50D9" w:rsidRDefault="005C50D9">
      <w:pPr>
        <w:pStyle w:val="ConsPlusNormal"/>
        <w:spacing w:before="220"/>
        <w:ind w:firstLine="540"/>
        <w:jc w:val="both"/>
      </w:pPr>
      <w:r>
        <w:t xml:space="preserve">Реализацию мероприятия </w:t>
      </w:r>
      <w:hyperlink w:anchor="P544" w:history="1">
        <w:r>
          <w:rPr>
            <w:color w:val="0000FF"/>
          </w:rPr>
          <w:t>пункта 18</w:t>
        </w:r>
      </w:hyperlink>
      <w:r>
        <w:t xml:space="preserve"> перечня мероприятий государственной программы (приложение N 2 к государственной программе) осуществляет министерство агропромышленного комплекса и торговли совместно с министерством образования и науки, министерством труда, занятости и социального развития.</w:t>
      </w:r>
    </w:p>
    <w:p w:rsidR="005C50D9" w:rsidRDefault="005C50D9">
      <w:pPr>
        <w:pStyle w:val="ConsPlusNormal"/>
        <w:jc w:val="both"/>
      </w:pPr>
      <w:r>
        <w:t xml:space="preserve">(в ред. </w:t>
      </w:r>
      <w:hyperlink r:id="rId95" w:history="1">
        <w:r>
          <w:rPr>
            <w:color w:val="0000FF"/>
          </w:rPr>
          <w:t>постановления</w:t>
        </w:r>
      </w:hyperlink>
      <w:r>
        <w:t xml:space="preserve"> Правительства Архангельской области от 18.03.2014 N 104-пп)</w:t>
      </w:r>
    </w:p>
    <w:p w:rsidR="005C50D9" w:rsidRDefault="005C50D9">
      <w:pPr>
        <w:pStyle w:val="ConsPlusNormal"/>
        <w:spacing w:before="220"/>
        <w:ind w:firstLine="540"/>
        <w:jc w:val="both"/>
      </w:pPr>
      <w:r>
        <w:t xml:space="preserve">Реализацию мероприятий </w:t>
      </w:r>
      <w:hyperlink w:anchor="P544" w:history="1">
        <w:r>
          <w:rPr>
            <w:color w:val="0000FF"/>
          </w:rPr>
          <w:t>пункта 25</w:t>
        </w:r>
      </w:hyperlink>
      <w:r>
        <w:t xml:space="preserve"> перечня мероприятий государственной программы (приложение N 2 к государственной программе) осуществляют министерство агропромышленного комплекса и торговли совместно с Федеральным бюджетным учреждением "Государственный региональный центр стандартизации, метрологии и испытаний в Архангельской области и Ненецком автономном округе".</w:t>
      </w:r>
    </w:p>
    <w:p w:rsidR="005C50D9" w:rsidRDefault="005C50D9">
      <w:pPr>
        <w:pStyle w:val="ConsPlusNormal"/>
        <w:jc w:val="both"/>
      </w:pPr>
      <w:r>
        <w:t xml:space="preserve">(абзац введен </w:t>
      </w:r>
      <w:hyperlink r:id="rId96" w:history="1">
        <w:r>
          <w:rPr>
            <w:color w:val="0000FF"/>
          </w:rPr>
          <w:t>постановлением</w:t>
        </w:r>
      </w:hyperlink>
      <w:r>
        <w:t xml:space="preserve"> Правительства Архангельской области от 26.06.2018 N 278-пп)</w:t>
      </w:r>
    </w:p>
    <w:p w:rsidR="005C50D9" w:rsidRDefault="005C50D9">
      <w:pPr>
        <w:pStyle w:val="ConsPlusNormal"/>
        <w:spacing w:before="220"/>
        <w:ind w:firstLine="540"/>
        <w:jc w:val="both"/>
      </w:pPr>
      <w:r>
        <w:t xml:space="preserve">Абзац исключен. - </w:t>
      </w:r>
      <w:hyperlink r:id="rId97" w:history="1">
        <w:r>
          <w:rPr>
            <w:color w:val="0000FF"/>
          </w:rPr>
          <w:t>Постановление</w:t>
        </w:r>
      </w:hyperlink>
      <w:r>
        <w:t xml:space="preserve"> Правительства Архангельской области от 11.10.2018 N 460-пп.</w:t>
      </w:r>
    </w:p>
    <w:p w:rsidR="005C50D9" w:rsidRDefault="000B0703">
      <w:pPr>
        <w:pStyle w:val="ConsPlusNormal"/>
        <w:spacing w:before="220"/>
        <w:ind w:firstLine="540"/>
        <w:jc w:val="both"/>
      </w:pPr>
      <w:hyperlink w:anchor="P544" w:history="1">
        <w:r w:rsidR="005C50D9">
          <w:rPr>
            <w:color w:val="0000FF"/>
          </w:rPr>
          <w:t>Перечень</w:t>
        </w:r>
      </w:hyperlink>
      <w:r w:rsidR="005C50D9">
        <w:t xml:space="preserve"> мероприятий государственной программы приведен в приложении N 2.</w:t>
      </w:r>
    </w:p>
    <w:p w:rsidR="005C50D9" w:rsidRDefault="005C50D9">
      <w:pPr>
        <w:pStyle w:val="ConsPlusNormal"/>
        <w:jc w:val="both"/>
      </w:pPr>
    </w:p>
    <w:p w:rsidR="005C50D9" w:rsidRDefault="005C50D9">
      <w:pPr>
        <w:pStyle w:val="ConsPlusTitle"/>
        <w:jc w:val="center"/>
        <w:outlineLvl w:val="1"/>
      </w:pPr>
      <w:r>
        <w:t>IV. Ожидаемые результаты реализации</w:t>
      </w:r>
    </w:p>
    <w:p w:rsidR="005C50D9" w:rsidRDefault="005C50D9">
      <w:pPr>
        <w:pStyle w:val="ConsPlusTitle"/>
        <w:jc w:val="center"/>
      </w:pPr>
      <w:r>
        <w:t>государственной программы</w:t>
      </w:r>
    </w:p>
    <w:p w:rsidR="005C50D9" w:rsidRDefault="005C50D9">
      <w:pPr>
        <w:pStyle w:val="ConsPlusNormal"/>
        <w:jc w:val="center"/>
      </w:pPr>
      <w:r>
        <w:t xml:space="preserve">(в ред. </w:t>
      </w:r>
      <w:hyperlink r:id="rId98" w:history="1">
        <w:r>
          <w:rPr>
            <w:color w:val="0000FF"/>
          </w:rPr>
          <w:t>постановления</w:t>
        </w:r>
      </w:hyperlink>
      <w:r>
        <w:t xml:space="preserve"> Правительства Архангельской области</w:t>
      </w:r>
    </w:p>
    <w:p w:rsidR="005C50D9" w:rsidRDefault="005C50D9">
      <w:pPr>
        <w:pStyle w:val="ConsPlusNormal"/>
        <w:jc w:val="center"/>
      </w:pPr>
      <w:r>
        <w:t>от 11.10.2018 N 460-пп)</w:t>
      </w:r>
    </w:p>
    <w:p w:rsidR="005C50D9" w:rsidRDefault="005C50D9">
      <w:pPr>
        <w:pStyle w:val="ConsPlusNormal"/>
        <w:jc w:val="both"/>
      </w:pPr>
    </w:p>
    <w:p w:rsidR="005C50D9" w:rsidRDefault="005C50D9">
      <w:pPr>
        <w:pStyle w:val="ConsPlusNormal"/>
        <w:ind w:firstLine="540"/>
        <w:jc w:val="both"/>
      </w:pPr>
      <w:r>
        <w:t>Реализация мероприятий государственной программы способствует развитию торговой деятельности на территории Архангельской области, созданию условий для наиболее полного удовлетворения спроса населения на разнообразные качественные товары и услуги, формированию эффективной товаропроводящей системы и обеспечит достижение следующих положительных результатов, определяющих ее социально-экономическую эффективность:</w:t>
      </w:r>
    </w:p>
    <w:p w:rsidR="005C50D9" w:rsidRDefault="005C50D9">
      <w:pPr>
        <w:pStyle w:val="ConsPlusNormal"/>
        <w:spacing w:before="220"/>
        <w:ind w:firstLine="540"/>
        <w:jc w:val="both"/>
      </w:pPr>
      <w:r>
        <w:t>рост оборота розничной и оптовой торговли в сопоставимых ценах;</w:t>
      </w:r>
    </w:p>
    <w:p w:rsidR="005C50D9" w:rsidRDefault="005C50D9">
      <w:pPr>
        <w:pStyle w:val="ConsPlusNormal"/>
        <w:jc w:val="both"/>
      </w:pPr>
      <w:r>
        <w:t xml:space="preserve">(в ред. </w:t>
      </w:r>
      <w:hyperlink r:id="rId99" w:history="1">
        <w:r>
          <w:rPr>
            <w:color w:val="0000FF"/>
          </w:rPr>
          <w:t>постановления</w:t>
        </w:r>
      </w:hyperlink>
      <w:r>
        <w:t xml:space="preserve"> Правительства Архангельской области от 10.09.2019 N 489-пп)</w:t>
      </w:r>
    </w:p>
    <w:p w:rsidR="005C50D9" w:rsidRDefault="005C50D9">
      <w:pPr>
        <w:pStyle w:val="ConsPlusNormal"/>
        <w:spacing w:before="220"/>
        <w:ind w:firstLine="540"/>
        <w:jc w:val="both"/>
      </w:pPr>
      <w:r>
        <w:t xml:space="preserve">абзац исключен. - </w:t>
      </w:r>
      <w:hyperlink r:id="rId100" w:history="1">
        <w:r>
          <w:rPr>
            <w:color w:val="0000FF"/>
          </w:rPr>
          <w:t>Постановление</w:t>
        </w:r>
      </w:hyperlink>
      <w:r>
        <w:t xml:space="preserve"> Правительства Архангельской области от 10.09.2019 N 489-пп;</w:t>
      </w:r>
    </w:p>
    <w:p w:rsidR="005C50D9" w:rsidRDefault="005C50D9">
      <w:pPr>
        <w:pStyle w:val="ConsPlusNormal"/>
        <w:spacing w:before="220"/>
        <w:ind w:firstLine="540"/>
        <w:jc w:val="both"/>
      </w:pPr>
      <w:r>
        <w:t>соблюдение норматива минимальной обеспеченности населения площадью торговых объектов на 1 тыс. жителей во всех муниципальных образованиях;</w:t>
      </w:r>
    </w:p>
    <w:p w:rsidR="005C50D9" w:rsidRDefault="005C50D9">
      <w:pPr>
        <w:pStyle w:val="ConsPlusNormal"/>
        <w:spacing w:before="220"/>
        <w:ind w:firstLine="540"/>
        <w:jc w:val="both"/>
      </w:pPr>
      <w:r>
        <w:t>формирование и актуализация торгового реестра Архангельской области, включающего в себя сведения о хозяйствующих субъектах, осуществляющих торговую деятельность и поставки товаров (за исключением производителей товаров), принадлежащих им объектах;</w:t>
      </w:r>
    </w:p>
    <w:p w:rsidR="005C50D9" w:rsidRDefault="005C50D9">
      <w:pPr>
        <w:pStyle w:val="ConsPlusNormal"/>
        <w:spacing w:before="220"/>
        <w:ind w:firstLine="540"/>
        <w:jc w:val="both"/>
      </w:pPr>
      <w:r>
        <w:t>увеличение доли современных форматов в торговле от общего числа организаций торго</w:t>
      </w:r>
      <w:r w:rsidR="007D5A32">
        <w:t>вли до 24 процентов к концу 2023</w:t>
      </w:r>
      <w:r>
        <w:t xml:space="preserve"> года;</w:t>
      </w:r>
    </w:p>
    <w:p w:rsidR="005C50D9" w:rsidRDefault="005C50D9">
      <w:pPr>
        <w:pStyle w:val="ConsPlusNormal"/>
        <w:jc w:val="both"/>
      </w:pPr>
      <w:r>
        <w:t xml:space="preserve">(в ред. </w:t>
      </w:r>
      <w:hyperlink r:id="rId101" w:history="1">
        <w:r>
          <w:rPr>
            <w:color w:val="0000FF"/>
          </w:rPr>
          <w:t>постановления</w:t>
        </w:r>
      </w:hyperlink>
      <w:r>
        <w:t xml:space="preserve"> Правительства Архангельской области от </w:t>
      </w:r>
      <w:r w:rsidR="007D5A32">
        <w:t>0</w:t>
      </w:r>
      <w:r w:rsidR="00140AB4">
        <w:t>8</w:t>
      </w:r>
      <w:r w:rsidR="007D5A32">
        <w:t>.10.2020</w:t>
      </w:r>
      <w:r>
        <w:t xml:space="preserve"> </w:t>
      </w:r>
      <w:r w:rsidRPr="00F36E3D">
        <w:rPr>
          <w:color w:val="0000FF"/>
        </w:rPr>
        <w:t xml:space="preserve">N </w:t>
      </w:r>
      <w:r w:rsidR="007D5A32" w:rsidRPr="00F36E3D">
        <w:rPr>
          <w:color w:val="0000FF"/>
        </w:rPr>
        <w:t>654</w:t>
      </w:r>
      <w:r w:rsidRPr="00F36E3D">
        <w:rPr>
          <w:color w:val="0000FF"/>
        </w:rPr>
        <w:t>-пп</w:t>
      </w:r>
      <w:r>
        <w:t>)</w:t>
      </w:r>
    </w:p>
    <w:p w:rsidR="005C50D9" w:rsidRDefault="005C50D9">
      <w:pPr>
        <w:pStyle w:val="ConsPlusNormal"/>
        <w:spacing w:before="220"/>
        <w:ind w:firstLine="540"/>
        <w:jc w:val="both"/>
      </w:pPr>
      <w:r>
        <w:t xml:space="preserve">увеличение доли социально ориентированных организаций торговли в общем количестве </w:t>
      </w:r>
      <w:r>
        <w:lastRenderedPageBreak/>
        <w:t>организаций до 22 процентов;</w:t>
      </w:r>
    </w:p>
    <w:p w:rsidR="005C50D9" w:rsidRDefault="005C50D9">
      <w:pPr>
        <w:pStyle w:val="ConsPlusNormal"/>
        <w:spacing w:before="220"/>
        <w:ind w:firstLine="540"/>
        <w:jc w:val="both"/>
      </w:pPr>
      <w:r>
        <w:t>увеличение доли доступных объектов торговли для маломобильных групп населения в разрезе муниципальных образований до 10 процентов;</w:t>
      </w:r>
    </w:p>
    <w:p w:rsidR="005C50D9" w:rsidRDefault="005C50D9">
      <w:pPr>
        <w:pStyle w:val="ConsPlusNormal"/>
        <w:spacing w:before="220"/>
        <w:ind w:firstLine="540"/>
        <w:jc w:val="both"/>
      </w:pPr>
      <w:r>
        <w:t>сохранение доли продукции местных товаропроизводителей в общем объеме товаров в крупных торговых сетях на уровне не менее 38 процентов;</w:t>
      </w:r>
    </w:p>
    <w:p w:rsidR="005C50D9" w:rsidRDefault="005C50D9">
      <w:pPr>
        <w:pStyle w:val="ConsPlusNormal"/>
        <w:spacing w:before="220"/>
        <w:ind w:firstLine="540"/>
        <w:jc w:val="both"/>
      </w:pPr>
      <w:r>
        <w:t>увеличение доли проведенных сельскохозяйственных ярмарок в общем количестве ярм</w:t>
      </w:r>
      <w:r w:rsidR="007D5A32">
        <w:t>арок до 71 процента к концу 2023</w:t>
      </w:r>
      <w:r>
        <w:t xml:space="preserve"> года;</w:t>
      </w:r>
    </w:p>
    <w:p w:rsidR="005C50D9" w:rsidRDefault="005C50D9">
      <w:pPr>
        <w:pStyle w:val="ConsPlusNormal"/>
        <w:jc w:val="both"/>
      </w:pPr>
      <w:r>
        <w:t xml:space="preserve">(в ред. </w:t>
      </w:r>
      <w:hyperlink r:id="rId102" w:history="1">
        <w:r>
          <w:rPr>
            <w:color w:val="0000FF"/>
          </w:rPr>
          <w:t>постановления</w:t>
        </w:r>
      </w:hyperlink>
      <w:r>
        <w:t xml:space="preserve"> Правительства Архангельской области от </w:t>
      </w:r>
      <w:r w:rsidR="007D5A32">
        <w:t>0</w:t>
      </w:r>
      <w:r w:rsidR="00140AB4">
        <w:t>8</w:t>
      </w:r>
      <w:r>
        <w:t xml:space="preserve">.10.2019 </w:t>
      </w:r>
      <w:r w:rsidRPr="00F36E3D">
        <w:rPr>
          <w:color w:val="0000FF"/>
        </w:rPr>
        <w:t xml:space="preserve">N </w:t>
      </w:r>
      <w:r w:rsidR="007D5A32" w:rsidRPr="00F36E3D">
        <w:rPr>
          <w:color w:val="0000FF"/>
        </w:rPr>
        <w:t>654</w:t>
      </w:r>
      <w:r w:rsidRPr="00F36E3D">
        <w:rPr>
          <w:color w:val="0000FF"/>
        </w:rPr>
        <w:t>-пп</w:t>
      </w:r>
      <w:r>
        <w:t>)</w:t>
      </w:r>
    </w:p>
    <w:p w:rsidR="005C50D9" w:rsidRDefault="005C50D9">
      <w:pPr>
        <w:pStyle w:val="ConsPlusNormal"/>
        <w:spacing w:before="220"/>
        <w:ind w:firstLine="540"/>
        <w:jc w:val="both"/>
      </w:pPr>
      <w:r>
        <w:t>сохранение доли субъектов малого предпринимательства в общем обороте розничной торговли на уровне 48 процентов;</w:t>
      </w:r>
    </w:p>
    <w:p w:rsidR="005C50D9" w:rsidRDefault="005C50D9">
      <w:pPr>
        <w:pStyle w:val="ConsPlusNormal"/>
        <w:spacing w:before="220"/>
        <w:ind w:firstLine="540"/>
        <w:jc w:val="both"/>
      </w:pPr>
      <w:r>
        <w:t>приведение розничных рынков в соответствие с требованиями законодательства Российской Федерации и областных законов;</w:t>
      </w:r>
    </w:p>
    <w:p w:rsidR="005C50D9" w:rsidRDefault="005C50D9">
      <w:pPr>
        <w:pStyle w:val="ConsPlusNormal"/>
        <w:spacing w:before="220"/>
        <w:ind w:firstLine="540"/>
        <w:jc w:val="both"/>
      </w:pPr>
      <w:r>
        <w:t>разработка и утверждение в органах местного самоуправления схем размещения нестационарных торговых объектов с учетом обеспечения устойчивого развития территорий и достижения нормативов минимальной обеспеченности населения площадью торговых объектов;</w:t>
      </w:r>
    </w:p>
    <w:p w:rsidR="005C50D9" w:rsidRDefault="005C50D9">
      <w:pPr>
        <w:pStyle w:val="ConsPlusNormal"/>
        <w:spacing w:before="220"/>
        <w:ind w:firstLine="540"/>
        <w:jc w:val="both"/>
      </w:pPr>
      <w:r>
        <w:t>образование единого информационного пространства, являющегося важнейшим элементом формирования торговой политики;</w:t>
      </w:r>
    </w:p>
    <w:p w:rsidR="005C50D9" w:rsidRDefault="005C50D9">
      <w:pPr>
        <w:pStyle w:val="ConsPlusNormal"/>
        <w:spacing w:before="220"/>
        <w:ind w:firstLine="540"/>
        <w:jc w:val="both"/>
      </w:pPr>
      <w:r>
        <w:t>повышение профессионального уровня специалистов и качества оказываемых услуг в сфере потребительского рынка;</w:t>
      </w:r>
    </w:p>
    <w:p w:rsidR="005C50D9" w:rsidRDefault="005C50D9">
      <w:pPr>
        <w:pStyle w:val="ConsPlusNormal"/>
        <w:spacing w:before="220"/>
        <w:ind w:firstLine="540"/>
        <w:jc w:val="both"/>
      </w:pPr>
      <w:r>
        <w:t>увеличение количества просветительских мероприятий в сфере защиты прав потребителей для нас</w:t>
      </w:r>
      <w:r w:rsidR="007D5A32">
        <w:t>еления до 40 единиц к концу 2023</w:t>
      </w:r>
      <w:r>
        <w:t xml:space="preserve"> года;</w:t>
      </w:r>
    </w:p>
    <w:p w:rsidR="007D5A32" w:rsidRDefault="007D5A32">
      <w:pPr>
        <w:pStyle w:val="ConsPlusNormal"/>
        <w:spacing w:before="220"/>
        <w:ind w:firstLine="540"/>
        <w:jc w:val="both"/>
      </w:pPr>
      <w:r w:rsidRPr="007D5A32">
        <w:t xml:space="preserve">(в ред. </w:t>
      </w:r>
      <w:r w:rsidRPr="007D5A32">
        <w:rPr>
          <w:color w:val="0000FF"/>
        </w:rPr>
        <w:t>постановления</w:t>
      </w:r>
      <w:r w:rsidRPr="007D5A32">
        <w:rPr>
          <w:color w:val="2F5496" w:themeColor="accent5" w:themeShade="BF"/>
        </w:rPr>
        <w:t xml:space="preserve"> </w:t>
      </w:r>
      <w:r w:rsidRPr="007D5A32">
        <w:t>Правительства Архангельской области от 0</w:t>
      </w:r>
      <w:r w:rsidR="00140AB4">
        <w:t>8</w:t>
      </w:r>
      <w:r w:rsidRPr="007D5A32">
        <w:t xml:space="preserve">.10.2019 </w:t>
      </w:r>
      <w:r w:rsidRPr="00F36E3D">
        <w:rPr>
          <w:color w:val="0000FF"/>
        </w:rPr>
        <w:t>N 654-пп</w:t>
      </w:r>
      <w:r w:rsidRPr="007D5A32">
        <w:t>)</w:t>
      </w:r>
    </w:p>
    <w:p w:rsidR="005C50D9" w:rsidRDefault="005C50D9">
      <w:pPr>
        <w:pStyle w:val="ConsPlusNormal"/>
        <w:spacing w:before="220"/>
        <w:ind w:firstLine="540"/>
        <w:jc w:val="both"/>
      </w:pPr>
      <w:r>
        <w:t>увеличение числа публикаций и информационных материалов по вопросам защиты прав потребителей, размещенных на официальных сайтах в информационно-телекоммуникационной сети "Интернет", а также в средствах массовой инфор</w:t>
      </w:r>
      <w:r w:rsidR="007D5A32">
        <w:t>мации, до 80 единиц к концу 2023</w:t>
      </w:r>
      <w:r>
        <w:t xml:space="preserve"> года;</w:t>
      </w:r>
    </w:p>
    <w:p w:rsidR="007D5A32" w:rsidRDefault="007D5A32">
      <w:pPr>
        <w:pStyle w:val="ConsPlusNormal"/>
        <w:spacing w:before="220"/>
        <w:ind w:firstLine="540"/>
        <w:jc w:val="both"/>
      </w:pPr>
      <w:r w:rsidRPr="007D5A32">
        <w:t xml:space="preserve">(в ред. </w:t>
      </w:r>
      <w:r w:rsidRPr="007D5A32">
        <w:rPr>
          <w:color w:val="0000FF"/>
        </w:rPr>
        <w:t>постановления</w:t>
      </w:r>
      <w:r w:rsidRPr="007D5A32">
        <w:rPr>
          <w:color w:val="0070C0"/>
        </w:rPr>
        <w:t xml:space="preserve"> </w:t>
      </w:r>
      <w:r w:rsidRPr="007D5A32">
        <w:t>Правительства Архангельской области от 0</w:t>
      </w:r>
      <w:r w:rsidR="00140AB4">
        <w:t>8</w:t>
      </w:r>
      <w:r w:rsidRPr="007D5A32">
        <w:t xml:space="preserve">.10.2019 </w:t>
      </w:r>
      <w:r w:rsidRPr="00F36E3D">
        <w:rPr>
          <w:color w:val="0000FF"/>
        </w:rPr>
        <w:t>N 654-пп</w:t>
      </w:r>
      <w:r w:rsidRPr="007D5A32">
        <w:t>)</w:t>
      </w:r>
    </w:p>
    <w:p w:rsidR="005C50D9" w:rsidRDefault="005C50D9">
      <w:pPr>
        <w:pStyle w:val="ConsPlusNormal"/>
        <w:spacing w:before="220"/>
        <w:ind w:firstLine="540"/>
        <w:jc w:val="both"/>
      </w:pPr>
      <w:r>
        <w:t>организация проведения регионального этапа Всероссийского конкурса "100 лучших товаров России" в целях дополнительного стимулирования предприятий и организаций Архангельской области к повышению качества и конкурентоспособности продукции и услуг.</w:t>
      </w:r>
    </w:p>
    <w:p w:rsidR="005C50D9" w:rsidRDefault="005C50D9">
      <w:pPr>
        <w:pStyle w:val="ConsPlusNormal"/>
        <w:spacing w:before="220"/>
        <w:ind w:firstLine="540"/>
        <w:jc w:val="both"/>
      </w:pPr>
      <w:r>
        <w:t>Реализация государственной программы будет способствовать укреплению и развитию экономики Архангельской области, сохранению и созданию новых рабочих мест, увеличению финансовых поступлений в бюджеты всех уровней бюджетной системы Российской Федерации.</w:t>
      </w:r>
    </w:p>
    <w:p w:rsidR="005C50D9" w:rsidRDefault="005C50D9">
      <w:pPr>
        <w:pStyle w:val="ConsPlusNormal"/>
        <w:spacing w:before="220"/>
        <w:ind w:firstLine="540"/>
        <w:jc w:val="both"/>
      </w:pPr>
      <w:r>
        <w:t>Социально-экономический эффект реализации государственной программы - создание условий для удовлетворения потребностей населения в товарах и услугах торговли, повышение конкурентоспособности потребительских товаров.</w:t>
      </w:r>
    </w:p>
    <w:p w:rsidR="005C50D9" w:rsidRDefault="005C50D9">
      <w:pPr>
        <w:pStyle w:val="ConsPlusNormal"/>
        <w:spacing w:before="220"/>
        <w:ind w:firstLine="540"/>
        <w:jc w:val="both"/>
      </w:pPr>
      <w:r>
        <w:t>Экологическое воздействие государственной программы оценивается как результат мероприятий, направленных на повышение уровня торгового обслуживания и соблюдение законодательства в сфере санитарно-эпидемиологического благополучия.</w:t>
      </w:r>
    </w:p>
    <w:p w:rsidR="005C50D9" w:rsidRDefault="005C50D9" w:rsidP="007D5A32">
      <w:pPr>
        <w:pStyle w:val="ConsPlusNormal"/>
        <w:spacing w:before="220"/>
        <w:ind w:firstLine="540"/>
        <w:jc w:val="both"/>
      </w:pPr>
      <w:r>
        <w:t xml:space="preserve">Оценка эффективности реализации государственной программы будет проводиться </w:t>
      </w:r>
      <w:r>
        <w:lastRenderedPageBreak/>
        <w:t xml:space="preserve">министерством агропромышленного комплекса и торговли ежегодно в соответствии с </w:t>
      </w:r>
      <w:hyperlink r:id="rId103" w:history="1">
        <w:r>
          <w:rPr>
            <w:color w:val="0000FF"/>
          </w:rPr>
          <w:t>Положением</w:t>
        </w:r>
      </w:hyperlink>
      <w:r>
        <w:t xml:space="preserve"> об оценке эффективности реализации государственных программ Архангельской области, утвержденным постановлением Правительства Архангельской области от 10 июля 2012 года N 299-пп.</w:t>
      </w:r>
    </w:p>
    <w:p w:rsidR="005C50D9" w:rsidRDefault="005C50D9">
      <w:pPr>
        <w:pStyle w:val="ConsPlusNormal"/>
        <w:jc w:val="both"/>
      </w:pPr>
    </w:p>
    <w:p w:rsidR="008C7488" w:rsidRDefault="008C7488">
      <w:pPr>
        <w:pStyle w:val="ConsPlusNormal"/>
        <w:jc w:val="right"/>
        <w:outlineLvl w:val="1"/>
      </w:pPr>
    </w:p>
    <w:p w:rsidR="008C7488" w:rsidRDefault="008C7488">
      <w:pPr>
        <w:pStyle w:val="ConsPlusNormal"/>
        <w:jc w:val="right"/>
        <w:outlineLvl w:val="1"/>
      </w:pPr>
    </w:p>
    <w:p w:rsidR="008C7488" w:rsidRDefault="008C7488">
      <w:pPr>
        <w:pStyle w:val="ConsPlusNormal"/>
        <w:jc w:val="right"/>
        <w:outlineLvl w:val="1"/>
      </w:pPr>
    </w:p>
    <w:p w:rsidR="008C7488" w:rsidRDefault="008C7488">
      <w:pPr>
        <w:pStyle w:val="ConsPlusNormal"/>
        <w:jc w:val="right"/>
        <w:outlineLvl w:val="1"/>
      </w:pPr>
    </w:p>
    <w:p w:rsidR="008C7488" w:rsidRDefault="008C7488">
      <w:pPr>
        <w:pStyle w:val="ConsPlusNormal"/>
        <w:jc w:val="right"/>
        <w:outlineLvl w:val="1"/>
      </w:pPr>
    </w:p>
    <w:p w:rsidR="005C50D9" w:rsidRDefault="005C50D9">
      <w:pPr>
        <w:pStyle w:val="ConsPlusNormal"/>
        <w:jc w:val="right"/>
        <w:outlineLvl w:val="1"/>
      </w:pPr>
      <w:r>
        <w:t>Приложение N 1</w:t>
      </w:r>
    </w:p>
    <w:p w:rsidR="005C50D9" w:rsidRDefault="005C50D9">
      <w:pPr>
        <w:pStyle w:val="ConsPlusNormal"/>
        <w:jc w:val="right"/>
      </w:pPr>
      <w:r>
        <w:t>к государственной программе</w:t>
      </w:r>
    </w:p>
    <w:p w:rsidR="005C50D9" w:rsidRDefault="005C50D9">
      <w:pPr>
        <w:pStyle w:val="ConsPlusNormal"/>
        <w:jc w:val="right"/>
      </w:pPr>
      <w:r>
        <w:t>Архангельской области</w:t>
      </w:r>
    </w:p>
    <w:p w:rsidR="005C50D9" w:rsidRDefault="005C50D9">
      <w:pPr>
        <w:pStyle w:val="ConsPlusNormal"/>
        <w:jc w:val="right"/>
      </w:pPr>
      <w:r>
        <w:t>"Развитие торговли в Архангельской</w:t>
      </w:r>
    </w:p>
    <w:p w:rsidR="005C50D9" w:rsidRDefault="005C50D9">
      <w:pPr>
        <w:pStyle w:val="ConsPlusNormal"/>
        <w:jc w:val="right"/>
      </w:pPr>
      <w:r>
        <w:t>области"</w:t>
      </w:r>
    </w:p>
    <w:p w:rsidR="005C50D9" w:rsidRDefault="005C50D9">
      <w:pPr>
        <w:pStyle w:val="ConsPlusNormal"/>
        <w:jc w:val="both"/>
      </w:pPr>
    </w:p>
    <w:p w:rsidR="005C50D9" w:rsidRDefault="005C50D9">
      <w:pPr>
        <w:pStyle w:val="ConsPlusTitle"/>
        <w:jc w:val="center"/>
      </w:pPr>
      <w:r>
        <w:t>ПЕРЕЧЕНЬ</w:t>
      </w:r>
    </w:p>
    <w:p w:rsidR="005C50D9" w:rsidRDefault="005C50D9">
      <w:pPr>
        <w:pStyle w:val="ConsPlusTitle"/>
        <w:jc w:val="center"/>
      </w:pPr>
      <w:r>
        <w:t>целевых показателей государственной программы</w:t>
      </w:r>
    </w:p>
    <w:p w:rsidR="005C50D9" w:rsidRDefault="005C50D9">
      <w:pPr>
        <w:pStyle w:val="ConsPlusTitle"/>
        <w:jc w:val="center"/>
      </w:pPr>
      <w:r>
        <w:t>Архангельской области "Развитие торговли</w:t>
      </w:r>
    </w:p>
    <w:p w:rsidR="005C50D9" w:rsidRDefault="005C50D9">
      <w:pPr>
        <w:pStyle w:val="ConsPlusTitle"/>
        <w:jc w:val="center"/>
      </w:pPr>
      <w:r>
        <w:t>в Архангельской области"</w:t>
      </w:r>
    </w:p>
    <w:p w:rsidR="005C50D9" w:rsidRDefault="005C50D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C50D9">
        <w:trPr>
          <w:jc w:val="center"/>
        </w:trPr>
        <w:tc>
          <w:tcPr>
            <w:tcW w:w="9294" w:type="dxa"/>
            <w:tcBorders>
              <w:top w:val="nil"/>
              <w:left w:val="single" w:sz="24" w:space="0" w:color="CED3F1"/>
              <w:bottom w:val="nil"/>
              <w:right w:val="single" w:sz="24" w:space="0" w:color="F4F3F8"/>
            </w:tcBorders>
            <w:shd w:val="clear" w:color="auto" w:fill="F4F3F8"/>
          </w:tcPr>
          <w:p w:rsidR="005C50D9" w:rsidRDefault="005C50D9">
            <w:pPr>
              <w:pStyle w:val="ConsPlusNormal"/>
              <w:jc w:val="center"/>
            </w:pPr>
            <w:r>
              <w:rPr>
                <w:color w:val="392C69"/>
              </w:rPr>
              <w:t>Список изменяющих документов</w:t>
            </w:r>
          </w:p>
          <w:p w:rsidR="005C50D9" w:rsidRDefault="005C50D9">
            <w:pPr>
              <w:pStyle w:val="ConsPlusNormal"/>
              <w:jc w:val="center"/>
            </w:pPr>
            <w:r>
              <w:rPr>
                <w:color w:val="392C69"/>
              </w:rPr>
              <w:t>(в ред. постановлений Правительства Архангельской области</w:t>
            </w:r>
          </w:p>
          <w:p w:rsidR="005C50D9" w:rsidRDefault="005C50D9" w:rsidP="00140AB4">
            <w:pPr>
              <w:pStyle w:val="ConsPlusNormal"/>
              <w:jc w:val="center"/>
            </w:pPr>
            <w:r>
              <w:rPr>
                <w:color w:val="392C69"/>
              </w:rPr>
              <w:t xml:space="preserve">от 10.10.2019 </w:t>
            </w:r>
            <w:hyperlink r:id="rId104" w:history="1">
              <w:r>
                <w:rPr>
                  <w:color w:val="0000FF"/>
                </w:rPr>
                <w:t>N 554-пп</w:t>
              </w:r>
            </w:hyperlink>
            <w:r>
              <w:rPr>
                <w:color w:val="392C69"/>
              </w:rPr>
              <w:t xml:space="preserve">, от 30.07.2020 </w:t>
            </w:r>
            <w:hyperlink r:id="rId105" w:history="1">
              <w:r>
                <w:rPr>
                  <w:color w:val="0000FF"/>
                </w:rPr>
                <w:t>N 459-пп</w:t>
              </w:r>
            </w:hyperlink>
            <w:r w:rsidR="007D5A32">
              <w:rPr>
                <w:color w:val="0000FF"/>
              </w:rPr>
              <w:t xml:space="preserve">, </w:t>
            </w:r>
            <w:r w:rsidR="007D5A32" w:rsidRPr="007D5A32">
              <w:t>от 0</w:t>
            </w:r>
            <w:r w:rsidR="00140AB4">
              <w:t>8</w:t>
            </w:r>
            <w:r w:rsidR="007D5A32" w:rsidRPr="007D5A32">
              <w:t xml:space="preserve">.10.2020 </w:t>
            </w:r>
            <w:r w:rsidR="007D5A32" w:rsidRPr="007D5A32">
              <w:rPr>
                <w:color w:val="0000FF"/>
              </w:rPr>
              <w:t xml:space="preserve">N </w:t>
            </w:r>
            <w:r w:rsidR="007D5A32">
              <w:rPr>
                <w:color w:val="0000FF"/>
              </w:rPr>
              <w:t>654</w:t>
            </w:r>
            <w:r w:rsidR="007D5A32" w:rsidRPr="007D5A32">
              <w:rPr>
                <w:color w:val="0000FF"/>
              </w:rPr>
              <w:t>-пп</w:t>
            </w:r>
            <w:r w:rsidR="007D5A32">
              <w:rPr>
                <w:color w:val="0000FF"/>
              </w:rPr>
              <w:t>)</w:t>
            </w:r>
          </w:p>
        </w:tc>
      </w:tr>
    </w:tbl>
    <w:p w:rsidR="005C50D9" w:rsidRDefault="005C50D9">
      <w:pPr>
        <w:pStyle w:val="ConsPlusNormal"/>
        <w:jc w:val="both"/>
      </w:pPr>
    </w:p>
    <w:p w:rsidR="005C50D9" w:rsidRDefault="005C50D9">
      <w:pPr>
        <w:pStyle w:val="ConsPlusNormal"/>
        <w:ind w:firstLine="540"/>
        <w:jc w:val="both"/>
      </w:pPr>
      <w:r>
        <w:t>Ответственный исполнитель - министерство агропромышленного комплекса и торговли Архангельской области.</w:t>
      </w:r>
    </w:p>
    <w:p w:rsidR="005C50D9" w:rsidRDefault="005C50D9">
      <w:pPr>
        <w:sectPr w:rsidR="005C50D9" w:rsidSect="009543C8">
          <w:footerReference w:type="default" r:id="rId106"/>
          <w:pgSz w:w="11906" w:h="16838"/>
          <w:pgMar w:top="1134" w:right="850" w:bottom="1134" w:left="1701" w:header="708" w:footer="708" w:gutter="0"/>
          <w:cols w:space="708"/>
          <w:docGrid w:linePitch="360"/>
        </w:sectPr>
      </w:pPr>
    </w:p>
    <w:tbl>
      <w:tblPr>
        <w:tblW w:w="14958" w:type="dxa"/>
        <w:tblLayout w:type="fixed"/>
        <w:tblCellMar>
          <w:top w:w="102" w:type="dxa"/>
          <w:left w:w="62" w:type="dxa"/>
          <w:bottom w:w="102" w:type="dxa"/>
          <w:right w:w="62" w:type="dxa"/>
        </w:tblCellMar>
        <w:tblLook w:val="04A0"/>
      </w:tblPr>
      <w:tblGrid>
        <w:gridCol w:w="2835"/>
        <w:gridCol w:w="1905"/>
        <w:gridCol w:w="1480"/>
        <w:gridCol w:w="1134"/>
        <w:gridCol w:w="760"/>
        <w:gridCol w:w="760"/>
        <w:gridCol w:w="760"/>
        <w:gridCol w:w="760"/>
        <w:gridCol w:w="760"/>
        <w:gridCol w:w="760"/>
        <w:gridCol w:w="760"/>
        <w:gridCol w:w="760"/>
        <w:gridCol w:w="762"/>
        <w:gridCol w:w="762"/>
      </w:tblGrid>
      <w:tr w:rsidR="007D5A32" w:rsidRPr="008C7488" w:rsidTr="008C7488">
        <w:tc>
          <w:tcPr>
            <w:tcW w:w="2835" w:type="dxa"/>
            <w:vMerge w:val="restart"/>
            <w:tcBorders>
              <w:top w:val="single" w:sz="4" w:space="0" w:color="auto"/>
              <w:left w:val="single" w:sz="4" w:space="0" w:color="auto"/>
              <w:bottom w:val="single" w:sz="4" w:space="0" w:color="auto"/>
              <w:right w:val="single" w:sz="4" w:space="0" w:color="auto"/>
            </w:tcBorders>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lastRenderedPageBreak/>
              <w:t>Наименование целевого показателя государственной программы</w:t>
            </w:r>
          </w:p>
        </w:tc>
        <w:tc>
          <w:tcPr>
            <w:tcW w:w="1905" w:type="dxa"/>
            <w:vMerge w:val="restart"/>
            <w:tcBorders>
              <w:top w:val="single" w:sz="4" w:space="0" w:color="auto"/>
              <w:left w:val="single" w:sz="4" w:space="0" w:color="auto"/>
              <w:bottom w:val="single" w:sz="4" w:space="0" w:color="auto"/>
              <w:right w:val="single" w:sz="4" w:space="0" w:color="auto"/>
            </w:tcBorders>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Исполнитель</w:t>
            </w:r>
          </w:p>
        </w:tc>
        <w:tc>
          <w:tcPr>
            <w:tcW w:w="1480" w:type="dxa"/>
            <w:vMerge w:val="restart"/>
            <w:tcBorders>
              <w:top w:val="single" w:sz="4" w:space="0" w:color="auto"/>
              <w:left w:val="single" w:sz="4" w:space="0" w:color="auto"/>
              <w:bottom w:val="single" w:sz="4" w:space="0" w:color="auto"/>
              <w:right w:val="single" w:sz="4" w:space="0" w:color="auto"/>
            </w:tcBorders>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Единица измерения</w:t>
            </w:r>
          </w:p>
        </w:tc>
        <w:tc>
          <w:tcPr>
            <w:tcW w:w="8738" w:type="dxa"/>
            <w:gridSpan w:val="11"/>
            <w:tcBorders>
              <w:top w:val="single" w:sz="4" w:space="0" w:color="auto"/>
              <w:left w:val="single" w:sz="4" w:space="0" w:color="auto"/>
              <w:bottom w:val="single" w:sz="4" w:space="0" w:color="auto"/>
              <w:right w:val="single" w:sz="4" w:space="0" w:color="auto"/>
            </w:tcBorders>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Значения целевого показателя</w:t>
            </w:r>
          </w:p>
        </w:tc>
      </w:tr>
      <w:tr w:rsidR="007D5A32" w:rsidRPr="008C7488" w:rsidTr="008C7488">
        <w:tc>
          <w:tcPr>
            <w:tcW w:w="2835" w:type="dxa"/>
            <w:vMerge/>
            <w:tcBorders>
              <w:top w:val="single" w:sz="4" w:space="0" w:color="auto"/>
              <w:left w:val="single" w:sz="4" w:space="0" w:color="auto"/>
              <w:bottom w:val="single" w:sz="4" w:space="0" w:color="auto"/>
              <w:right w:val="single" w:sz="4" w:space="0" w:color="auto"/>
            </w:tcBorders>
          </w:tcPr>
          <w:p w:rsidR="007D5A32" w:rsidRPr="008C7488" w:rsidRDefault="007D5A32" w:rsidP="00105A62">
            <w:pPr>
              <w:tabs>
                <w:tab w:val="left" w:pos="290"/>
              </w:tabs>
              <w:autoSpaceDE w:val="0"/>
              <w:autoSpaceDN w:val="0"/>
              <w:adjustRightInd w:val="0"/>
              <w:jc w:val="center"/>
              <w:rPr>
                <w:sz w:val="20"/>
                <w:szCs w:val="20"/>
              </w:rPr>
            </w:pPr>
          </w:p>
        </w:tc>
        <w:tc>
          <w:tcPr>
            <w:tcW w:w="1905" w:type="dxa"/>
            <w:vMerge/>
            <w:tcBorders>
              <w:top w:val="single" w:sz="4" w:space="0" w:color="auto"/>
              <w:left w:val="single" w:sz="4" w:space="0" w:color="auto"/>
              <w:bottom w:val="single" w:sz="4" w:space="0" w:color="auto"/>
              <w:right w:val="single" w:sz="4" w:space="0" w:color="auto"/>
            </w:tcBorders>
          </w:tcPr>
          <w:p w:rsidR="007D5A32" w:rsidRPr="008C7488" w:rsidRDefault="007D5A32" w:rsidP="00105A62">
            <w:pPr>
              <w:tabs>
                <w:tab w:val="left" w:pos="290"/>
              </w:tabs>
              <w:autoSpaceDE w:val="0"/>
              <w:autoSpaceDN w:val="0"/>
              <w:adjustRightInd w:val="0"/>
              <w:jc w:val="center"/>
              <w:rPr>
                <w:sz w:val="20"/>
                <w:szCs w:val="20"/>
              </w:rPr>
            </w:pPr>
          </w:p>
        </w:tc>
        <w:tc>
          <w:tcPr>
            <w:tcW w:w="1480" w:type="dxa"/>
            <w:vMerge/>
            <w:tcBorders>
              <w:top w:val="single" w:sz="4" w:space="0" w:color="auto"/>
              <w:left w:val="single" w:sz="4" w:space="0" w:color="auto"/>
              <w:bottom w:val="single" w:sz="4" w:space="0" w:color="auto"/>
              <w:right w:val="single" w:sz="4" w:space="0" w:color="auto"/>
            </w:tcBorders>
          </w:tcPr>
          <w:p w:rsidR="007D5A32" w:rsidRPr="008C7488" w:rsidRDefault="007D5A32" w:rsidP="00105A62">
            <w:pPr>
              <w:tabs>
                <w:tab w:val="left" w:pos="290"/>
              </w:tabs>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базовый 2012 год</w:t>
            </w:r>
          </w:p>
        </w:tc>
        <w:tc>
          <w:tcPr>
            <w:tcW w:w="760" w:type="dxa"/>
            <w:tcBorders>
              <w:top w:val="single" w:sz="4" w:space="0" w:color="auto"/>
              <w:left w:val="single" w:sz="4" w:space="0" w:color="auto"/>
              <w:bottom w:val="single" w:sz="4" w:space="0" w:color="auto"/>
              <w:right w:val="single" w:sz="4" w:space="0" w:color="auto"/>
            </w:tcBorders>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2014 год</w:t>
            </w:r>
          </w:p>
        </w:tc>
        <w:tc>
          <w:tcPr>
            <w:tcW w:w="760" w:type="dxa"/>
            <w:tcBorders>
              <w:top w:val="single" w:sz="4" w:space="0" w:color="auto"/>
              <w:left w:val="single" w:sz="4" w:space="0" w:color="auto"/>
              <w:bottom w:val="single" w:sz="4" w:space="0" w:color="auto"/>
              <w:right w:val="single" w:sz="4" w:space="0" w:color="auto"/>
            </w:tcBorders>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2015 год</w:t>
            </w:r>
          </w:p>
        </w:tc>
        <w:tc>
          <w:tcPr>
            <w:tcW w:w="760" w:type="dxa"/>
            <w:tcBorders>
              <w:top w:val="single" w:sz="4" w:space="0" w:color="auto"/>
              <w:left w:val="single" w:sz="4" w:space="0" w:color="auto"/>
              <w:bottom w:val="single" w:sz="4" w:space="0" w:color="auto"/>
              <w:right w:val="single" w:sz="4" w:space="0" w:color="auto"/>
            </w:tcBorders>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2016 год</w:t>
            </w:r>
          </w:p>
        </w:tc>
        <w:tc>
          <w:tcPr>
            <w:tcW w:w="760" w:type="dxa"/>
            <w:tcBorders>
              <w:top w:val="single" w:sz="4" w:space="0" w:color="auto"/>
              <w:left w:val="single" w:sz="4" w:space="0" w:color="auto"/>
              <w:bottom w:val="single" w:sz="4" w:space="0" w:color="auto"/>
              <w:right w:val="single" w:sz="4" w:space="0" w:color="auto"/>
            </w:tcBorders>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2017 год</w:t>
            </w:r>
          </w:p>
        </w:tc>
        <w:tc>
          <w:tcPr>
            <w:tcW w:w="760" w:type="dxa"/>
            <w:tcBorders>
              <w:top w:val="single" w:sz="4" w:space="0" w:color="auto"/>
              <w:left w:val="single" w:sz="4" w:space="0" w:color="auto"/>
              <w:bottom w:val="single" w:sz="4" w:space="0" w:color="auto"/>
              <w:right w:val="single" w:sz="4" w:space="0" w:color="auto"/>
            </w:tcBorders>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2018 год</w:t>
            </w:r>
          </w:p>
        </w:tc>
        <w:tc>
          <w:tcPr>
            <w:tcW w:w="760" w:type="dxa"/>
            <w:tcBorders>
              <w:top w:val="single" w:sz="4" w:space="0" w:color="auto"/>
              <w:left w:val="single" w:sz="4" w:space="0" w:color="auto"/>
              <w:bottom w:val="single" w:sz="4" w:space="0" w:color="auto"/>
              <w:right w:val="single" w:sz="4" w:space="0" w:color="auto"/>
            </w:tcBorders>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2019 год</w:t>
            </w:r>
          </w:p>
        </w:tc>
        <w:tc>
          <w:tcPr>
            <w:tcW w:w="760" w:type="dxa"/>
            <w:tcBorders>
              <w:top w:val="single" w:sz="4" w:space="0" w:color="auto"/>
              <w:left w:val="single" w:sz="4" w:space="0" w:color="auto"/>
              <w:bottom w:val="single" w:sz="4" w:space="0" w:color="auto"/>
              <w:right w:val="single" w:sz="4" w:space="0" w:color="auto"/>
            </w:tcBorders>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2020 год</w:t>
            </w:r>
          </w:p>
        </w:tc>
        <w:tc>
          <w:tcPr>
            <w:tcW w:w="760" w:type="dxa"/>
            <w:tcBorders>
              <w:top w:val="single" w:sz="4" w:space="0" w:color="auto"/>
              <w:left w:val="single" w:sz="4" w:space="0" w:color="auto"/>
              <w:bottom w:val="single" w:sz="4" w:space="0" w:color="auto"/>
              <w:right w:val="single" w:sz="4" w:space="0" w:color="auto"/>
            </w:tcBorders>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2021 год</w:t>
            </w:r>
          </w:p>
        </w:tc>
        <w:tc>
          <w:tcPr>
            <w:tcW w:w="762" w:type="dxa"/>
            <w:tcBorders>
              <w:top w:val="single" w:sz="4" w:space="0" w:color="auto"/>
              <w:left w:val="single" w:sz="4" w:space="0" w:color="auto"/>
              <w:bottom w:val="single" w:sz="4" w:space="0" w:color="auto"/>
              <w:right w:val="single" w:sz="4" w:space="0" w:color="auto"/>
            </w:tcBorders>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2022 год</w:t>
            </w:r>
          </w:p>
        </w:tc>
        <w:tc>
          <w:tcPr>
            <w:tcW w:w="762" w:type="dxa"/>
            <w:tcBorders>
              <w:top w:val="single" w:sz="4" w:space="0" w:color="auto"/>
              <w:left w:val="single" w:sz="4" w:space="0" w:color="auto"/>
              <w:bottom w:val="single" w:sz="4" w:space="0" w:color="auto"/>
              <w:right w:val="single" w:sz="4" w:space="0" w:color="auto"/>
            </w:tcBorders>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2023 год</w:t>
            </w:r>
          </w:p>
        </w:tc>
      </w:tr>
      <w:tr w:rsidR="007D5A32" w:rsidRPr="008C7488" w:rsidTr="008C7488">
        <w:tc>
          <w:tcPr>
            <w:tcW w:w="2835" w:type="dxa"/>
            <w:tcBorders>
              <w:top w:val="single" w:sz="4" w:space="0" w:color="auto"/>
              <w:left w:val="single" w:sz="4" w:space="0" w:color="auto"/>
              <w:bottom w:val="single" w:sz="4" w:space="0" w:color="auto"/>
              <w:right w:val="single" w:sz="4" w:space="0" w:color="auto"/>
            </w:tcBorders>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1</w:t>
            </w:r>
          </w:p>
        </w:tc>
        <w:tc>
          <w:tcPr>
            <w:tcW w:w="1905" w:type="dxa"/>
            <w:tcBorders>
              <w:top w:val="single" w:sz="4" w:space="0" w:color="auto"/>
              <w:left w:val="single" w:sz="4" w:space="0" w:color="auto"/>
              <w:bottom w:val="single" w:sz="4" w:space="0" w:color="auto"/>
              <w:right w:val="single" w:sz="4" w:space="0" w:color="auto"/>
            </w:tcBorders>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2</w:t>
            </w:r>
          </w:p>
        </w:tc>
        <w:tc>
          <w:tcPr>
            <w:tcW w:w="1480" w:type="dxa"/>
            <w:tcBorders>
              <w:top w:val="single" w:sz="4" w:space="0" w:color="auto"/>
              <w:left w:val="single" w:sz="4" w:space="0" w:color="auto"/>
              <w:bottom w:val="single" w:sz="4" w:space="0" w:color="auto"/>
              <w:right w:val="single" w:sz="4" w:space="0" w:color="auto"/>
            </w:tcBorders>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4</w:t>
            </w:r>
          </w:p>
        </w:tc>
        <w:tc>
          <w:tcPr>
            <w:tcW w:w="760" w:type="dxa"/>
            <w:tcBorders>
              <w:top w:val="single" w:sz="4" w:space="0" w:color="auto"/>
              <w:left w:val="single" w:sz="4" w:space="0" w:color="auto"/>
              <w:bottom w:val="single" w:sz="4" w:space="0" w:color="auto"/>
              <w:right w:val="single" w:sz="4" w:space="0" w:color="auto"/>
            </w:tcBorders>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5</w:t>
            </w:r>
          </w:p>
        </w:tc>
        <w:tc>
          <w:tcPr>
            <w:tcW w:w="760" w:type="dxa"/>
            <w:tcBorders>
              <w:top w:val="single" w:sz="4" w:space="0" w:color="auto"/>
              <w:left w:val="single" w:sz="4" w:space="0" w:color="auto"/>
              <w:bottom w:val="single" w:sz="4" w:space="0" w:color="auto"/>
              <w:right w:val="single" w:sz="4" w:space="0" w:color="auto"/>
            </w:tcBorders>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6</w:t>
            </w:r>
          </w:p>
        </w:tc>
        <w:tc>
          <w:tcPr>
            <w:tcW w:w="760" w:type="dxa"/>
            <w:tcBorders>
              <w:top w:val="single" w:sz="4" w:space="0" w:color="auto"/>
              <w:left w:val="single" w:sz="4" w:space="0" w:color="auto"/>
              <w:bottom w:val="single" w:sz="4" w:space="0" w:color="auto"/>
              <w:right w:val="single" w:sz="4" w:space="0" w:color="auto"/>
            </w:tcBorders>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7</w:t>
            </w:r>
          </w:p>
        </w:tc>
        <w:tc>
          <w:tcPr>
            <w:tcW w:w="760" w:type="dxa"/>
            <w:tcBorders>
              <w:top w:val="single" w:sz="4" w:space="0" w:color="auto"/>
              <w:left w:val="single" w:sz="4" w:space="0" w:color="auto"/>
              <w:bottom w:val="single" w:sz="4" w:space="0" w:color="auto"/>
              <w:right w:val="single" w:sz="4" w:space="0" w:color="auto"/>
            </w:tcBorders>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8</w:t>
            </w:r>
          </w:p>
        </w:tc>
        <w:tc>
          <w:tcPr>
            <w:tcW w:w="760" w:type="dxa"/>
            <w:tcBorders>
              <w:top w:val="single" w:sz="4" w:space="0" w:color="auto"/>
              <w:left w:val="single" w:sz="4" w:space="0" w:color="auto"/>
              <w:bottom w:val="single" w:sz="4" w:space="0" w:color="auto"/>
              <w:right w:val="single" w:sz="4" w:space="0" w:color="auto"/>
            </w:tcBorders>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9</w:t>
            </w:r>
          </w:p>
        </w:tc>
        <w:tc>
          <w:tcPr>
            <w:tcW w:w="760" w:type="dxa"/>
            <w:tcBorders>
              <w:top w:val="single" w:sz="4" w:space="0" w:color="auto"/>
              <w:left w:val="single" w:sz="4" w:space="0" w:color="auto"/>
              <w:bottom w:val="single" w:sz="4" w:space="0" w:color="auto"/>
              <w:right w:val="single" w:sz="4" w:space="0" w:color="auto"/>
            </w:tcBorders>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10</w:t>
            </w:r>
          </w:p>
        </w:tc>
        <w:tc>
          <w:tcPr>
            <w:tcW w:w="760" w:type="dxa"/>
            <w:tcBorders>
              <w:top w:val="single" w:sz="4" w:space="0" w:color="auto"/>
              <w:left w:val="single" w:sz="4" w:space="0" w:color="auto"/>
              <w:bottom w:val="single" w:sz="4" w:space="0" w:color="auto"/>
              <w:right w:val="single" w:sz="4" w:space="0" w:color="auto"/>
            </w:tcBorders>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11</w:t>
            </w:r>
          </w:p>
        </w:tc>
        <w:tc>
          <w:tcPr>
            <w:tcW w:w="760" w:type="dxa"/>
            <w:tcBorders>
              <w:top w:val="single" w:sz="4" w:space="0" w:color="auto"/>
              <w:left w:val="single" w:sz="4" w:space="0" w:color="auto"/>
              <w:bottom w:val="single" w:sz="4" w:space="0" w:color="auto"/>
              <w:right w:val="single" w:sz="4" w:space="0" w:color="auto"/>
            </w:tcBorders>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12</w:t>
            </w:r>
          </w:p>
        </w:tc>
        <w:tc>
          <w:tcPr>
            <w:tcW w:w="762" w:type="dxa"/>
            <w:tcBorders>
              <w:top w:val="single" w:sz="4" w:space="0" w:color="auto"/>
              <w:left w:val="single" w:sz="4" w:space="0" w:color="auto"/>
              <w:bottom w:val="single" w:sz="4" w:space="0" w:color="auto"/>
              <w:right w:val="single" w:sz="4" w:space="0" w:color="auto"/>
            </w:tcBorders>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13</w:t>
            </w:r>
          </w:p>
        </w:tc>
        <w:tc>
          <w:tcPr>
            <w:tcW w:w="762" w:type="dxa"/>
            <w:tcBorders>
              <w:top w:val="single" w:sz="4" w:space="0" w:color="auto"/>
              <w:left w:val="single" w:sz="4" w:space="0" w:color="auto"/>
              <w:bottom w:val="single" w:sz="4" w:space="0" w:color="auto"/>
              <w:right w:val="single" w:sz="4" w:space="0" w:color="auto"/>
            </w:tcBorders>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14</w:t>
            </w:r>
          </w:p>
        </w:tc>
      </w:tr>
      <w:tr w:rsidR="007D5A32" w:rsidRPr="003A2E41" w:rsidTr="008C7488">
        <w:tc>
          <w:tcPr>
            <w:tcW w:w="14958" w:type="dxa"/>
            <w:gridSpan w:val="14"/>
            <w:tcBorders>
              <w:top w:val="single" w:sz="4" w:space="0" w:color="auto"/>
            </w:tcBorders>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Государственная программа Архангельской области «Развитие торговли в Архангельской области»</w:t>
            </w:r>
          </w:p>
        </w:tc>
      </w:tr>
      <w:tr w:rsidR="007D5A32" w:rsidRPr="003A2E41" w:rsidTr="008C7488">
        <w:tc>
          <w:tcPr>
            <w:tcW w:w="2835" w:type="dxa"/>
          </w:tcPr>
          <w:p w:rsidR="007D5A32" w:rsidRPr="008C7488" w:rsidRDefault="007D5A32" w:rsidP="00105A62">
            <w:pPr>
              <w:tabs>
                <w:tab w:val="left" w:pos="290"/>
              </w:tabs>
              <w:autoSpaceDE w:val="0"/>
              <w:autoSpaceDN w:val="0"/>
              <w:adjustRightInd w:val="0"/>
              <w:rPr>
                <w:sz w:val="20"/>
                <w:szCs w:val="20"/>
              </w:rPr>
            </w:pPr>
            <w:bookmarkStart w:id="2" w:name="P301"/>
            <w:bookmarkEnd w:id="2"/>
            <w:r w:rsidRPr="008C7488">
              <w:rPr>
                <w:sz w:val="20"/>
                <w:szCs w:val="20"/>
              </w:rPr>
              <w:t>1. Оборот розничной торговли к предыдущему году в сопоставимых ценах</w:t>
            </w:r>
          </w:p>
        </w:tc>
        <w:tc>
          <w:tcPr>
            <w:tcW w:w="1905"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министерство агропромышленного комплекса и торговли Архангельской области</w:t>
            </w:r>
          </w:p>
        </w:tc>
        <w:tc>
          <w:tcPr>
            <w:tcW w:w="1480"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процентов</w:t>
            </w:r>
          </w:p>
        </w:tc>
        <w:tc>
          <w:tcPr>
            <w:tcW w:w="1134"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107,1</w:t>
            </w:r>
          </w:p>
        </w:tc>
        <w:tc>
          <w:tcPr>
            <w:tcW w:w="760"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103,8</w:t>
            </w:r>
          </w:p>
        </w:tc>
        <w:tc>
          <w:tcPr>
            <w:tcW w:w="760"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104,0</w:t>
            </w:r>
          </w:p>
        </w:tc>
        <w:tc>
          <w:tcPr>
            <w:tcW w:w="760"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105,0</w:t>
            </w:r>
          </w:p>
        </w:tc>
        <w:tc>
          <w:tcPr>
            <w:tcW w:w="760"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104,4</w:t>
            </w:r>
          </w:p>
        </w:tc>
        <w:tc>
          <w:tcPr>
            <w:tcW w:w="760"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104,2</w:t>
            </w:r>
          </w:p>
        </w:tc>
        <w:tc>
          <w:tcPr>
            <w:tcW w:w="760"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102,3</w:t>
            </w:r>
          </w:p>
        </w:tc>
        <w:tc>
          <w:tcPr>
            <w:tcW w:w="760"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100,0</w:t>
            </w:r>
          </w:p>
        </w:tc>
        <w:tc>
          <w:tcPr>
            <w:tcW w:w="760"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101,8</w:t>
            </w:r>
          </w:p>
        </w:tc>
        <w:tc>
          <w:tcPr>
            <w:tcW w:w="762"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102,2</w:t>
            </w:r>
          </w:p>
        </w:tc>
        <w:tc>
          <w:tcPr>
            <w:tcW w:w="762"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102,2</w:t>
            </w:r>
          </w:p>
        </w:tc>
      </w:tr>
      <w:tr w:rsidR="007D5A32" w:rsidRPr="003A2E41" w:rsidTr="008C7488">
        <w:tc>
          <w:tcPr>
            <w:tcW w:w="2835" w:type="dxa"/>
          </w:tcPr>
          <w:p w:rsidR="007D5A32" w:rsidRPr="008C7488" w:rsidRDefault="007D5A32" w:rsidP="00105A62">
            <w:pPr>
              <w:tabs>
                <w:tab w:val="left" w:pos="290"/>
              </w:tabs>
              <w:autoSpaceDE w:val="0"/>
              <w:autoSpaceDN w:val="0"/>
              <w:adjustRightInd w:val="0"/>
              <w:rPr>
                <w:sz w:val="20"/>
                <w:szCs w:val="20"/>
              </w:rPr>
            </w:pPr>
            <w:bookmarkStart w:id="3" w:name="P314"/>
            <w:bookmarkEnd w:id="3"/>
            <w:r w:rsidRPr="008C7488">
              <w:rPr>
                <w:sz w:val="20"/>
                <w:szCs w:val="20"/>
              </w:rPr>
              <w:t>2. Оборот оптовой торговли к предыдущему году в сопоставимых ценах</w:t>
            </w:r>
          </w:p>
        </w:tc>
        <w:tc>
          <w:tcPr>
            <w:tcW w:w="1905"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министерство агропромышленного комплекса и торговли Архангельской области</w:t>
            </w:r>
          </w:p>
        </w:tc>
        <w:tc>
          <w:tcPr>
            <w:tcW w:w="1480"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процентов</w:t>
            </w:r>
          </w:p>
        </w:tc>
        <w:tc>
          <w:tcPr>
            <w:tcW w:w="1134"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103,7</w:t>
            </w:r>
          </w:p>
        </w:tc>
        <w:tc>
          <w:tcPr>
            <w:tcW w:w="760"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102,5</w:t>
            </w:r>
          </w:p>
        </w:tc>
        <w:tc>
          <w:tcPr>
            <w:tcW w:w="760"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102,7</w:t>
            </w:r>
          </w:p>
        </w:tc>
        <w:tc>
          <w:tcPr>
            <w:tcW w:w="760"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103,0</w:t>
            </w:r>
          </w:p>
        </w:tc>
        <w:tc>
          <w:tcPr>
            <w:tcW w:w="760"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103,2</w:t>
            </w:r>
          </w:p>
        </w:tc>
        <w:tc>
          <w:tcPr>
            <w:tcW w:w="760"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103,5</w:t>
            </w:r>
          </w:p>
        </w:tc>
        <w:tc>
          <w:tcPr>
            <w:tcW w:w="760"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100,1</w:t>
            </w:r>
          </w:p>
        </w:tc>
        <w:tc>
          <w:tcPr>
            <w:tcW w:w="760"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100,0</w:t>
            </w:r>
          </w:p>
        </w:tc>
        <w:tc>
          <w:tcPr>
            <w:tcW w:w="760"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100,3</w:t>
            </w:r>
          </w:p>
        </w:tc>
        <w:tc>
          <w:tcPr>
            <w:tcW w:w="762"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100,4</w:t>
            </w:r>
          </w:p>
        </w:tc>
        <w:tc>
          <w:tcPr>
            <w:tcW w:w="762"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100,4</w:t>
            </w:r>
          </w:p>
        </w:tc>
      </w:tr>
      <w:tr w:rsidR="007D5A32" w:rsidRPr="003A2E41" w:rsidTr="008C7488">
        <w:tc>
          <w:tcPr>
            <w:tcW w:w="2835" w:type="dxa"/>
          </w:tcPr>
          <w:p w:rsidR="007D5A32" w:rsidRPr="008C7488" w:rsidRDefault="007D5A32" w:rsidP="00105A62">
            <w:pPr>
              <w:tabs>
                <w:tab w:val="left" w:pos="290"/>
              </w:tabs>
              <w:autoSpaceDE w:val="0"/>
              <w:autoSpaceDN w:val="0"/>
              <w:adjustRightInd w:val="0"/>
              <w:rPr>
                <w:sz w:val="20"/>
                <w:szCs w:val="20"/>
              </w:rPr>
            </w:pPr>
            <w:bookmarkStart w:id="4" w:name="P327"/>
            <w:bookmarkEnd w:id="4"/>
            <w:r w:rsidRPr="008C7488">
              <w:rPr>
                <w:sz w:val="20"/>
                <w:szCs w:val="20"/>
              </w:rPr>
              <w:t>3. Уровень обеспеченности населения площадью торговых объектов</w:t>
            </w:r>
          </w:p>
        </w:tc>
        <w:tc>
          <w:tcPr>
            <w:tcW w:w="1905"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министерство агропромышленного комплекса и торговли Архангельской области</w:t>
            </w:r>
          </w:p>
        </w:tc>
        <w:tc>
          <w:tcPr>
            <w:tcW w:w="1480"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кв. м на 1 тыс. человек</w:t>
            </w:r>
          </w:p>
        </w:tc>
        <w:tc>
          <w:tcPr>
            <w:tcW w:w="1134"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701</w:t>
            </w:r>
          </w:p>
        </w:tc>
        <w:tc>
          <w:tcPr>
            <w:tcW w:w="760"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715</w:t>
            </w:r>
          </w:p>
        </w:tc>
        <w:tc>
          <w:tcPr>
            <w:tcW w:w="760"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722</w:t>
            </w:r>
          </w:p>
        </w:tc>
        <w:tc>
          <w:tcPr>
            <w:tcW w:w="760"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730</w:t>
            </w:r>
          </w:p>
        </w:tc>
        <w:tc>
          <w:tcPr>
            <w:tcW w:w="760"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737</w:t>
            </w:r>
          </w:p>
        </w:tc>
        <w:tc>
          <w:tcPr>
            <w:tcW w:w="760"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900</w:t>
            </w:r>
          </w:p>
        </w:tc>
        <w:tc>
          <w:tcPr>
            <w:tcW w:w="760"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910</w:t>
            </w:r>
          </w:p>
        </w:tc>
        <w:tc>
          <w:tcPr>
            <w:tcW w:w="760"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920</w:t>
            </w:r>
          </w:p>
        </w:tc>
        <w:tc>
          <w:tcPr>
            <w:tcW w:w="760"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930</w:t>
            </w:r>
          </w:p>
        </w:tc>
        <w:tc>
          <w:tcPr>
            <w:tcW w:w="762"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940</w:t>
            </w:r>
          </w:p>
        </w:tc>
        <w:tc>
          <w:tcPr>
            <w:tcW w:w="762"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945</w:t>
            </w:r>
          </w:p>
        </w:tc>
      </w:tr>
      <w:tr w:rsidR="007D5A32" w:rsidRPr="003A2E41" w:rsidTr="008C7488">
        <w:tc>
          <w:tcPr>
            <w:tcW w:w="2835" w:type="dxa"/>
          </w:tcPr>
          <w:p w:rsidR="007D5A32" w:rsidRPr="008C7488" w:rsidRDefault="007D5A32" w:rsidP="00105A62">
            <w:pPr>
              <w:tabs>
                <w:tab w:val="left" w:pos="290"/>
              </w:tabs>
              <w:autoSpaceDE w:val="0"/>
              <w:autoSpaceDN w:val="0"/>
              <w:adjustRightInd w:val="0"/>
              <w:rPr>
                <w:sz w:val="20"/>
                <w:szCs w:val="20"/>
              </w:rPr>
            </w:pPr>
            <w:bookmarkStart w:id="5" w:name="P340"/>
            <w:bookmarkEnd w:id="5"/>
            <w:r w:rsidRPr="008C7488">
              <w:rPr>
                <w:sz w:val="20"/>
                <w:szCs w:val="20"/>
              </w:rPr>
              <w:t>4. Доля хозяйствующих субъектов, содержащихся в торговом реестре Архангельской области, в общем количестве хозяйствующих субъектов, осуществляющих торговую деятельность и поставку товаров на территории Архангельской области</w:t>
            </w:r>
          </w:p>
        </w:tc>
        <w:tc>
          <w:tcPr>
            <w:tcW w:w="1905"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министерство агропромышленного комплекса и торговли Архангельской области</w:t>
            </w:r>
          </w:p>
        </w:tc>
        <w:tc>
          <w:tcPr>
            <w:tcW w:w="1480"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процентов</w:t>
            </w:r>
          </w:p>
        </w:tc>
        <w:tc>
          <w:tcPr>
            <w:tcW w:w="1134"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65</w:t>
            </w:r>
          </w:p>
        </w:tc>
        <w:tc>
          <w:tcPr>
            <w:tcW w:w="760"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75</w:t>
            </w:r>
          </w:p>
        </w:tc>
        <w:tc>
          <w:tcPr>
            <w:tcW w:w="760"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80</w:t>
            </w:r>
          </w:p>
        </w:tc>
        <w:tc>
          <w:tcPr>
            <w:tcW w:w="760"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85</w:t>
            </w:r>
          </w:p>
        </w:tc>
        <w:tc>
          <w:tcPr>
            <w:tcW w:w="760"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90</w:t>
            </w:r>
          </w:p>
        </w:tc>
        <w:tc>
          <w:tcPr>
            <w:tcW w:w="760"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95</w:t>
            </w:r>
          </w:p>
        </w:tc>
        <w:tc>
          <w:tcPr>
            <w:tcW w:w="760"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100</w:t>
            </w:r>
          </w:p>
        </w:tc>
        <w:tc>
          <w:tcPr>
            <w:tcW w:w="760"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100</w:t>
            </w:r>
          </w:p>
        </w:tc>
        <w:tc>
          <w:tcPr>
            <w:tcW w:w="760"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100</w:t>
            </w:r>
          </w:p>
        </w:tc>
        <w:tc>
          <w:tcPr>
            <w:tcW w:w="762"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100</w:t>
            </w:r>
          </w:p>
        </w:tc>
        <w:tc>
          <w:tcPr>
            <w:tcW w:w="762"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100</w:t>
            </w:r>
          </w:p>
        </w:tc>
      </w:tr>
      <w:tr w:rsidR="007D5A32" w:rsidRPr="003A2E41" w:rsidTr="008C7488">
        <w:tc>
          <w:tcPr>
            <w:tcW w:w="2835" w:type="dxa"/>
          </w:tcPr>
          <w:p w:rsidR="007D5A32" w:rsidRPr="008C7488" w:rsidRDefault="007D5A32" w:rsidP="00105A62">
            <w:pPr>
              <w:tabs>
                <w:tab w:val="left" w:pos="290"/>
              </w:tabs>
              <w:autoSpaceDE w:val="0"/>
              <w:autoSpaceDN w:val="0"/>
              <w:adjustRightInd w:val="0"/>
              <w:rPr>
                <w:sz w:val="20"/>
                <w:szCs w:val="20"/>
              </w:rPr>
            </w:pPr>
            <w:bookmarkStart w:id="6" w:name="P353"/>
            <w:bookmarkEnd w:id="6"/>
            <w:r w:rsidRPr="008C7488">
              <w:rPr>
                <w:sz w:val="20"/>
                <w:szCs w:val="20"/>
              </w:rPr>
              <w:lastRenderedPageBreak/>
              <w:t>5. Доля современных форматов торговли от общего числа организаций торговли</w:t>
            </w:r>
          </w:p>
        </w:tc>
        <w:tc>
          <w:tcPr>
            <w:tcW w:w="1905"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министерство агропромышленного комплекса и торговли Архангельской области</w:t>
            </w:r>
          </w:p>
        </w:tc>
        <w:tc>
          <w:tcPr>
            <w:tcW w:w="1480"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процентов</w:t>
            </w:r>
          </w:p>
        </w:tc>
        <w:tc>
          <w:tcPr>
            <w:tcW w:w="1134"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12,7</w:t>
            </w:r>
          </w:p>
        </w:tc>
        <w:tc>
          <w:tcPr>
            <w:tcW w:w="760"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15,4</w:t>
            </w:r>
          </w:p>
        </w:tc>
        <w:tc>
          <w:tcPr>
            <w:tcW w:w="760"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17,0</w:t>
            </w:r>
          </w:p>
        </w:tc>
        <w:tc>
          <w:tcPr>
            <w:tcW w:w="760"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18,7</w:t>
            </w:r>
          </w:p>
        </w:tc>
        <w:tc>
          <w:tcPr>
            <w:tcW w:w="760"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20,6</w:t>
            </w:r>
          </w:p>
        </w:tc>
        <w:tc>
          <w:tcPr>
            <w:tcW w:w="760"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22,7</w:t>
            </w:r>
          </w:p>
        </w:tc>
        <w:tc>
          <w:tcPr>
            <w:tcW w:w="760"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23,0</w:t>
            </w:r>
          </w:p>
        </w:tc>
        <w:tc>
          <w:tcPr>
            <w:tcW w:w="760"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23,5</w:t>
            </w:r>
          </w:p>
        </w:tc>
        <w:tc>
          <w:tcPr>
            <w:tcW w:w="760"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24</w:t>
            </w:r>
          </w:p>
        </w:tc>
        <w:tc>
          <w:tcPr>
            <w:tcW w:w="762"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24</w:t>
            </w:r>
          </w:p>
        </w:tc>
        <w:tc>
          <w:tcPr>
            <w:tcW w:w="762"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25</w:t>
            </w:r>
          </w:p>
        </w:tc>
      </w:tr>
      <w:tr w:rsidR="007D5A32" w:rsidRPr="003A2E41" w:rsidTr="008C7488">
        <w:tc>
          <w:tcPr>
            <w:tcW w:w="2835" w:type="dxa"/>
          </w:tcPr>
          <w:p w:rsidR="007D5A32" w:rsidRPr="008C7488" w:rsidRDefault="007D5A32" w:rsidP="00105A62">
            <w:pPr>
              <w:tabs>
                <w:tab w:val="left" w:pos="290"/>
              </w:tabs>
              <w:autoSpaceDE w:val="0"/>
              <w:autoSpaceDN w:val="0"/>
              <w:adjustRightInd w:val="0"/>
              <w:rPr>
                <w:sz w:val="20"/>
                <w:szCs w:val="20"/>
              </w:rPr>
            </w:pPr>
            <w:bookmarkStart w:id="7" w:name="P366"/>
            <w:bookmarkEnd w:id="7"/>
            <w:r w:rsidRPr="008C7488">
              <w:rPr>
                <w:sz w:val="20"/>
                <w:szCs w:val="20"/>
              </w:rPr>
              <w:t>6. Доля оборота выявленной нелегальной алкогольной продукции в общем объеме проверенной алкогольной продукции</w:t>
            </w:r>
          </w:p>
        </w:tc>
        <w:tc>
          <w:tcPr>
            <w:tcW w:w="1905"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министерство агропромышленного комплекса и торговли Архангельской области</w:t>
            </w:r>
          </w:p>
        </w:tc>
        <w:tc>
          <w:tcPr>
            <w:tcW w:w="1480"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процентов</w:t>
            </w:r>
          </w:p>
        </w:tc>
        <w:tc>
          <w:tcPr>
            <w:tcW w:w="1134"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12,5</w:t>
            </w:r>
          </w:p>
        </w:tc>
        <w:tc>
          <w:tcPr>
            <w:tcW w:w="760"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12,2</w:t>
            </w:r>
          </w:p>
        </w:tc>
        <w:tc>
          <w:tcPr>
            <w:tcW w:w="760"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12,1</w:t>
            </w:r>
          </w:p>
        </w:tc>
        <w:tc>
          <w:tcPr>
            <w:tcW w:w="760"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12,0</w:t>
            </w:r>
          </w:p>
        </w:tc>
        <w:tc>
          <w:tcPr>
            <w:tcW w:w="760"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11,9</w:t>
            </w:r>
          </w:p>
        </w:tc>
        <w:tc>
          <w:tcPr>
            <w:tcW w:w="760"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11,8</w:t>
            </w:r>
          </w:p>
        </w:tc>
        <w:tc>
          <w:tcPr>
            <w:tcW w:w="760"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9,6</w:t>
            </w:r>
          </w:p>
        </w:tc>
        <w:tc>
          <w:tcPr>
            <w:tcW w:w="760"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9,5</w:t>
            </w:r>
          </w:p>
        </w:tc>
        <w:tc>
          <w:tcPr>
            <w:tcW w:w="760"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9,4</w:t>
            </w:r>
          </w:p>
        </w:tc>
        <w:tc>
          <w:tcPr>
            <w:tcW w:w="762"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9,3</w:t>
            </w:r>
          </w:p>
        </w:tc>
        <w:tc>
          <w:tcPr>
            <w:tcW w:w="762"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9,3</w:t>
            </w:r>
          </w:p>
        </w:tc>
      </w:tr>
      <w:tr w:rsidR="007D5A32" w:rsidRPr="003A2E41" w:rsidTr="008C7488">
        <w:tc>
          <w:tcPr>
            <w:tcW w:w="2835" w:type="dxa"/>
          </w:tcPr>
          <w:p w:rsidR="007D5A32" w:rsidRPr="008C7488" w:rsidRDefault="007D5A32" w:rsidP="00105A62">
            <w:pPr>
              <w:tabs>
                <w:tab w:val="left" w:pos="290"/>
              </w:tabs>
              <w:autoSpaceDE w:val="0"/>
              <w:autoSpaceDN w:val="0"/>
              <w:adjustRightInd w:val="0"/>
              <w:rPr>
                <w:sz w:val="20"/>
                <w:szCs w:val="20"/>
              </w:rPr>
            </w:pPr>
            <w:bookmarkStart w:id="8" w:name="P379"/>
            <w:bookmarkEnd w:id="8"/>
            <w:r w:rsidRPr="008C7488">
              <w:rPr>
                <w:sz w:val="20"/>
                <w:szCs w:val="20"/>
              </w:rPr>
              <w:t>7. Доля аннулированных лицензий на основании материалов проверок о нарушениях законодательства к действующим лицензиям розничной продажи алкогольной продукции в Архангельской области</w:t>
            </w:r>
          </w:p>
        </w:tc>
        <w:tc>
          <w:tcPr>
            <w:tcW w:w="1905"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министерство агропромышленного комплекса и торговли Архангельской области</w:t>
            </w:r>
          </w:p>
        </w:tc>
        <w:tc>
          <w:tcPr>
            <w:tcW w:w="1480"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процентов</w:t>
            </w:r>
          </w:p>
        </w:tc>
        <w:tc>
          <w:tcPr>
            <w:tcW w:w="1134"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0,7</w:t>
            </w:r>
          </w:p>
        </w:tc>
        <w:tc>
          <w:tcPr>
            <w:tcW w:w="760"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2,1</w:t>
            </w:r>
          </w:p>
        </w:tc>
        <w:tc>
          <w:tcPr>
            <w:tcW w:w="760"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2,2</w:t>
            </w:r>
          </w:p>
        </w:tc>
        <w:tc>
          <w:tcPr>
            <w:tcW w:w="760"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2,2</w:t>
            </w:r>
          </w:p>
        </w:tc>
        <w:tc>
          <w:tcPr>
            <w:tcW w:w="760"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2,2</w:t>
            </w:r>
          </w:p>
        </w:tc>
        <w:tc>
          <w:tcPr>
            <w:tcW w:w="760"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2,0</w:t>
            </w:r>
          </w:p>
        </w:tc>
        <w:tc>
          <w:tcPr>
            <w:tcW w:w="760"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1,6</w:t>
            </w:r>
          </w:p>
        </w:tc>
        <w:tc>
          <w:tcPr>
            <w:tcW w:w="760"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1,5</w:t>
            </w:r>
          </w:p>
        </w:tc>
        <w:tc>
          <w:tcPr>
            <w:tcW w:w="760"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1,4</w:t>
            </w:r>
          </w:p>
        </w:tc>
        <w:tc>
          <w:tcPr>
            <w:tcW w:w="762"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1,3</w:t>
            </w:r>
          </w:p>
        </w:tc>
        <w:tc>
          <w:tcPr>
            <w:tcW w:w="762"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1,3</w:t>
            </w:r>
          </w:p>
        </w:tc>
      </w:tr>
      <w:tr w:rsidR="007D5A32" w:rsidRPr="003A2E41" w:rsidTr="008C7488">
        <w:tc>
          <w:tcPr>
            <w:tcW w:w="2835" w:type="dxa"/>
          </w:tcPr>
          <w:p w:rsidR="007D5A32" w:rsidRPr="008C7488" w:rsidRDefault="007D5A32" w:rsidP="00105A62">
            <w:pPr>
              <w:tabs>
                <w:tab w:val="left" w:pos="290"/>
              </w:tabs>
              <w:autoSpaceDE w:val="0"/>
              <w:autoSpaceDN w:val="0"/>
              <w:adjustRightInd w:val="0"/>
              <w:rPr>
                <w:sz w:val="20"/>
                <w:szCs w:val="20"/>
              </w:rPr>
            </w:pPr>
            <w:bookmarkStart w:id="9" w:name="P392"/>
            <w:bookmarkEnd w:id="9"/>
            <w:r w:rsidRPr="008C7488">
              <w:rPr>
                <w:sz w:val="20"/>
                <w:szCs w:val="20"/>
              </w:rPr>
              <w:t>8. Доля продукции местных товаропроизводителей в общем объеме товаров в крупных торговых сетях Архангельской области</w:t>
            </w:r>
          </w:p>
        </w:tc>
        <w:tc>
          <w:tcPr>
            <w:tcW w:w="1905"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министерство агропромышленного комплекса и торговли Архангельской области</w:t>
            </w:r>
          </w:p>
        </w:tc>
        <w:tc>
          <w:tcPr>
            <w:tcW w:w="1480"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процентов</w:t>
            </w:r>
          </w:p>
        </w:tc>
        <w:tc>
          <w:tcPr>
            <w:tcW w:w="1134"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30,0</w:t>
            </w:r>
          </w:p>
        </w:tc>
        <w:tc>
          <w:tcPr>
            <w:tcW w:w="760"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31,0</w:t>
            </w:r>
          </w:p>
        </w:tc>
        <w:tc>
          <w:tcPr>
            <w:tcW w:w="760"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32,0</w:t>
            </w:r>
          </w:p>
        </w:tc>
        <w:tc>
          <w:tcPr>
            <w:tcW w:w="760"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33,0</w:t>
            </w:r>
          </w:p>
        </w:tc>
        <w:tc>
          <w:tcPr>
            <w:tcW w:w="760"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34,0</w:t>
            </w:r>
          </w:p>
        </w:tc>
        <w:tc>
          <w:tcPr>
            <w:tcW w:w="760"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35,0</w:t>
            </w:r>
          </w:p>
        </w:tc>
        <w:tc>
          <w:tcPr>
            <w:tcW w:w="760"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35,5</w:t>
            </w:r>
          </w:p>
        </w:tc>
        <w:tc>
          <w:tcPr>
            <w:tcW w:w="760"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36,0</w:t>
            </w:r>
          </w:p>
        </w:tc>
        <w:tc>
          <w:tcPr>
            <w:tcW w:w="760"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38</w:t>
            </w:r>
          </w:p>
        </w:tc>
        <w:tc>
          <w:tcPr>
            <w:tcW w:w="762"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38</w:t>
            </w:r>
          </w:p>
        </w:tc>
        <w:tc>
          <w:tcPr>
            <w:tcW w:w="762"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39</w:t>
            </w:r>
          </w:p>
        </w:tc>
      </w:tr>
      <w:tr w:rsidR="007D5A32" w:rsidRPr="003A2E41" w:rsidTr="008C7488">
        <w:tc>
          <w:tcPr>
            <w:tcW w:w="2835" w:type="dxa"/>
          </w:tcPr>
          <w:p w:rsidR="007D5A32" w:rsidRPr="008C7488" w:rsidRDefault="007D5A32" w:rsidP="00105A62">
            <w:pPr>
              <w:tabs>
                <w:tab w:val="left" w:pos="290"/>
              </w:tabs>
              <w:autoSpaceDE w:val="0"/>
              <w:autoSpaceDN w:val="0"/>
              <w:adjustRightInd w:val="0"/>
              <w:rPr>
                <w:sz w:val="20"/>
                <w:szCs w:val="20"/>
              </w:rPr>
            </w:pPr>
            <w:bookmarkStart w:id="10" w:name="P405"/>
            <w:bookmarkEnd w:id="10"/>
            <w:r w:rsidRPr="008C7488">
              <w:rPr>
                <w:sz w:val="20"/>
                <w:szCs w:val="20"/>
              </w:rPr>
              <w:t>9. Доля проведенных сельскохозяйственных ярмарок в общем количестве ярмарок на территории Архангельской области</w:t>
            </w:r>
          </w:p>
        </w:tc>
        <w:tc>
          <w:tcPr>
            <w:tcW w:w="1905"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министерство агропромышленного комплекса и торговли Архангельской области</w:t>
            </w:r>
          </w:p>
        </w:tc>
        <w:tc>
          <w:tcPr>
            <w:tcW w:w="1480"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процентов</w:t>
            </w:r>
          </w:p>
        </w:tc>
        <w:tc>
          <w:tcPr>
            <w:tcW w:w="1134"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56,1</w:t>
            </w:r>
          </w:p>
        </w:tc>
        <w:tc>
          <w:tcPr>
            <w:tcW w:w="760"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60,0</w:t>
            </w:r>
          </w:p>
        </w:tc>
        <w:tc>
          <w:tcPr>
            <w:tcW w:w="760"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62,0</w:t>
            </w:r>
          </w:p>
        </w:tc>
        <w:tc>
          <w:tcPr>
            <w:tcW w:w="760"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65,0</w:t>
            </w:r>
          </w:p>
        </w:tc>
        <w:tc>
          <w:tcPr>
            <w:tcW w:w="760"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69,0</w:t>
            </w:r>
          </w:p>
        </w:tc>
        <w:tc>
          <w:tcPr>
            <w:tcW w:w="760"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70,0</w:t>
            </w:r>
          </w:p>
        </w:tc>
        <w:tc>
          <w:tcPr>
            <w:tcW w:w="760"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70,0</w:t>
            </w:r>
          </w:p>
        </w:tc>
        <w:tc>
          <w:tcPr>
            <w:tcW w:w="760"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70,0</w:t>
            </w:r>
          </w:p>
        </w:tc>
        <w:tc>
          <w:tcPr>
            <w:tcW w:w="760"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71,0</w:t>
            </w:r>
          </w:p>
        </w:tc>
        <w:tc>
          <w:tcPr>
            <w:tcW w:w="762"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71,0</w:t>
            </w:r>
          </w:p>
        </w:tc>
        <w:tc>
          <w:tcPr>
            <w:tcW w:w="762"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72,0</w:t>
            </w:r>
          </w:p>
        </w:tc>
      </w:tr>
      <w:tr w:rsidR="007D5A32" w:rsidRPr="003A2E41" w:rsidTr="008C7488">
        <w:tc>
          <w:tcPr>
            <w:tcW w:w="2835" w:type="dxa"/>
          </w:tcPr>
          <w:p w:rsidR="007D5A32" w:rsidRPr="008C7488" w:rsidRDefault="007D5A32" w:rsidP="00105A62">
            <w:pPr>
              <w:tabs>
                <w:tab w:val="left" w:pos="290"/>
              </w:tabs>
              <w:autoSpaceDE w:val="0"/>
              <w:autoSpaceDN w:val="0"/>
              <w:adjustRightInd w:val="0"/>
              <w:rPr>
                <w:sz w:val="20"/>
                <w:szCs w:val="20"/>
              </w:rPr>
            </w:pPr>
            <w:bookmarkStart w:id="11" w:name="P418"/>
            <w:bookmarkEnd w:id="11"/>
            <w:r w:rsidRPr="008C7488">
              <w:rPr>
                <w:sz w:val="20"/>
                <w:szCs w:val="20"/>
              </w:rPr>
              <w:t xml:space="preserve">10. Доля продажи товаров на розничных рынках и ярмарках в общей структуре </w:t>
            </w:r>
            <w:r w:rsidRPr="008C7488">
              <w:rPr>
                <w:sz w:val="20"/>
                <w:szCs w:val="20"/>
              </w:rPr>
              <w:lastRenderedPageBreak/>
              <w:t>формирования оборота розничной торговли Архангельской области</w:t>
            </w:r>
          </w:p>
        </w:tc>
        <w:tc>
          <w:tcPr>
            <w:tcW w:w="1905"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lastRenderedPageBreak/>
              <w:t xml:space="preserve">министерство агропромышленного комплекса и </w:t>
            </w:r>
            <w:r w:rsidRPr="008C7488">
              <w:rPr>
                <w:sz w:val="20"/>
                <w:szCs w:val="20"/>
              </w:rPr>
              <w:lastRenderedPageBreak/>
              <w:t>торговли Архангельской области</w:t>
            </w:r>
          </w:p>
        </w:tc>
        <w:tc>
          <w:tcPr>
            <w:tcW w:w="1480"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lastRenderedPageBreak/>
              <w:t>процентов</w:t>
            </w:r>
          </w:p>
        </w:tc>
        <w:tc>
          <w:tcPr>
            <w:tcW w:w="1134"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4,7</w:t>
            </w:r>
          </w:p>
        </w:tc>
        <w:tc>
          <w:tcPr>
            <w:tcW w:w="760"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4,9</w:t>
            </w:r>
          </w:p>
        </w:tc>
        <w:tc>
          <w:tcPr>
            <w:tcW w:w="760"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2,7</w:t>
            </w:r>
          </w:p>
        </w:tc>
        <w:tc>
          <w:tcPr>
            <w:tcW w:w="760"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2,7</w:t>
            </w:r>
          </w:p>
        </w:tc>
        <w:tc>
          <w:tcPr>
            <w:tcW w:w="760"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1,0</w:t>
            </w:r>
          </w:p>
        </w:tc>
        <w:tc>
          <w:tcPr>
            <w:tcW w:w="760"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w:t>
            </w:r>
          </w:p>
        </w:tc>
        <w:tc>
          <w:tcPr>
            <w:tcW w:w="760"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w:t>
            </w:r>
          </w:p>
        </w:tc>
        <w:tc>
          <w:tcPr>
            <w:tcW w:w="760"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w:t>
            </w:r>
          </w:p>
        </w:tc>
        <w:tc>
          <w:tcPr>
            <w:tcW w:w="760"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w:t>
            </w:r>
          </w:p>
        </w:tc>
        <w:tc>
          <w:tcPr>
            <w:tcW w:w="762"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w:t>
            </w:r>
          </w:p>
        </w:tc>
        <w:tc>
          <w:tcPr>
            <w:tcW w:w="762"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w:t>
            </w:r>
          </w:p>
        </w:tc>
      </w:tr>
      <w:tr w:rsidR="007D5A32" w:rsidRPr="003A2E41" w:rsidTr="008C7488">
        <w:tc>
          <w:tcPr>
            <w:tcW w:w="2835" w:type="dxa"/>
          </w:tcPr>
          <w:p w:rsidR="007D5A32" w:rsidRPr="008C7488" w:rsidRDefault="007D5A32" w:rsidP="00105A62">
            <w:pPr>
              <w:tabs>
                <w:tab w:val="left" w:pos="290"/>
              </w:tabs>
              <w:autoSpaceDE w:val="0"/>
              <w:autoSpaceDN w:val="0"/>
              <w:adjustRightInd w:val="0"/>
              <w:rPr>
                <w:sz w:val="20"/>
                <w:szCs w:val="20"/>
              </w:rPr>
            </w:pPr>
            <w:bookmarkStart w:id="12" w:name="P431"/>
            <w:bookmarkEnd w:id="12"/>
            <w:r w:rsidRPr="008C7488">
              <w:rPr>
                <w:sz w:val="20"/>
                <w:szCs w:val="20"/>
              </w:rPr>
              <w:lastRenderedPageBreak/>
              <w:t>11. Количество просветительских мероприятий в сфере защиты прав потребителей для населения (ежегодно)</w:t>
            </w:r>
          </w:p>
        </w:tc>
        <w:tc>
          <w:tcPr>
            <w:tcW w:w="1905"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министерство агропромышленного комплекса и торговли Архангельской области</w:t>
            </w:r>
          </w:p>
        </w:tc>
        <w:tc>
          <w:tcPr>
            <w:tcW w:w="1480"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единиц</w:t>
            </w:r>
          </w:p>
        </w:tc>
        <w:tc>
          <w:tcPr>
            <w:tcW w:w="1134"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w:t>
            </w:r>
          </w:p>
        </w:tc>
        <w:tc>
          <w:tcPr>
            <w:tcW w:w="760"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w:t>
            </w:r>
          </w:p>
        </w:tc>
        <w:tc>
          <w:tcPr>
            <w:tcW w:w="760"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w:t>
            </w:r>
          </w:p>
        </w:tc>
        <w:tc>
          <w:tcPr>
            <w:tcW w:w="760"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w:t>
            </w:r>
          </w:p>
        </w:tc>
        <w:tc>
          <w:tcPr>
            <w:tcW w:w="760"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w:t>
            </w:r>
          </w:p>
        </w:tc>
        <w:tc>
          <w:tcPr>
            <w:tcW w:w="760"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25</w:t>
            </w:r>
          </w:p>
        </w:tc>
        <w:tc>
          <w:tcPr>
            <w:tcW w:w="760"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30</w:t>
            </w:r>
          </w:p>
        </w:tc>
        <w:tc>
          <w:tcPr>
            <w:tcW w:w="760"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40</w:t>
            </w:r>
          </w:p>
        </w:tc>
        <w:tc>
          <w:tcPr>
            <w:tcW w:w="760"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40</w:t>
            </w:r>
          </w:p>
        </w:tc>
        <w:tc>
          <w:tcPr>
            <w:tcW w:w="762"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40</w:t>
            </w:r>
          </w:p>
        </w:tc>
        <w:tc>
          <w:tcPr>
            <w:tcW w:w="762"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45</w:t>
            </w:r>
          </w:p>
        </w:tc>
      </w:tr>
      <w:tr w:rsidR="007D5A32" w:rsidRPr="003A2E41" w:rsidTr="008C7488">
        <w:tc>
          <w:tcPr>
            <w:tcW w:w="2835" w:type="dxa"/>
          </w:tcPr>
          <w:p w:rsidR="007D5A32" w:rsidRPr="008C7488" w:rsidRDefault="007D5A32" w:rsidP="00105A62">
            <w:pPr>
              <w:tabs>
                <w:tab w:val="left" w:pos="290"/>
              </w:tabs>
              <w:autoSpaceDE w:val="0"/>
              <w:autoSpaceDN w:val="0"/>
              <w:adjustRightInd w:val="0"/>
              <w:rPr>
                <w:sz w:val="20"/>
                <w:szCs w:val="20"/>
              </w:rPr>
            </w:pPr>
            <w:bookmarkStart w:id="13" w:name="P444"/>
            <w:bookmarkEnd w:id="13"/>
            <w:r w:rsidRPr="008C7488">
              <w:rPr>
                <w:sz w:val="20"/>
                <w:szCs w:val="20"/>
              </w:rPr>
              <w:t>12. Число публикаций и информационных материалов по вопросам защиты прав потребителей, размещенных на официальных сайтах в информационно-телекоммуникационной сети "Интернет", а также в средствах массовой информации (ежегодно)</w:t>
            </w:r>
          </w:p>
        </w:tc>
        <w:tc>
          <w:tcPr>
            <w:tcW w:w="1905"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министерство агропромышленного комплекса и торговли Архангельской области</w:t>
            </w:r>
          </w:p>
        </w:tc>
        <w:tc>
          <w:tcPr>
            <w:tcW w:w="1480"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единиц</w:t>
            </w:r>
          </w:p>
        </w:tc>
        <w:tc>
          <w:tcPr>
            <w:tcW w:w="1134"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w:t>
            </w:r>
          </w:p>
        </w:tc>
        <w:tc>
          <w:tcPr>
            <w:tcW w:w="760"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w:t>
            </w:r>
          </w:p>
        </w:tc>
        <w:tc>
          <w:tcPr>
            <w:tcW w:w="760"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w:t>
            </w:r>
          </w:p>
        </w:tc>
        <w:tc>
          <w:tcPr>
            <w:tcW w:w="760"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w:t>
            </w:r>
          </w:p>
        </w:tc>
        <w:tc>
          <w:tcPr>
            <w:tcW w:w="760"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w:t>
            </w:r>
          </w:p>
        </w:tc>
        <w:tc>
          <w:tcPr>
            <w:tcW w:w="760"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30</w:t>
            </w:r>
          </w:p>
        </w:tc>
        <w:tc>
          <w:tcPr>
            <w:tcW w:w="760"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60</w:t>
            </w:r>
          </w:p>
        </w:tc>
        <w:tc>
          <w:tcPr>
            <w:tcW w:w="760"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80</w:t>
            </w:r>
          </w:p>
        </w:tc>
        <w:tc>
          <w:tcPr>
            <w:tcW w:w="760"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80</w:t>
            </w:r>
          </w:p>
        </w:tc>
        <w:tc>
          <w:tcPr>
            <w:tcW w:w="762"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80</w:t>
            </w:r>
          </w:p>
        </w:tc>
        <w:tc>
          <w:tcPr>
            <w:tcW w:w="762"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85</w:t>
            </w:r>
          </w:p>
        </w:tc>
      </w:tr>
      <w:tr w:rsidR="007D5A32" w:rsidRPr="003A2E41" w:rsidTr="008C7488">
        <w:tc>
          <w:tcPr>
            <w:tcW w:w="2835" w:type="dxa"/>
          </w:tcPr>
          <w:p w:rsidR="007D5A32" w:rsidRPr="008C7488" w:rsidRDefault="007D5A32" w:rsidP="00105A62">
            <w:pPr>
              <w:tabs>
                <w:tab w:val="left" w:pos="290"/>
              </w:tabs>
              <w:autoSpaceDE w:val="0"/>
              <w:autoSpaceDN w:val="0"/>
              <w:adjustRightInd w:val="0"/>
              <w:rPr>
                <w:sz w:val="20"/>
                <w:szCs w:val="20"/>
              </w:rPr>
            </w:pPr>
            <w:bookmarkStart w:id="14" w:name="P457"/>
            <w:bookmarkEnd w:id="14"/>
            <w:r w:rsidRPr="008C7488">
              <w:rPr>
                <w:sz w:val="20"/>
                <w:szCs w:val="20"/>
              </w:rPr>
              <w:t>13. Количество поступивших обращений потребителей в сфере защиты прав потребителей (ежегодно)</w:t>
            </w:r>
          </w:p>
        </w:tc>
        <w:tc>
          <w:tcPr>
            <w:tcW w:w="1905"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министерство агропромышленного комплекса и торговли Архангельской области</w:t>
            </w:r>
          </w:p>
        </w:tc>
        <w:tc>
          <w:tcPr>
            <w:tcW w:w="1480"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единиц</w:t>
            </w:r>
          </w:p>
        </w:tc>
        <w:tc>
          <w:tcPr>
            <w:tcW w:w="1134"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w:t>
            </w:r>
          </w:p>
        </w:tc>
        <w:tc>
          <w:tcPr>
            <w:tcW w:w="760"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w:t>
            </w:r>
          </w:p>
        </w:tc>
        <w:tc>
          <w:tcPr>
            <w:tcW w:w="760"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w:t>
            </w:r>
          </w:p>
        </w:tc>
        <w:tc>
          <w:tcPr>
            <w:tcW w:w="760"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w:t>
            </w:r>
          </w:p>
        </w:tc>
        <w:tc>
          <w:tcPr>
            <w:tcW w:w="760"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w:t>
            </w:r>
          </w:p>
        </w:tc>
        <w:tc>
          <w:tcPr>
            <w:tcW w:w="760"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20</w:t>
            </w:r>
          </w:p>
        </w:tc>
        <w:tc>
          <w:tcPr>
            <w:tcW w:w="760"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10</w:t>
            </w:r>
          </w:p>
        </w:tc>
        <w:tc>
          <w:tcPr>
            <w:tcW w:w="760"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5</w:t>
            </w:r>
          </w:p>
        </w:tc>
        <w:tc>
          <w:tcPr>
            <w:tcW w:w="760"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5</w:t>
            </w:r>
          </w:p>
        </w:tc>
        <w:tc>
          <w:tcPr>
            <w:tcW w:w="762"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5</w:t>
            </w:r>
          </w:p>
        </w:tc>
        <w:tc>
          <w:tcPr>
            <w:tcW w:w="762" w:type="dxa"/>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5</w:t>
            </w:r>
          </w:p>
        </w:tc>
      </w:tr>
    </w:tbl>
    <w:p w:rsidR="007D5A32" w:rsidRDefault="007D5A32" w:rsidP="007D5A32"/>
    <w:p w:rsidR="007D5A32" w:rsidRDefault="007D5A32" w:rsidP="007D5A32"/>
    <w:p w:rsidR="005C50D9" w:rsidRPr="007D5A32" w:rsidRDefault="005C50D9" w:rsidP="007D5A32">
      <w:pPr>
        <w:sectPr w:rsidR="005C50D9" w:rsidRPr="007D5A32">
          <w:pgSz w:w="16838" w:h="11905" w:orient="landscape"/>
          <w:pgMar w:top="1701" w:right="1134" w:bottom="850" w:left="1134" w:header="0" w:footer="0" w:gutter="0"/>
          <w:cols w:space="720"/>
        </w:sectPr>
      </w:pPr>
    </w:p>
    <w:p w:rsidR="005C50D9" w:rsidRDefault="005C50D9">
      <w:pPr>
        <w:pStyle w:val="ConsPlusNormal"/>
        <w:jc w:val="both"/>
      </w:pPr>
    </w:p>
    <w:p w:rsidR="005C50D9" w:rsidRPr="008C7488" w:rsidRDefault="005C50D9">
      <w:pPr>
        <w:pStyle w:val="ConsPlusTitle"/>
        <w:jc w:val="center"/>
        <w:outlineLvl w:val="2"/>
        <w:rPr>
          <w:sz w:val="20"/>
        </w:rPr>
      </w:pPr>
      <w:r w:rsidRPr="008C7488">
        <w:rPr>
          <w:sz w:val="20"/>
        </w:rPr>
        <w:t>Порядок расчета и источники информации о значениях целевых</w:t>
      </w:r>
    </w:p>
    <w:p w:rsidR="005C50D9" w:rsidRPr="008C7488" w:rsidRDefault="005C50D9">
      <w:pPr>
        <w:pStyle w:val="ConsPlusTitle"/>
        <w:jc w:val="center"/>
        <w:rPr>
          <w:sz w:val="20"/>
        </w:rPr>
      </w:pPr>
      <w:r w:rsidRPr="008C7488">
        <w:rPr>
          <w:sz w:val="20"/>
        </w:rPr>
        <w:t>показателей государственной программы</w:t>
      </w:r>
    </w:p>
    <w:p w:rsidR="005C50D9" w:rsidRPr="008C7488" w:rsidRDefault="005C50D9">
      <w:pPr>
        <w:pStyle w:val="ConsPlusNormal"/>
        <w:jc w:val="both"/>
        <w:rPr>
          <w:sz w:val="20"/>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15"/>
        <w:gridCol w:w="3015"/>
        <w:gridCol w:w="3017"/>
      </w:tblGrid>
      <w:tr w:rsidR="005C50D9" w:rsidRPr="008C7488">
        <w:tc>
          <w:tcPr>
            <w:tcW w:w="3015" w:type="dxa"/>
            <w:tcBorders>
              <w:top w:val="single" w:sz="4" w:space="0" w:color="auto"/>
              <w:bottom w:val="single" w:sz="4" w:space="0" w:color="auto"/>
            </w:tcBorders>
          </w:tcPr>
          <w:p w:rsidR="005C50D9" w:rsidRPr="008C7488" w:rsidRDefault="005C50D9">
            <w:pPr>
              <w:pStyle w:val="ConsPlusNormal"/>
              <w:jc w:val="center"/>
              <w:rPr>
                <w:sz w:val="20"/>
              </w:rPr>
            </w:pPr>
            <w:r w:rsidRPr="008C7488">
              <w:rPr>
                <w:sz w:val="20"/>
              </w:rPr>
              <w:t>Наименование целевого показателя, единица измерения</w:t>
            </w:r>
          </w:p>
        </w:tc>
        <w:tc>
          <w:tcPr>
            <w:tcW w:w="3015" w:type="dxa"/>
            <w:tcBorders>
              <w:top w:val="single" w:sz="4" w:space="0" w:color="auto"/>
              <w:bottom w:val="single" w:sz="4" w:space="0" w:color="auto"/>
            </w:tcBorders>
          </w:tcPr>
          <w:p w:rsidR="005C50D9" w:rsidRPr="008C7488" w:rsidRDefault="005C50D9">
            <w:pPr>
              <w:pStyle w:val="ConsPlusNormal"/>
              <w:jc w:val="center"/>
              <w:rPr>
                <w:sz w:val="20"/>
              </w:rPr>
            </w:pPr>
            <w:r w:rsidRPr="008C7488">
              <w:rPr>
                <w:sz w:val="20"/>
              </w:rPr>
              <w:t>Порядок расчета</w:t>
            </w:r>
          </w:p>
        </w:tc>
        <w:tc>
          <w:tcPr>
            <w:tcW w:w="3017" w:type="dxa"/>
            <w:tcBorders>
              <w:top w:val="single" w:sz="4" w:space="0" w:color="auto"/>
              <w:bottom w:val="single" w:sz="4" w:space="0" w:color="auto"/>
            </w:tcBorders>
          </w:tcPr>
          <w:p w:rsidR="005C50D9" w:rsidRPr="008C7488" w:rsidRDefault="005C50D9">
            <w:pPr>
              <w:pStyle w:val="ConsPlusNormal"/>
              <w:jc w:val="center"/>
              <w:rPr>
                <w:sz w:val="20"/>
              </w:rPr>
            </w:pPr>
            <w:r w:rsidRPr="008C7488">
              <w:rPr>
                <w:sz w:val="20"/>
              </w:rPr>
              <w:t>Источники информации</w:t>
            </w:r>
          </w:p>
        </w:tc>
      </w:tr>
      <w:tr w:rsidR="005C50D9" w:rsidRPr="008C7488">
        <w:tc>
          <w:tcPr>
            <w:tcW w:w="3015" w:type="dxa"/>
            <w:tcBorders>
              <w:top w:val="single" w:sz="4" w:space="0" w:color="auto"/>
              <w:bottom w:val="single" w:sz="4" w:space="0" w:color="auto"/>
            </w:tcBorders>
          </w:tcPr>
          <w:p w:rsidR="005C50D9" w:rsidRPr="008C7488" w:rsidRDefault="005C50D9">
            <w:pPr>
              <w:pStyle w:val="ConsPlusNormal"/>
              <w:jc w:val="center"/>
              <w:rPr>
                <w:sz w:val="20"/>
              </w:rPr>
            </w:pPr>
            <w:r w:rsidRPr="008C7488">
              <w:rPr>
                <w:sz w:val="20"/>
              </w:rPr>
              <w:t>1</w:t>
            </w:r>
          </w:p>
        </w:tc>
        <w:tc>
          <w:tcPr>
            <w:tcW w:w="3015" w:type="dxa"/>
            <w:tcBorders>
              <w:top w:val="single" w:sz="4" w:space="0" w:color="auto"/>
              <w:bottom w:val="single" w:sz="4" w:space="0" w:color="auto"/>
            </w:tcBorders>
          </w:tcPr>
          <w:p w:rsidR="005C50D9" w:rsidRPr="008C7488" w:rsidRDefault="005C50D9">
            <w:pPr>
              <w:pStyle w:val="ConsPlusNormal"/>
              <w:jc w:val="center"/>
              <w:rPr>
                <w:sz w:val="20"/>
              </w:rPr>
            </w:pPr>
            <w:r w:rsidRPr="008C7488">
              <w:rPr>
                <w:sz w:val="20"/>
              </w:rPr>
              <w:t>2</w:t>
            </w:r>
          </w:p>
        </w:tc>
        <w:tc>
          <w:tcPr>
            <w:tcW w:w="3017" w:type="dxa"/>
            <w:tcBorders>
              <w:top w:val="single" w:sz="4" w:space="0" w:color="auto"/>
              <w:bottom w:val="single" w:sz="4" w:space="0" w:color="auto"/>
            </w:tcBorders>
          </w:tcPr>
          <w:p w:rsidR="005C50D9" w:rsidRPr="008C7488" w:rsidRDefault="005C50D9">
            <w:pPr>
              <w:pStyle w:val="ConsPlusNormal"/>
              <w:jc w:val="center"/>
              <w:rPr>
                <w:sz w:val="20"/>
              </w:rPr>
            </w:pPr>
            <w:r w:rsidRPr="008C7488">
              <w:rPr>
                <w:sz w:val="20"/>
              </w:rPr>
              <w:t>3</w:t>
            </w:r>
          </w:p>
        </w:tc>
      </w:tr>
      <w:tr w:rsidR="005C50D9" w:rsidRPr="008C7488">
        <w:tblPrEx>
          <w:tblBorders>
            <w:left w:val="none" w:sz="0" w:space="0" w:color="auto"/>
            <w:right w:val="none" w:sz="0" w:space="0" w:color="auto"/>
            <w:insideH w:val="none" w:sz="0" w:space="0" w:color="auto"/>
            <w:insideV w:val="none" w:sz="0" w:space="0" w:color="auto"/>
          </w:tblBorders>
        </w:tblPrEx>
        <w:tc>
          <w:tcPr>
            <w:tcW w:w="3015" w:type="dxa"/>
            <w:tcBorders>
              <w:top w:val="single" w:sz="4" w:space="0" w:color="auto"/>
              <w:left w:val="nil"/>
              <w:bottom w:val="nil"/>
              <w:right w:val="nil"/>
            </w:tcBorders>
          </w:tcPr>
          <w:p w:rsidR="005C50D9" w:rsidRPr="008C7488" w:rsidRDefault="005C50D9">
            <w:pPr>
              <w:pStyle w:val="ConsPlusNormal"/>
              <w:rPr>
                <w:sz w:val="20"/>
              </w:rPr>
            </w:pPr>
            <w:r w:rsidRPr="008C7488">
              <w:rPr>
                <w:sz w:val="20"/>
              </w:rPr>
              <w:t>1. Оборот розничной торговли к предыдущему году в сопоставимых ценах, процентов</w:t>
            </w:r>
          </w:p>
        </w:tc>
        <w:tc>
          <w:tcPr>
            <w:tcW w:w="3015" w:type="dxa"/>
            <w:tcBorders>
              <w:top w:val="single" w:sz="4" w:space="0" w:color="auto"/>
              <w:left w:val="nil"/>
              <w:bottom w:val="nil"/>
              <w:right w:val="nil"/>
            </w:tcBorders>
          </w:tcPr>
          <w:p w:rsidR="005C50D9" w:rsidRPr="008C7488" w:rsidRDefault="005C50D9">
            <w:pPr>
              <w:pStyle w:val="ConsPlusNormal"/>
              <w:rPr>
                <w:sz w:val="20"/>
              </w:rPr>
            </w:pPr>
            <w:r w:rsidRPr="008C7488">
              <w:rPr>
                <w:sz w:val="20"/>
              </w:rPr>
              <w:t>отношение оборота розничной торговли в Архангельской области в сопоставимых ценах в текущем году к базовому году</w:t>
            </w:r>
          </w:p>
        </w:tc>
        <w:tc>
          <w:tcPr>
            <w:tcW w:w="3017" w:type="dxa"/>
            <w:tcBorders>
              <w:top w:val="single" w:sz="4" w:space="0" w:color="auto"/>
              <w:left w:val="nil"/>
              <w:bottom w:val="nil"/>
              <w:right w:val="nil"/>
            </w:tcBorders>
          </w:tcPr>
          <w:p w:rsidR="005C50D9" w:rsidRPr="008C7488" w:rsidRDefault="005C50D9">
            <w:pPr>
              <w:pStyle w:val="ConsPlusNormal"/>
              <w:rPr>
                <w:sz w:val="20"/>
              </w:rPr>
            </w:pPr>
            <w:r w:rsidRPr="008C7488">
              <w:rPr>
                <w:sz w:val="20"/>
              </w:rPr>
              <w:t>форма федерального государственного статистического наблюдения "Основные социально-экономические показатели по Архангельской области без НАО"</w:t>
            </w:r>
          </w:p>
        </w:tc>
      </w:tr>
      <w:tr w:rsidR="005C50D9" w:rsidRPr="008C7488">
        <w:tblPrEx>
          <w:tblBorders>
            <w:left w:val="none" w:sz="0" w:space="0" w:color="auto"/>
            <w:right w:val="none" w:sz="0" w:space="0" w:color="auto"/>
            <w:insideH w:val="none" w:sz="0" w:space="0" w:color="auto"/>
            <w:insideV w:val="none" w:sz="0" w:space="0" w:color="auto"/>
          </w:tblBorders>
        </w:tblPrEx>
        <w:tc>
          <w:tcPr>
            <w:tcW w:w="3015" w:type="dxa"/>
            <w:tcBorders>
              <w:top w:val="nil"/>
              <w:left w:val="nil"/>
              <w:bottom w:val="nil"/>
              <w:right w:val="nil"/>
            </w:tcBorders>
          </w:tcPr>
          <w:p w:rsidR="005C50D9" w:rsidRPr="008C7488" w:rsidRDefault="005C50D9">
            <w:pPr>
              <w:pStyle w:val="ConsPlusNormal"/>
              <w:rPr>
                <w:sz w:val="20"/>
              </w:rPr>
            </w:pPr>
            <w:r w:rsidRPr="008C7488">
              <w:rPr>
                <w:sz w:val="20"/>
              </w:rPr>
              <w:t>2. Оборот оптовой торговли к предыдущему году в сопоставимых ценах, процентов</w:t>
            </w:r>
          </w:p>
        </w:tc>
        <w:tc>
          <w:tcPr>
            <w:tcW w:w="3015" w:type="dxa"/>
            <w:tcBorders>
              <w:top w:val="nil"/>
              <w:left w:val="nil"/>
              <w:bottom w:val="nil"/>
              <w:right w:val="nil"/>
            </w:tcBorders>
          </w:tcPr>
          <w:p w:rsidR="005C50D9" w:rsidRPr="008C7488" w:rsidRDefault="005C50D9">
            <w:pPr>
              <w:pStyle w:val="ConsPlusNormal"/>
              <w:rPr>
                <w:sz w:val="20"/>
              </w:rPr>
            </w:pPr>
            <w:r w:rsidRPr="008C7488">
              <w:rPr>
                <w:sz w:val="20"/>
              </w:rPr>
              <w:t>отношение оборота оптовой торговли в Архангельской области в сопоставимых ценах в текущем году к базовому году</w:t>
            </w:r>
          </w:p>
        </w:tc>
        <w:tc>
          <w:tcPr>
            <w:tcW w:w="3017" w:type="dxa"/>
            <w:tcBorders>
              <w:top w:val="nil"/>
              <w:left w:val="nil"/>
              <w:bottom w:val="nil"/>
              <w:right w:val="nil"/>
            </w:tcBorders>
          </w:tcPr>
          <w:p w:rsidR="005C50D9" w:rsidRPr="008C7488" w:rsidRDefault="005C50D9">
            <w:pPr>
              <w:pStyle w:val="ConsPlusNormal"/>
              <w:rPr>
                <w:sz w:val="20"/>
              </w:rPr>
            </w:pPr>
            <w:r w:rsidRPr="008C7488">
              <w:rPr>
                <w:sz w:val="20"/>
              </w:rPr>
              <w:t>форма федерального государственного статистического наблюдения "Основные социально-экономические показатели по Архангельской области без НАО"</w:t>
            </w:r>
          </w:p>
        </w:tc>
      </w:tr>
      <w:tr w:rsidR="005C50D9" w:rsidRPr="008C7488">
        <w:tblPrEx>
          <w:tblBorders>
            <w:left w:val="none" w:sz="0" w:space="0" w:color="auto"/>
            <w:right w:val="none" w:sz="0" w:space="0" w:color="auto"/>
            <w:insideH w:val="none" w:sz="0" w:space="0" w:color="auto"/>
            <w:insideV w:val="none" w:sz="0" w:space="0" w:color="auto"/>
          </w:tblBorders>
        </w:tblPrEx>
        <w:tc>
          <w:tcPr>
            <w:tcW w:w="3015" w:type="dxa"/>
            <w:tcBorders>
              <w:top w:val="nil"/>
              <w:left w:val="nil"/>
              <w:bottom w:val="nil"/>
              <w:right w:val="nil"/>
            </w:tcBorders>
          </w:tcPr>
          <w:p w:rsidR="005C50D9" w:rsidRPr="008C7488" w:rsidRDefault="005C50D9">
            <w:pPr>
              <w:pStyle w:val="ConsPlusNormal"/>
              <w:rPr>
                <w:sz w:val="20"/>
              </w:rPr>
            </w:pPr>
            <w:r w:rsidRPr="008C7488">
              <w:rPr>
                <w:sz w:val="20"/>
              </w:rPr>
              <w:t>3. Уровень обеспеченности населения площадью торговых объектов, процентов</w:t>
            </w:r>
          </w:p>
        </w:tc>
        <w:tc>
          <w:tcPr>
            <w:tcW w:w="3015" w:type="dxa"/>
            <w:tcBorders>
              <w:top w:val="nil"/>
              <w:left w:val="nil"/>
              <w:bottom w:val="nil"/>
              <w:right w:val="nil"/>
            </w:tcBorders>
          </w:tcPr>
          <w:p w:rsidR="005C50D9" w:rsidRPr="008C7488" w:rsidRDefault="000B0703">
            <w:pPr>
              <w:pStyle w:val="ConsPlusNormal"/>
              <w:rPr>
                <w:sz w:val="20"/>
              </w:rPr>
            </w:pPr>
            <w:hyperlink r:id="rId107" w:history="1">
              <w:r w:rsidR="005C50D9" w:rsidRPr="008C7488">
                <w:rPr>
                  <w:color w:val="0000FF"/>
                  <w:sz w:val="20"/>
                </w:rPr>
                <w:t>Правила</w:t>
              </w:r>
            </w:hyperlink>
            <w:r w:rsidR="005C50D9" w:rsidRPr="008C7488">
              <w:rPr>
                <w:sz w:val="20"/>
              </w:rPr>
              <w:t xml:space="preserve"> установления субъектами Российской Федерации нормативов минимальной обеспеченности населения площадью торговых объектов утверждены постановлением Правительства Российской Федерации от 9 апреля 2016 года N 291</w:t>
            </w:r>
          </w:p>
        </w:tc>
        <w:tc>
          <w:tcPr>
            <w:tcW w:w="3017" w:type="dxa"/>
            <w:tcBorders>
              <w:top w:val="nil"/>
              <w:left w:val="nil"/>
              <w:bottom w:val="nil"/>
              <w:right w:val="nil"/>
            </w:tcBorders>
          </w:tcPr>
          <w:p w:rsidR="005C50D9" w:rsidRPr="008C7488" w:rsidRDefault="005C50D9">
            <w:pPr>
              <w:pStyle w:val="ConsPlusNormal"/>
              <w:rPr>
                <w:sz w:val="20"/>
              </w:rPr>
            </w:pPr>
            <w:r w:rsidRPr="008C7488">
              <w:rPr>
                <w:sz w:val="20"/>
              </w:rPr>
              <w:t>результаты мониторинга, проводимого министерством агропромышленного комплекса и торговли Архангельской области</w:t>
            </w:r>
          </w:p>
        </w:tc>
      </w:tr>
      <w:tr w:rsidR="005C50D9" w:rsidRPr="008C7488">
        <w:tblPrEx>
          <w:tblBorders>
            <w:left w:val="none" w:sz="0" w:space="0" w:color="auto"/>
            <w:right w:val="none" w:sz="0" w:space="0" w:color="auto"/>
            <w:insideH w:val="none" w:sz="0" w:space="0" w:color="auto"/>
            <w:insideV w:val="none" w:sz="0" w:space="0" w:color="auto"/>
          </w:tblBorders>
        </w:tblPrEx>
        <w:tc>
          <w:tcPr>
            <w:tcW w:w="3015" w:type="dxa"/>
            <w:tcBorders>
              <w:top w:val="nil"/>
              <w:left w:val="nil"/>
              <w:bottom w:val="nil"/>
              <w:right w:val="nil"/>
            </w:tcBorders>
          </w:tcPr>
          <w:p w:rsidR="005C50D9" w:rsidRPr="008C7488" w:rsidRDefault="005C50D9">
            <w:pPr>
              <w:pStyle w:val="ConsPlusNormal"/>
              <w:rPr>
                <w:sz w:val="20"/>
              </w:rPr>
            </w:pPr>
            <w:r w:rsidRPr="008C7488">
              <w:rPr>
                <w:sz w:val="20"/>
              </w:rPr>
              <w:t>4. Доля хозяйствующих субъектов, содержащихся в торговом реестре Архангельской области, в общем количестве хозяйствующих субъектов, осуществляющих торговую деятельность и поставку товаров на территории Архангельской области, процентов</w:t>
            </w:r>
          </w:p>
        </w:tc>
        <w:tc>
          <w:tcPr>
            <w:tcW w:w="3015" w:type="dxa"/>
            <w:tcBorders>
              <w:top w:val="nil"/>
              <w:left w:val="nil"/>
              <w:bottom w:val="nil"/>
              <w:right w:val="nil"/>
            </w:tcBorders>
          </w:tcPr>
          <w:p w:rsidR="005C50D9" w:rsidRPr="008C7488" w:rsidRDefault="005C50D9">
            <w:pPr>
              <w:pStyle w:val="ConsPlusNormal"/>
              <w:rPr>
                <w:sz w:val="20"/>
              </w:rPr>
            </w:pPr>
            <w:r w:rsidRPr="008C7488">
              <w:rPr>
                <w:sz w:val="20"/>
              </w:rPr>
              <w:t>(количество хозяйствующих субъектов, содержащихся в торговом реестре Архангельской области/общее количество хозяйствующих субъектов, осуществляющих торговую деятельность и поставку товаров на территории Архангельской области) x 100%</w:t>
            </w:r>
          </w:p>
        </w:tc>
        <w:tc>
          <w:tcPr>
            <w:tcW w:w="3017" w:type="dxa"/>
            <w:tcBorders>
              <w:top w:val="nil"/>
              <w:left w:val="nil"/>
              <w:bottom w:val="nil"/>
              <w:right w:val="nil"/>
            </w:tcBorders>
          </w:tcPr>
          <w:p w:rsidR="005C50D9" w:rsidRPr="008C7488" w:rsidRDefault="005C50D9">
            <w:pPr>
              <w:pStyle w:val="ConsPlusNormal"/>
              <w:rPr>
                <w:sz w:val="20"/>
              </w:rPr>
            </w:pPr>
            <w:r w:rsidRPr="008C7488">
              <w:rPr>
                <w:sz w:val="20"/>
              </w:rPr>
              <w:t>данные, содержащиеся в торговом реестре Архангельской области на отчетную дату, результаты мониторинга, проводимого министерством агропромышленного комплекса и торговли Архангельской области</w:t>
            </w:r>
          </w:p>
        </w:tc>
      </w:tr>
      <w:tr w:rsidR="005C50D9" w:rsidRPr="008C7488">
        <w:tblPrEx>
          <w:tblBorders>
            <w:left w:val="none" w:sz="0" w:space="0" w:color="auto"/>
            <w:right w:val="none" w:sz="0" w:space="0" w:color="auto"/>
            <w:insideH w:val="none" w:sz="0" w:space="0" w:color="auto"/>
            <w:insideV w:val="none" w:sz="0" w:space="0" w:color="auto"/>
          </w:tblBorders>
        </w:tblPrEx>
        <w:tc>
          <w:tcPr>
            <w:tcW w:w="3015" w:type="dxa"/>
            <w:tcBorders>
              <w:top w:val="nil"/>
              <w:left w:val="nil"/>
              <w:bottom w:val="nil"/>
              <w:right w:val="nil"/>
            </w:tcBorders>
          </w:tcPr>
          <w:p w:rsidR="005C50D9" w:rsidRPr="008C7488" w:rsidRDefault="005C50D9">
            <w:pPr>
              <w:pStyle w:val="ConsPlusNormal"/>
              <w:rPr>
                <w:sz w:val="20"/>
              </w:rPr>
            </w:pPr>
            <w:r w:rsidRPr="008C7488">
              <w:rPr>
                <w:sz w:val="20"/>
              </w:rPr>
              <w:t>5. Доля современных форматов торговли от общего числа организаций торговли, процентов</w:t>
            </w:r>
          </w:p>
        </w:tc>
        <w:tc>
          <w:tcPr>
            <w:tcW w:w="3015" w:type="dxa"/>
            <w:tcBorders>
              <w:top w:val="nil"/>
              <w:left w:val="nil"/>
              <w:bottom w:val="nil"/>
              <w:right w:val="nil"/>
            </w:tcBorders>
          </w:tcPr>
          <w:p w:rsidR="005C50D9" w:rsidRPr="008C7488" w:rsidRDefault="005C50D9">
            <w:pPr>
              <w:pStyle w:val="ConsPlusNormal"/>
              <w:rPr>
                <w:sz w:val="20"/>
              </w:rPr>
            </w:pPr>
            <w:r w:rsidRPr="008C7488">
              <w:rPr>
                <w:sz w:val="20"/>
              </w:rPr>
              <w:t>(количество организаций современных торговых форматов в Архангельской области/общее количество организаций торговли в Архангельской области) x 100%</w:t>
            </w:r>
          </w:p>
        </w:tc>
        <w:tc>
          <w:tcPr>
            <w:tcW w:w="3017" w:type="dxa"/>
            <w:tcBorders>
              <w:top w:val="nil"/>
              <w:left w:val="nil"/>
              <w:bottom w:val="nil"/>
              <w:right w:val="nil"/>
            </w:tcBorders>
          </w:tcPr>
          <w:p w:rsidR="005C50D9" w:rsidRPr="008C7488" w:rsidRDefault="005C50D9">
            <w:pPr>
              <w:pStyle w:val="ConsPlusNormal"/>
              <w:rPr>
                <w:sz w:val="20"/>
              </w:rPr>
            </w:pPr>
            <w:r w:rsidRPr="008C7488">
              <w:rPr>
                <w:sz w:val="20"/>
              </w:rPr>
              <w:t>данные, содержащиеся в торговом реестре Архангельской области на отчетную дату, результаты мониторинга, проводимого министерством агропромышленного комплекса и торговли Архангельской области</w:t>
            </w:r>
          </w:p>
        </w:tc>
      </w:tr>
      <w:tr w:rsidR="005C50D9" w:rsidRPr="008C7488">
        <w:tblPrEx>
          <w:tblBorders>
            <w:left w:val="none" w:sz="0" w:space="0" w:color="auto"/>
            <w:right w:val="none" w:sz="0" w:space="0" w:color="auto"/>
            <w:insideH w:val="none" w:sz="0" w:space="0" w:color="auto"/>
            <w:insideV w:val="none" w:sz="0" w:space="0" w:color="auto"/>
          </w:tblBorders>
        </w:tblPrEx>
        <w:tc>
          <w:tcPr>
            <w:tcW w:w="3015" w:type="dxa"/>
            <w:tcBorders>
              <w:top w:val="nil"/>
              <w:left w:val="nil"/>
              <w:bottom w:val="nil"/>
              <w:right w:val="nil"/>
            </w:tcBorders>
          </w:tcPr>
          <w:p w:rsidR="005C50D9" w:rsidRPr="008C7488" w:rsidRDefault="005C50D9">
            <w:pPr>
              <w:pStyle w:val="ConsPlusNormal"/>
              <w:rPr>
                <w:sz w:val="20"/>
              </w:rPr>
            </w:pPr>
            <w:r w:rsidRPr="008C7488">
              <w:rPr>
                <w:sz w:val="20"/>
              </w:rPr>
              <w:t>6. Доля оборота выявленной нелегальной алкогольной продукции в общем объеме проверенной алкогольной продукции</w:t>
            </w:r>
          </w:p>
        </w:tc>
        <w:tc>
          <w:tcPr>
            <w:tcW w:w="3015" w:type="dxa"/>
            <w:tcBorders>
              <w:top w:val="nil"/>
              <w:left w:val="nil"/>
              <w:bottom w:val="nil"/>
              <w:right w:val="nil"/>
            </w:tcBorders>
          </w:tcPr>
          <w:p w:rsidR="005C50D9" w:rsidRPr="008C7488" w:rsidRDefault="005C50D9">
            <w:pPr>
              <w:pStyle w:val="ConsPlusNormal"/>
              <w:rPr>
                <w:sz w:val="20"/>
              </w:rPr>
            </w:pPr>
            <w:r w:rsidRPr="008C7488">
              <w:rPr>
                <w:sz w:val="20"/>
              </w:rPr>
              <w:t>(количество выявленной нелегальной алкогольной продукции (литров) в Архангельской области/ число проверенной алкогольной продукции в Архангельской области) x 100%</w:t>
            </w:r>
          </w:p>
        </w:tc>
        <w:tc>
          <w:tcPr>
            <w:tcW w:w="3017" w:type="dxa"/>
            <w:tcBorders>
              <w:top w:val="nil"/>
              <w:left w:val="nil"/>
              <w:bottom w:val="nil"/>
              <w:right w:val="nil"/>
            </w:tcBorders>
          </w:tcPr>
          <w:p w:rsidR="005C50D9" w:rsidRPr="008C7488" w:rsidRDefault="005C50D9">
            <w:pPr>
              <w:pStyle w:val="ConsPlusNormal"/>
              <w:rPr>
                <w:sz w:val="20"/>
              </w:rPr>
            </w:pPr>
            <w:r w:rsidRPr="008C7488">
              <w:rPr>
                <w:sz w:val="20"/>
              </w:rPr>
              <w:t>результаты мониторинга, проводимого министерством агропромышленного комплекса и торговли Архангельской области</w:t>
            </w:r>
          </w:p>
        </w:tc>
      </w:tr>
      <w:tr w:rsidR="005C50D9" w:rsidRPr="008C7488">
        <w:tblPrEx>
          <w:tblBorders>
            <w:left w:val="none" w:sz="0" w:space="0" w:color="auto"/>
            <w:right w:val="none" w:sz="0" w:space="0" w:color="auto"/>
            <w:insideH w:val="none" w:sz="0" w:space="0" w:color="auto"/>
            <w:insideV w:val="none" w:sz="0" w:space="0" w:color="auto"/>
          </w:tblBorders>
        </w:tblPrEx>
        <w:tc>
          <w:tcPr>
            <w:tcW w:w="3015" w:type="dxa"/>
            <w:tcBorders>
              <w:top w:val="nil"/>
              <w:left w:val="nil"/>
              <w:bottom w:val="nil"/>
              <w:right w:val="nil"/>
            </w:tcBorders>
          </w:tcPr>
          <w:p w:rsidR="005C50D9" w:rsidRPr="008C7488" w:rsidRDefault="005C50D9">
            <w:pPr>
              <w:pStyle w:val="ConsPlusNormal"/>
              <w:rPr>
                <w:sz w:val="20"/>
              </w:rPr>
            </w:pPr>
            <w:r w:rsidRPr="008C7488">
              <w:rPr>
                <w:sz w:val="20"/>
              </w:rPr>
              <w:lastRenderedPageBreak/>
              <w:t>7. Доля аннулированных лицензий на основании материалов проверок о нарушениях законодательства к действующим лицензиям розничной продажи алкогольной продукции в Архангельской области</w:t>
            </w:r>
          </w:p>
        </w:tc>
        <w:tc>
          <w:tcPr>
            <w:tcW w:w="3015" w:type="dxa"/>
            <w:tcBorders>
              <w:top w:val="nil"/>
              <w:left w:val="nil"/>
              <w:bottom w:val="nil"/>
              <w:right w:val="nil"/>
            </w:tcBorders>
          </w:tcPr>
          <w:p w:rsidR="005C50D9" w:rsidRPr="008C7488" w:rsidRDefault="005C50D9">
            <w:pPr>
              <w:pStyle w:val="ConsPlusNormal"/>
              <w:rPr>
                <w:sz w:val="20"/>
              </w:rPr>
            </w:pPr>
            <w:r w:rsidRPr="008C7488">
              <w:rPr>
                <w:sz w:val="20"/>
              </w:rPr>
              <w:t>(количество аннулированных лицензий в Архангельской области (на основании материалов проверок о нарушениях законодательства)/общее количество действующих лицензий розничной продажи алкогольной продукции в Архангельской области) x 100%</w:t>
            </w:r>
          </w:p>
        </w:tc>
        <w:tc>
          <w:tcPr>
            <w:tcW w:w="3017" w:type="dxa"/>
            <w:tcBorders>
              <w:top w:val="nil"/>
              <w:left w:val="nil"/>
              <w:bottom w:val="nil"/>
              <w:right w:val="nil"/>
            </w:tcBorders>
          </w:tcPr>
          <w:p w:rsidR="005C50D9" w:rsidRPr="008C7488" w:rsidRDefault="005C50D9">
            <w:pPr>
              <w:pStyle w:val="ConsPlusNormal"/>
              <w:rPr>
                <w:sz w:val="20"/>
              </w:rPr>
            </w:pPr>
            <w:r w:rsidRPr="008C7488">
              <w:rPr>
                <w:sz w:val="20"/>
              </w:rPr>
              <w:t>результаты мониторинга, проводимого министерством агропромышленного комплекса и торговли Архангельской области</w:t>
            </w:r>
          </w:p>
        </w:tc>
      </w:tr>
      <w:tr w:rsidR="005C50D9" w:rsidRPr="008C7488">
        <w:tblPrEx>
          <w:tblBorders>
            <w:left w:val="none" w:sz="0" w:space="0" w:color="auto"/>
            <w:right w:val="none" w:sz="0" w:space="0" w:color="auto"/>
            <w:insideH w:val="none" w:sz="0" w:space="0" w:color="auto"/>
            <w:insideV w:val="none" w:sz="0" w:space="0" w:color="auto"/>
          </w:tblBorders>
        </w:tblPrEx>
        <w:tc>
          <w:tcPr>
            <w:tcW w:w="3015" w:type="dxa"/>
            <w:tcBorders>
              <w:top w:val="nil"/>
              <w:left w:val="nil"/>
              <w:bottom w:val="nil"/>
              <w:right w:val="nil"/>
            </w:tcBorders>
          </w:tcPr>
          <w:p w:rsidR="005C50D9" w:rsidRPr="008C7488" w:rsidRDefault="005C50D9">
            <w:pPr>
              <w:pStyle w:val="ConsPlusNormal"/>
              <w:rPr>
                <w:sz w:val="20"/>
              </w:rPr>
            </w:pPr>
            <w:r w:rsidRPr="008C7488">
              <w:rPr>
                <w:sz w:val="20"/>
              </w:rPr>
              <w:t xml:space="preserve">8. Доля продукции местных товаропроизводителей в общем объеме товаров в крупных торговых сетях Архангельской области (в сравнении с годом, предшествующим </w:t>
            </w:r>
            <w:proofErr w:type="gramStart"/>
            <w:r w:rsidRPr="008C7488">
              <w:rPr>
                <w:sz w:val="20"/>
              </w:rPr>
              <w:t>отчетному</w:t>
            </w:r>
            <w:proofErr w:type="gramEnd"/>
            <w:r w:rsidRPr="008C7488">
              <w:rPr>
                <w:sz w:val="20"/>
              </w:rPr>
              <w:t>), процентов</w:t>
            </w:r>
          </w:p>
        </w:tc>
        <w:tc>
          <w:tcPr>
            <w:tcW w:w="3015" w:type="dxa"/>
            <w:tcBorders>
              <w:top w:val="nil"/>
              <w:left w:val="nil"/>
              <w:bottom w:val="nil"/>
              <w:right w:val="nil"/>
            </w:tcBorders>
          </w:tcPr>
          <w:p w:rsidR="005C50D9" w:rsidRPr="008C7488" w:rsidRDefault="005C50D9">
            <w:pPr>
              <w:pStyle w:val="ConsPlusNormal"/>
              <w:rPr>
                <w:sz w:val="20"/>
              </w:rPr>
            </w:pPr>
            <w:r w:rsidRPr="008C7488">
              <w:rPr>
                <w:sz w:val="20"/>
              </w:rPr>
              <w:t>(объем продукции местных товаропроизводителей в крупных торговых сетях Архангельской области за отчетный период/общий объем товаров в крупных торговых сетях Архангельской области за отчетный период) x 100%</w:t>
            </w:r>
          </w:p>
        </w:tc>
        <w:tc>
          <w:tcPr>
            <w:tcW w:w="3017" w:type="dxa"/>
            <w:tcBorders>
              <w:top w:val="nil"/>
              <w:left w:val="nil"/>
              <w:bottom w:val="nil"/>
              <w:right w:val="nil"/>
            </w:tcBorders>
          </w:tcPr>
          <w:p w:rsidR="005C50D9" w:rsidRPr="008C7488" w:rsidRDefault="005C50D9">
            <w:pPr>
              <w:pStyle w:val="ConsPlusNormal"/>
              <w:rPr>
                <w:sz w:val="20"/>
              </w:rPr>
            </w:pPr>
            <w:r w:rsidRPr="008C7488">
              <w:rPr>
                <w:sz w:val="20"/>
              </w:rPr>
              <w:t>результаты мониторинга, проводимого министерством агропромышленного комплекса и торговли Архангельской области</w:t>
            </w:r>
          </w:p>
        </w:tc>
      </w:tr>
      <w:tr w:rsidR="005C50D9" w:rsidRPr="008C7488">
        <w:tblPrEx>
          <w:tblBorders>
            <w:left w:val="none" w:sz="0" w:space="0" w:color="auto"/>
            <w:right w:val="none" w:sz="0" w:space="0" w:color="auto"/>
            <w:insideH w:val="none" w:sz="0" w:space="0" w:color="auto"/>
            <w:insideV w:val="none" w:sz="0" w:space="0" w:color="auto"/>
          </w:tblBorders>
        </w:tblPrEx>
        <w:tc>
          <w:tcPr>
            <w:tcW w:w="3015" w:type="dxa"/>
            <w:tcBorders>
              <w:top w:val="nil"/>
              <w:left w:val="nil"/>
              <w:bottom w:val="nil"/>
              <w:right w:val="nil"/>
            </w:tcBorders>
          </w:tcPr>
          <w:p w:rsidR="005C50D9" w:rsidRPr="008C7488" w:rsidRDefault="005C50D9">
            <w:pPr>
              <w:pStyle w:val="ConsPlusNormal"/>
              <w:rPr>
                <w:sz w:val="20"/>
              </w:rPr>
            </w:pPr>
            <w:r w:rsidRPr="008C7488">
              <w:rPr>
                <w:sz w:val="20"/>
              </w:rPr>
              <w:t>9. Доля проведенных сельскохозяйственных ярмарок в общем количестве ярмарок на территории Архангельской области, процентов</w:t>
            </w:r>
          </w:p>
        </w:tc>
        <w:tc>
          <w:tcPr>
            <w:tcW w:w="3015" w:type="dxa"/>
            <w:tcBorders>
              <w:top w:val="nil"/>
              <w:left w:val="nil"/>
              <w:bottom w:val="nil"/>
              <w:right w:val="nil"/>
            </w:tcBorders>
          </w:tcPr>
          <w:p w:rsidR="005C50D9" w:rsidRPr="008C7488" w:rsidRDefault="005C50D9">
            <w:pPr>
              <w:pStyle w:val="ConsPlusNormal"/>
              <w:rPr>
                <w:sz w:val="20"/>
              </w:rPr>
            </w:pPr>
            <w:r w:rsidRPr="008C7488">
              <w:rPr>
                <w:sz w:val="20"/>
              </w:rPr>
              <w:t>(количество проведенных сельскохозяйственных ярмарок в Архангельской области/общее количество проведенных ярмарок на территории Архангельской области) x 100%</w:t>
            </w:r>
          </w:p>
        </w:tc>
        <w:tc>
          <w:tcPr>
            <w:tcW w:w="3017" w:type="dxa"/>
            <w:tcBorders>
              <w:top w:val="nil"/>
              <w:left w:val="nil"/>
              <w:bottom w:val="nil"/>
              <w:right w:val="nil"/>
            </w:tcBorders>
          </w:tcPr>
          <w:p w:rsidR="005C50D9" w:rsidRPr="008C7488" w:rsidRDefault="005C50D9">
            <w:pPr>
              <w:pStyle w:val="ConsPlusNormal"/>
              <w:rPr>
                <w:sz w:val="20"/>
              </w:rPr>
            </w:pPr>
            <w:r w:rsidRPr="008C7488">
              <w:rPr>
                <w:sz w:val="20"/>
              </w:rPr>
              <w:t>результаты мониторинга, проводимого министерством агропромышленного комплекса и торговли Архангельской области</w:t>
            </w:r>
          </w:p>
        </w:tc>
      </w:tr>
      <w:tr w:rsidR="005C50D9" w:rsidRPr="008C7488">
        <w:tblPrEx>
          <w:tblBorders>
            <w:left w:val="none" w:sz="0" w:space="0" w:color="auto"/>
            <w:right w:val="none" w:sz="0" w:space="0" w:color="auto"/>
            <w:insideH w:val="none" w:sz="0" w:space="0" w:color="auto"/>
            <w:insideV w:val="none" w:sz="0" w:space="0" w:color="auto"/>
          </w:tblBorders>
        </w:tblPrEx>
        <w:tc>
          <w:tcPr>
            <w:tcW w:w="3015" w:type="dxa"/>
            <w:tcBorders>
              <w:top w:val="nil"/>
              <w:left w:val="nil"/>
              <w:bottom w:val="nil"/>
              <w:right w:val="nil"/>
            </w:tcBorders>
          </w:tcPr>
          <w:p w:rsidR="005C50D9" w:rsidRPr="008C7488" w:rsidRDefault="005C50D9">
            <w:pPr>
              <w:pStyle w:val="ConsPlusNormal"/>
              <w:rPr>
                <w:sz w:val="20"/>
              </w:rPr>
            </w:pPr>
            <w:r w:rsidRPr="008C7488">
              <w:rPr>
                <w:sz w:val="20"/>
              </w:rPr>
              <w:t>10. Доля продажи товаров на розничных рынках и ярмарках в общей структуре формирования оборота розничной торговли Архангельской области, процентов</w:t>
            </w:r>
          </w:p>
        </w:tc>
        <w:tc>
          <w:tcPr>
            <w:tcW w:w="3015" w:type="dxa"/>
            <w:tcBorders>
              <w:top w:val="nil"/>
              <w:left w:val="nil"/>
              <w:bottom w:val="nil"/>
              <w:right w:val="nil"/>
            </w:tcBorders>
          </w:tcPr>
          <w:p w:rsidR="005C50D9" w:rsidRPr="008C7488" w:rsidRDefault="005C50D9">
            <w:pPr>
              <w:pStyle w:val="ConsPlusNormal"/>
              <w:rPr>
                <w:sz w:val="20"/>
              </w:rPr>
            </w:pPr>
            <w:r w:rsidRPr="008C7488">
              <w:rPr>
                <w:sz w:val="20"/>
              </w:rPr>
              <w:t>(оборот продажи товаров на розничных рынках и ярмарках в Архангельской области/оборот розничной торговли торгующих организаций в Архангельской области) x 100%</w:t>
            </w:r>
          </w:p>
        </w:tc>
        <w:tc>
          <w:tcPr>
            <w:tcW w:w="3017" w:type="dxa"/>
            <w:tcBorders>
              <w:top w:val="nil"/>
              <w:left w:val="nil"/>
              <w:bottom w:val="nil"/>
              <w:right w:val="nil"/>
            </w:tcBorders>
          </w:tcPr>
          <w:p w:rsidR="005C50D9" w:rsidRPr="008C7488" w:rsidRDefault="005C50D9">
            <w:pPr>
              <w:pStyle w:val="ConsPlusNormal"/>
              <w:rPr>
                <w:sz w:val="20"/>
              </w:rPr>
            </w:pPr>
            <w:r w:rsidRPr="008C7488">
              <w:rPr>
                <w:sz w:val="20"/>
              </w:rPr>
              <w:t>форма федерального государственного статистического наблюдения "Основные социально-экономические показатели по Архангельской области без НАО"</w:t>
            </w:r>
          </w:p>
        </w:tc>
      </w:tr>
      <w:tr w:rsidR="005C50D9" w:rsidRPr="008C7488">
        <w:tblPrEx>
          <w:tblBorders>
            <w:left w:val="none" w:sz="0" w:space="0" w:color="auto"/>
            <w:right w:val="none" w:sz="0" w:space="0" w:color="auto"/>
            <w:insideH w:val="none" w:sz="0" w:space="0" w:color="auto"/>
            <w:insideV w:val="none" w:sz="0" w:space="0" w:color="auto"/>
          </w:tblBorders>
        </w:tblPrEx>
        <w:tc>
          <w:tcPr>
            <w:tcW w:w="3015" w:type="dxa"/>
            <w:vMerge w:val="restart"/>
            <w:tcBorders>
              <w:top w:val="nil"/>
              <w:left w:val="nil"/>
              <w:bottom w:val="nil"/>
              <w:right w:val="nil"/>
            </w:tcBorders>
          </w:tcPr>
          <w:p w:rsidR="005C50D9" w:rsidRPr="008C7488" w:rsidRDefault="005C50D9">
            <w:pPr>
              <w:pStyle w:val="ConsPlusNormal"/>
              <w:rPr>
                <w:sz w:val="20"/>
              </w:rPr>
            </w:pPr>
            <w:r w:rsidRPr="008C7488">
              <w:rPr>
                <w:sz w:val="20"/>
              </w:rPr>
              <w:t>11. Количество просветительских мероприятий в сфере защиты прав потребителей для населения (ежегодно)</w:t>
            </w:r>
          </w:p>
        </w:tc>
        <w:tc>
          <w:tcPr>
            <w:tcW w:w="3015" w:type="dxa"/>
            <w:tcBorders>
              <w:top w:val="nil"/>
              <w:left w:val="nil"/>
              <w:bottom w:val="nil"/>
              <w:right w:val="nil"/>
            </w:tcBorders>
          </w:tcPr>
          <w:p w:rsidR="005C50D9" w:rsidRPr="008C7488" w:rsidRDefault="005C50D9">
            <w:pPr>
              <w:pStyle w:val="ConsPlusNormal"/>
              <w:jc w:val="center"/>
              <w:rPr>
                <w:sz w:val="20"/>
              </w:rPr>
            </w:pPr>
            <w:r w:rsidRPr="008C7488">
              <w:rPr>
                <w:sz w:val="20"/>
              </w:rPr>
              <w:t xml:space="preserve">M = </w:t>
            </w:r>
            <w:proofErr w:type="spellStart"/>
            <w:r w:rsidRPr="008C7488">
              <w:rPr>
                <w:sz w:val="20"/>
              </w:rPr>
              <w:t>Mi</w:t>
            </w:r>
            <w:proofErr w:type="spellEnd"/>
            <w:r w:rsidRPr="008C7488">
              <w:rPr>
                <w:sz w:val="20"/>
              </w:rPr>
              <w:t>, где:</w:t>
            </w:r>
          </w:p>
        </w:tc>
        <w:tc>
          <w:tcPr>
            <w:tcW w:w="3017" w:type="dxa"/>
            <w:vMerge w:val="restart"/>
            <w:tcBorders>
              <w:top w:val="nil"/>
              <w:left w:val="nil"/>
              <w:bottom w:val="nil"/>
              <w:right w:val="nil"/>
            </w:tcBorders>
          </w:tcPr>
          <w:p w:rsidR="005C50D9" w:rsidRPr="008C7488" w:rsidRDefault="005C50D9">
            <w:pPr>
              <w:pStyle w:val="ConsPlusNormal"/>
              <w:rPr>
                <w:sz w:val="20"/>
              </w:rPr>
            </w:pPr>
            <w:r w:rsidRPr="008C7488">
              <w:rPr>
                <w:sz w:val="20"/>
              </w:rPr>
              <w:t>результаты мониторинга, проводимого министерством агропромышленного комплекса и торговли Архангельской области</w:t>
            </w:r>
          </w:p>
        </w:tc>
      </w:tr>
      <w:tr w:rsidR="005C50D9" w:rsidRPr="008C7488">
        <w:tblPrEx>
          <w:tblBorders>
            <w:left w:val="none" w:sz="0" w:space="0" w:color="auto"/>
            <w:right w:val="none" w:sz="0" w:space="0" w:color="auto"/>
            <w:insideH w:val="none" w:sz="0" w:space="0" w:color="auto"/>
            <w:insideV w:val="none" w:sz="0" w:space="0" w:color="auto"/>
          </w:tblBorders>
        </w:tblPrEx>
        <w:tc>
          <w:tcPr>
            <w:tcW w:w="3015" w:type="dxa"/>
            <w:vMerge/>
            <w:tcBorders>
              <w:top w:val="nil"/>
              <w:left w:val="nil"/>
              <w:bottom w:val="nil"/>
              <w:right w:val="nil"/>
            </w:tcBorders>
          </w:tcPr>
          <w:p w:rsidR="005C50D9" w:rsidRPr="008C7488" w:rsidRDefault="005C50D9">
            <w:pPr>
              <w:rPr>
                <w:sz w:val="20"/>
                <w:szCs w:val="20"/>
              </w:rPr>
            </w:pPr>
          </w:p>
        </w:tc>
        <w:tc>
          <w:tcPr>
            <w:tcW w:w="3015" w:type="dxa"/>
            <w:tcBorders>
              <w:top w:val="nil"/>
              <w:left w:val="nil"/>
              <w:bottom w:val="nil"/>
              <w:right w:val="nil"/>
            </w:tcBorders>
          </w:tcPr>
          <w:p w:rsidR="005C50D9" w:rsidRPr="008C7488" w:rsidRDefault="005C50D9">
            <w:pPr>
              <w:pStyle w:val="ConsPlusNormal"/>
              <w:rPr>
                <w:sz w:val="20"/>
              </w:rPr>
            </w:pPr>
            <w:r w:rsidRPr="008C7488">
              <w:rPr>
                <w:sz w:val="20"/>
              </w:rPr>
              <w:t>M - количество просветительских мероприятий в сфере защиты прав потребителей для населения;</w:t>
            </w:r>
          </w:p>
        </w:tc>
        <w:tc>
          <w:tcPr>
            <w:tcW w:w="3017" w:type="dxa"/>
            <w:vMerge/>
            <w:tcBorders>
              <w:top w:val="nil"/>
              <w:left w:val="nil"/>
              <w:bottom w:val="nil"/>
              <w:right w:val="nil"/>
            </w:tcBorders>
          </w:tcPr>
          <w:p w:rsidR="005C50D9" w:rsidRPr="008C7488" w:rsidRDefault="005C50D9">
            <w:pPr>
              <w:rPr>
                <w:sz w:val="20"/>
                <w:szCs w:val="20"/>
              </w:rPr>
            </w:pPr>
          </w:p>
        </w:tc>
      </w:tr>
      <w:tr w:rsidR="005C50D9" w:rsidRPr="008C7488">
        <w:tblPrEx>
          <w:tblBorders>
            <w:left w:val="none" w:sz="0" w:space="0" w:color="auto"/>
            <w:right w:val="none" w:sz="0" w:space="0" w:color="auto"/>
            <w:insideH w:val="none" w:sz="0" w:space="0" w:color="auto"/>
            <w:insideV w:val="none" w:sz="0" w:space="0" w:color="auto"/>
          </w:tblBorders>
        </w:tblPrEx>
        <w:tc>
          <w:tcPr>
            <w:tcW w:w="3015" w:type="dxa"/>
            <w:vMerge/>
            <w:tcBorders>
              <w:top w:val="nil"/>
              <w:left w:val="nil"/>
              <w:bottom w:val="nil"/>
              <w:right w:val="nil"/>
            </w:tcBorders>
          </w:tcPr>
          <w:p w:rsidR="005C50D9" w:rsidRPr="008C7488" w:rsidRDefault="005C50D9">
            <w:pPr>
              <w:rPr>
                <w:sz w:val="20"/>
                <w:szCs w:val="20"/>
              </w:rPr>
            </w:pPr>
          </w:p>
        </w:tc>
        <w:tc>
          <w:tcPr>
            <w:tcW w:w="3015" w:type="dxa"/>
            <w:tcBorders>
              <w:top w:val="nil"/>
              <w:left w:val="nil"/>
              <w:bottom w:val="nil"/>
              <w:right w:val="nil"/>
            </w:tcBorders>
          </w:tcPr>
          <w:p w:rsidR="005C50D9" w:rsidRPr="008C7488" w:rsidRDefault="005C50D9">
            <w:pPr>
              <w:pStyle w:val="ConsPlusNormal"/>
              <w:rPr>
                <w:sz w:val="20"/>
              </w:rPr>
            </w:pPr>
            <w:proofErr w:type="spellStart"/>
            <w:r w:rsidRPr="008C7488">
              <w:rPr>
                <w:sz w:val="20"/>
              </w:rPr>
              <w:t>Mi</w:t>
            </w:r>
            <w:proofErr w:type="spellEnd"/>
            <w:r w:rsidRPr="008C7488">
              <w:rPr>
                <w:sz w:val="20"/>
              </w:rPr>
              <w:t xml:space="preserve"> - просветительские мероприятия в сфере защиты прав потребителей для населения</w:t>
            </w:r>
          </w:p>
        </w:tc>
        <w:tc>
          <w:tcPr>
            <w:tcW w:w="3017" w:type="dxa"/>
            <w:vMerge/>
            <w:tcBorders>
              <w:top w:val="nil"/>
              <w:left w:val="nil"/>
              <w:bottom w:val="nil"/>
              <w:right w:val="nil"/>
            </w:tcBorders>
          </w:tcPr>
          <w:p w:rsidR="005C50D9" w:rsidRPr="008C7488" w:rsidRDefault="005C50D9">
            <w:pPr>
              <w:rPr>
                <w:sz w:val="20"/>
                <w:szCs w:val="20"/>
              </w:rPr>
            </w:pPr>
          </w:p>
        </w:tc>
      </w:tr>
      <w:tr w:rsidR="005C50D9" w:rsidRPr="008C7488">
        <w:tblPrEx>
          <w:tblBorders>
            <w:left w:val="none" w:sz="0" w:space="0" w:color="auto"/>
            <w:right w:val="none" w:sz="0" w:space="0" w:color="auto"/>
            <w:insideH w:val="none" w:sz="0" w:space="0" w:color="auto"/>
            <w:insideV w:val="none" w:sz="0" w:space="0" w:color="auto"/>
          </w:tblBorders>
        </w:tblPrEx>
        <w:tc>
          <w:tcPr>
            <w:tcW w:w="3015" w:type="dxa"/>
            <w:vMerge w:val="restart"/>
            <w:tcBorders>
              <w:top w:val="nil"/>
              <w:left w:val="nil"/>
              <w:bottom w:val="nil"/>
              <w:right w:val="nil"/>
            </w:tcBorders>
          </w:tcPr>
          <w:p w:rsidR="005C50D9" w:rsidRPr="008C7488" w:rsidRDefault="005C50D9">
            <w:pPr>
              <w:pStyle w:val="ConsPlusNormal"/>
              <w:rPr>
                <w:sz w:val="20"/>
              </w:rPr>
            </w:pPr>
            <w:r w:rsidRPr="008C7488">
              <w:rPr>
                <w:sz w:val="20"/>
              </w:rPr>
              <w:t>12. Число публикаций и информационных материалов по вопросам защиты прав потребителей, размещенных на официальных сайтах в информационно-телекоммуникационной сети "Интернет", а также в средствах массовой информации (ежегодно)</w:t>
            </w:r>
          </w:p>
        </w:tc>
        <w:tc>
          <w:tcPr>
            <w:tcW w:w="3015" w:type="dxa"/>
            <w:tcBorders>
              <w:top w:val="nil"/>
              <w:left w:val="nil"/>
              <w:bottom w:val="nil"/>
              <w:right w:val="nil"/>
            </w:tcBorders>
          </w:tcPr>
          <w:p w:rsidR="005C50D9" w:rsidRPr="008C7488" w:rsidRDefault="005C50D9">
            <w:pPr>
              <w:pStyle w:val="ConsPlusNormal"/>
              <w:jc w:val="center"/>
              <w:rPr>
                <w:sz w:val="20"/>
              </w:rPr>
            </w:pPr>
            <w:r w:rsidRPr="008C7488">
              <w:rPr>
                <w:sz w:val="20"/>
              </w:rPr>
              <w:t xml:space="preserve">P = </w:t>
            </w:r>
            <w:proofErr w:type="spellStart"/>
            <w:r w:rsidRPr="008C7488">
              <w:rPr>
                <w:sz w:val="20"/>
              </w:rPr>
              <w:t>Pi</w:t>
            </w:r>
            <w:proofErr w:type="spellEnd"/>
            <w:r w:rsidRPr="008C7488">
              <w:rPr>
                <w:sz w:val="20"/>
              </w:rPr>
              <w:t>, где:</w:t>
            </w:r>
          </w:p>
        </w:tc>
        <w:tc>
          <w:tcPr>
            <w:tcW w:w="3017" w:type="dxa"/>
            <w:vMerge w:val="restart"/>
            <w:tcBorders>
              <w:top w:val="nil"/>
              <w:left w:val="nil"/>
              <w:bottom w:val="nil"/>
              <w:right w:val="nil"/>
            </w:tcBorders>
          </w:tcPr>
          <w:p w:rsidR="005C50D9" w:rsidRPr="008C7488" w:rsidRDefault="005C50D9">
            <w:pPr>
              <w:pStyle w:val="ConsPlusNormal"/>
              <w:rPr>
                <w:sz w:val="20"/>
              </w:rPr>
            </w:pPr>
            <w:r w:rsidRPr="008C7488">
              <w:rPr>
                <w:sz w:val="20"/>
              </w:rPr>
              <w:t>результаты мониторинга, проводимого министерством агропромышленного комплекса и торговли Архангельской области</w:t>
            </w:r>
          </w:p>
        </w:tc>
      </w:tr>
      <w:tr w:rsidR="005C50D9" w:rsidRPr="008C7488">
        <w:tblPrEx>
          <w:tblBorders>
            <w:left w:val="none" w:sz="0" w:space="0" w:color="auto"/>
            <w:right w:val="none" w:sz="0" w:space="0" w:color="auto"/>
            <w:insideH w:val="none" w:sz="0" w:space="0" w:color="auto"/>
            <w:insideV w:val="none" w:sz="0" w:space="0" w:color="auto"/>
          </w:tblBorders>
        </w:tblPrEx>
        <w:tc>
          <w:tcPr>
            <w:tcW w:w="3015" w:type="dxa"/>
            <w:vMerge/>
            <w:tcBorders>
              <w:top w:val="nil"/>
              <w:left w:val="nil"/>
              <w:bottom w:val="nil"/>
              <w:right w:val="nil"/>
            </w:tcBorders>
          </w:tcPr>
          <w:p w:rsidR="005C50D9" w:rsidRPr="008C7488" w:rsidRDefault="005C50D9">
            <w:pPr>
              <w:rPr>
                <w:sz w:val="20"/>
                <w:szCs w:val="20"/>
              </w:rPr>
            </w:pPr>
          </w:p>
        </w:tc>
        <w:tc>
          <w:tcPr>
            <w:tcW w:w="3015" w:type="dxa"/>
            <w:tcBorders>
              <w:top w:val="nil"/>
              <w:left w:val="nil"/>
              <w:bottom w:val="nil"/>
              <w:right w:val="nil"/>
            </w:tcBorders>
          </w:tcPr>
          <w:p w:rsidR="005C50D9" w:rsidRPr="008C7488" w:rsidRDefault="005C50D9">
            <w:pPr>
              <w:pStyle w:val="ConsPlusNormal"/>
              <w:rPr>
                <w:sz w:val="20"/>
              </w:rPr>
            </w:pPr>
            <w:r w:rsidRPr="008C7488">
              <w:rPr>
                <w:sz w:val="20"/>
              </w:rPr>
              <w:t>P - число публикаций и информационных материалов по вопросам защиты прав потребителей, размещенных на официальных сайтах в информационно-телекоммуникационной сети "Интернет", а также в средствах массовой информации;</w:t>
            </w:r>
          </w:p>
        </w:tc>
        <w:tc>
          <w:tcPr>
            <w:tcW w:w="3017" w:type="dxa"/>
            <w:vMerge/>
            <w:tcBorders>
              <w:top w:val="nil"/>
              <w:left w:val="nil"/>
              <w:bottom w:val="nil"/>
              <w:right w:val="nil"/>
            </w:tcBorders>
          </w:tcPr>
          <w:p w:rsidR="005C50D9" w:rsidRPr="008C7488" w:rsidRDefault="005C50D9">
            <w:pPr>
              <w:rPr>
                <w:sz w:val="20"/>
                <w:szCs w:val="20"/>
              </w:rPr>
            </w:pPr>
          </w:p>
        </w:tc>
      </w:tr>
      <w:tr w:rsidR="005C50D9" w:rsidRPr="008C7488">
        <w:tblPrEx>
          <w:tblBorders>
            <w:left w:val="none" w:sz="0" w:space="0" w:color="auto"/>
            <w:right w:val="none" w:sz="0" w:space="0" w:color="auto"/>
            <w:insideH w:val="none" w:sz="0" w:space="0" w:color="auto"/>
            <w:insideV w:val="none" w:sz="0" w:space="0" w:color="auto"/>
          </w:tblBorders>
        </w:tblPrEx>
        <w:tc>
          <w:tcPr>
            <w:tcW w:w="3015" w:type="dxa"/>
            <w:vMerge/>
            <w:tcBorders>
              <w:top w:val="nil"/>
              <w:left w:val="nil"/>
              <w:bottom w:val="nil"/>
              <w:right w:val="nil"/>
            </w:tcBorders>
          </w:tcPr>
          <w:p w:rsidR="005C50D9" w:rsidRPr="008C7488" w:rsidRDefault="005C50D9">
            <w:pPr>
              <w:rPr>
                <w:sz w:val="20"/>
                <w:szCs w:val="20"/>
              </w:rPr>
            </w:pPr>
          </w:p>
        </w:tc>
        <w:tc>
          <w:tcPr>
            <w:tcW w:w="3015" w:type="dxa"/>
            <w:tcBorders>
              <w:top w:val="nil"/>
              <w:left w:val="nil"/>
              <w:bottom w:val="nil"/>
              <w:right w:val="nil"/>
            </w:tcBorders>
          </w:tcPr>
          <w:p w:rsidR="005C50D9" w:rsidRPr="008C7488" w:rsidRDefault="005C50D9">
            <w:pPr>
              <w:pStyle w:val="ConsPlusNormal"/>
              <w:rPr>
                <w:sz w:val="20"/>
              </w:rPr>
            </w:pPr>
            <w:proofErr w:type="spellStart"/>
            <w:r w:rsidRPr="008C7488">
              <w:rPr>
                <w:sz w:val="20"/>
              </w:rPr>
              <w:t>Pi</w:t>
            </w:r>
            <w:proofErr w:type="spellEnd"/>
            <w:r w:rsidRPr="008C7488">
              <w:rPr>
                <w:sz w:val="20"/>
              </w:rPr>
              <w:t xml:space="preserve"> - публикации и информационные материалы по </w:t>
            </w:r>
            <w:r w:rsidRPr="008C7488">
              <w:rPr>
                <w:sz w:val="20"/>
              </w:rPr>
              <w:lastRenderedPageBreak/>
              <w:t>вопросам защиты прав потребителей</w:t>
            </w:r>
          </w:p>
        </w:tc>
        <w:tc>
          <w:tcPr>
            <w:tcW w:w="3017" w:type="dxa"/>
            <w:vMerge/>
            <w:tcBorders>
              <w:top w:val="nil"/>
              <w:left w:val="nil"/>
              <w:bottom w:val="nil"/>
              <w:right w:val="nil"/>
            </w:tcBorders>
          </w:tcPr>
          <w:p w:rsidR="005C50D9" w:rsidRPr="008C7488" w:rsidRDefault="005C50D9">
            <w:pPr>
              <w:rPr>
                <w:sz w:val="20"/>
                <w:szCs w:val="20"/>
              </w:rPr>
            </w:pPr>
          </w:p>
        </w:tc>
      </w:tr>
      <w:tr w:rsidR="005C50D9" w:rsidRPr="008C7488">
        <w:tblPrEx>
          <w:tblBorders>
            <w:left w:val="none" w:sz="0" w:space="0" w:color="auto"/>
            <w:right w:val="none" w:sz="0" w:space="0" w:color="auto"/>
            <w:insideH w:val="none" w:sz="0" w:space="0" w:color="auto"/>
            <w:insideV w:val="none" w:sz="0" w:space="0" w:color="auto"/>
          </w:tblBorders>
        </w:tblPrEx>
        <w:tc>
          <w:tcPr>
            <w:tcW w:w="3015" w:type="dxa"/>
            <w:vMerge w:val="restart"/>
            <w:tcBorders>
              <w:top w:val="nil"/>
              <w:left w:val="nil"/>
              <w:bottom w:val="nil"/>
              <w:right w:val="nil"/>
            </w:tcBorders>
          </w:tcPr>
          <w:p w:rsidR="005C50D9" w:rsidRPr="008C7488" w:rsidRDefault="005C50D9">
            <w:pPr>
              <w:pStyle w:val="ConsPlusNormal"/>
              <w:rPr>
                <w:sz w:val="20"/>
              </w:rPr>
            </w:pPr>
            <w:r w:rsidRPr="008C7488">
              <w:rPr>
                <w:sz w:val="20"/>
              </w:rPr>
              <w:lastRenderedPageBreak/>
              <w:t>13. Количество поступивших обращений потребителей в сфере защиты прав потребителей</w:t>
            </w:r>
          </w:p>
        </w:tc>
        <w:tc>
          <w:tcPr>
            <w:tcW w:w="3015" w:type="dxa"/>
            <w:tcBorders>
              <w:top w:val="nil"/>
              <w:left w:val="nil"/>
              <w:bottom w:val="nil"/>
              <w:right w:val="nil"/>
            </w:tcBorders>
          </w:tcPr>
          <w:p w:rsidR="005C50D9" w:rsidRPr="008C7488" w:rsidRDefault="005C50D9">
            <w:pPr>
              <w:pStyle w:val="ConsPlusNormal"/>
              <w:jc w:val="center"/>
              <w:rPr>
                <w:sz w:val="20"/>
              </w:rPr>
            </w:pPr>
            <w:r w:rsidRPr="008C7488">
              <w:rPr>
                <w:sz w:val="20"/>
              </w:rPr>
              <w:t xml:space="preserve">H = </w:t>
            </w:r>
            <w:proofErr w:type="spellStart"/>
            <w:r w:rsidRPr="008C7488">
              <w:rPr>
                <w:sz w:val="20"/>
              </w:rPr>
              <w:t>Hi</w:t>
            </w:r>
            <w:proofErr w:type="spellEnd"/>
            <w:r w:rsidRPr="008C7488">
              <w:rPr>
                <w:sz w:val="20"/>
              </w:rPr>
              <w:t>, где:</w:t>
            </w:r>
          </w:p>
        </w:tc>
        <w:tc>
          <w:tcPr>
            <w:tcW w:w="3017" w:type="dxa"/>
            <w:vMerge w:val="restart"/>
            <w:tcBorders>
              <w:top w:val="nil"/>
              <w:left w:val="nil"/>
              <w:bottom w:val="nil"/>
              <w:right w:val="nil"/>
            </w:tcBorders>
          </w:tcPr>
          <w:p w:rsidR="005C50D9" w:rsidRPr="008C7488" w:rsidRDefault="005C50D9">
            <w:pPr>
              <w:pStyle w:val="ConsPlusNormal"/>
              <w:rPr>
                <w:sz w:val="20"/>
              </w:rPr>
            </w:pPr>
            <w:r w:rsidRPr="008C7488">
              <w:rPr>
                <w:sz w:val="20"/>
              </w:rPr>
              <w:t>результаты мониторинга, проводимого министерством агропромышленного комплекса и торговли Архангельской области</w:t>
            </w:r>
          </w:p>
        </w:tc>
      </w:tr>
      <w:tr w:rsidR="005C50D9" w:rsidRPr="008C7488">
        <w:tblPrEx>
          <w:tblBorders>
            <w:left w:val="none" w:sz="0" w:space="0" w:color="auto"/>
            <w:right w:val="none" w:sz="0" w:space="0" w:color="auto"/>
            <w:insideH w:val="none" w:sz="0" w:space="0" w:color="auto"/>
            <w:insideV w:val="none" w:sz="0" w:space="0" w:color="auto"/>
          </w:tblBorders>
        </w:tblPrEx>
        <w:tc>
          <w:tcPr>
            <w:tcW w:w="3015" w:type="dxa"/>
            <w:vMerge/>
            <w:tcBorders>
              <w:top w:val="nil"/>
              <w:left w:val="nil"/>
              <w:bottom w:val="nil"/>
              <w:right w:val="nil"/>
            </w:tcBorders>
          </w:tcPr>
          <w:p w:rsidR="005C50D9" w:rsidRPr="008C7488" w:rsidRDefault="005C50D9">
            <w:pPr>
              <w:rPr>
                <w:sz w:val="20"/>
                <w:szCs w:val="20"/>
              </w:rPr>
            </w:pPr>
          </w:p>
        </w:tc>
        <w:tc>
          <w:tcPr>
            <w:tcW w:w="3015" w:type="dxa"/>
            <w:tcBorders>
              <w:top w:val="nil"/>
              <w:left w:val="nil"/>
              <w:bottom w:val="nil"/>
              <w:right w:val="nil"/>
            </w:tcBorders>
          </w:tcPr>
          <w:p w:rsidR="005C50D9" w:rsidRPr="008C7488" w:rsidRDefault="005C50D9">
            <w:pPr>
              <w:pStyle w:val="ConsPlusNormal"/>
              <w:rPr>
                <w:sz w:val="20"/>
              </w:rPr>
            </w:pPr>
            <w:r w:rsidRPr="008C7488">
              <w:rPr>
                <w:sz w:val="20"/>
              </w:rPr>
              <w:t>H - количество поступивших обращений потребителей в сфере защиты прав потребителей;</w:t>
            </w:r>
          </w:p>
        </w:tc>
        <w:tc>
          <w:tcPr>
            <w:tcW w:w="3017" w:type="dxa"/>
            <w:vMerge/>
            <w:tcBorders>
              <w:top w:val="nil"/>
              <w:left w:val="nil"/>
              <w:bottom w:val="nil"/>
              <w:right w:val="nil"/>
            </w:tcBorders>
          </w:tcPr>
          <w:p w:rsidR="005C50D9" w:rsidRPr="008C7488" w:rsidRDefault="005C50D9">
            <w:pPr>
              <w:rPr>
                <w:sz w:val="20"/>
                <w:szCs w:val="20"/>
              </w:rPr>
            </w:pPr>
          </w:p>
        </w:tc>
      </w:tr>
      <w:tr w:rsidR="005C50D9" w:rsidRPr="008C7488">
        <w:tblPrEx>
          <w:tblBorders>
            <w:left w:val="none" w:sz="0" w:space="0" w:color="auto"/>
            <w:right w:val="none" w:sz="0" w:space="0" w:color="auto"/>
            <w:insideH w:val="none" w:sz="0" w:space="0" w:color="auto"/>
            <w:insideV w:val="none" w:sz="0" w:space="0" w:color="auto"/>
          </w:tblBorders>
        </w:tblPrEx>
        <w:tc>
          <w:tcPr>
            <w:tcW w:w="3015" w:type="dxa"/>
            <w:vMerge/>
            <w:tcBorders>
              <w:top w:val="nil"/>
              <w:left w:val="nil"/>
              <w:bottom w:val="nil"/>
              <w:right w:val="nil"/>
            </w:tcBorders>
          </w:tcPr>
          <w:p w:rsidR="005C50D9" w:rsidRPr="008C7488" w:rsidRDefault="005C50D9">
            <w:pPr>
              <w:rPr>
                <w:sz w:val="20"/>
                <w:szCs w:val="20"/>
              </w:rPr>
            </w:pPr>
          </w:p>
        </w:tc>
        <w:tc>
          <w:tcPr>
            <w:tcW w:w="3015" w:type="dxa"/>
            <w:tcBorders>
              <w:top w:val="nil"/>
              <w:left w:val="nil"/>
              <w:bottom w:val="nil"/>
              <w:right w:val="nil"/>
            </w:tcBorders>
          </w:tcPr>
          <w:p w:rsidR="005C50D9" w:rsidRPr="008C7488" w:rsidRDefault="005C50D9">
            <w:pPr>
              <w:pStyle w:val="ConsPlusNormal"/>
              <w:rPr>
                <w:sz w:val="20"/>
              </w:rPr>
            </w:pPr>
            <w:proofErr w:type="spellStart"/>
            <w:r w:rsidRPr="008C7488">
              <w:rPr>
                <w:sz w:val="20"/>
              </w:rPr>
              <w:t>Hi</w:t>
            </w:r>
            <w:proofErr w:type="spellEnd"/>
            <w:r w:rsidRPr="008C7488">
              <w:rPr>
                <w:sz w:val="20"/>
              </w:rPr>
              <w:t xml:space="preserve"> - обращение потребителя в сфере защиты прав потребителей</w:t>
            </w:r>
          </w:p>
        </w:tc>
        <w:tc>
          <w:tcPr>
            <w:tcW w:w="3017" w:type="dxa"/>
            <w:vMerge/>
            <w:tcBorders>
              <w:top w:val="nil"/>
              <w:left w:val="nil"/>
              <w:bottom w:val="nil"/>
              <w:right w:val="nil"/>
            </w:tcBorders>
          </w:tcPr>
          <w:p w:rsidR="005C50D9" w:rsidRPr="008C7488" w:rsidRDefault="005C50D9">
            <w:pPr>
              <w:rPr>
                <w:sz w:val="20"/>
                <w:szCs w:val="20"/>
              </w:rPr>
            </w:pPr>
          </w:p>
        </w:tc>
      </w:tr>
    </w:tbl>
    <w:p w:rsidR="005C50D9" w:rsidRPr="008C7488" w:rsidRDefault="005C50D9">
      <w:pPr>
        <w:pStyle w:val="ConsPlusNormal"/>
        <w:jc w:val="both"/>
        <w:rPr>
          <w:sz w:val="20"/>
        </w:rPr>
      </w:pPr>
    </w:p>
    <w:p w:rsidR="005C50D9" w:rsidRPr="008C7488" w:rsidRDefault="005C50D9">
      <w:pPr>
        <w:pStyle w:val="ConsPlusNormal"/>
        <w:jc w:val="both"/>
        <w:rPr>
          <w:sz w:val="20"/>
        </w:rPr>
      </w:pPr>
    </w:p>
    <w:p w:rsidR="005C50D9" w:rsidRPr="008C7488" w:rsidRDefault="005C50D9">
      <w:pPr>
        <w:pStyle w:val="ConsPlusNormal"/>
        <w:jc w:val="both"/>
        <w:rPr>
          <w:sz w:val="20"/>
        </w:rPr>
      </w:pPr>
    </w:p>
    <w:p w:rsidR="005C50D9" w:rsidRPr="008C7488" w:rsidRDefault="005C50D9">
      <w:pPr>
        <w:pStyle w:val="ConsPlusNormal"/>
        <w:jc w:val="both"/>
        <w:rPr>
          <w:sz w:val="20"/>
        </w:rPr>
      </w:pPr>
    </w:p>
    <w:p w:rsidR="005C50D9" w:rsidRPr="008C7488" w:rsidRDefault="005C50D9">
      <w:pPr>
        <w:pStyle w:val="ConsPlusNormal"/>
        <w:jc w:val="both"/>
        <w:rPr>
          <w:sz w:val="20"/>
        </w:rPr>
      </w:pPr>
    </w:p>
    <w:p w:rsidR="005C50D9" w:rsidRPr="008C7488" w:rsidRDefault="005C50D9">
      <w:pPr>
        <w:pStyle w:val="ConsPlusNormal"/>
        <w:jc w:val="right"/>
        <w:outlineLvl w:val="1"/>
        <w:rPr>
          <w:sz w:val="20"/>
        </w:rPr>
      </w:pPr>
      <w:r w:rsidRPr="008C7488">
        <w:rPr>
          <w:sz w:val="20"/>
        </w:rPr>
        <w:t>Приложение N 2</w:t>
      </w:r>
    </w:p>
    <w:p w:rsidR="005C50D9" w:rsidRPr="008C7488" w:rsidRDefault="005C50D9">
      <w:pPr>
        <w:pStyle w:val="ConsPlusNormal"/>
        <w:jc w:val="right"/>
        <w:rPr>
          <w:sz w:val="20"/>
        </w:rPr>
      </w:pPr>
      <w:r w:rsidRPr="008C7488">
        <w:rPr>
          <w:sz w:val="20"/>
        </w:rPr>
        <w:t>к государственной программе</w:t>
      </w:r>
    </w:p>
    <w:p w:rsidR="005C50D9" w:rsidRPr="008C7488" w:rsidRDefault="005C50D9">
      <w:pPr>
        <w:pStyle w:val="ConsPlusNormal"/>
        <w:jc w:val="right"/>
        <w:rPr>
          <w:sz w:val="20"/>
        </w:rPr>
      </w:pPr>
      <w:r w:rsidRPr="008C7488">
        <w:rPr>
          <w:sz w:val="20"/>
        </w:rPr>
        <w:t>Архангельской области</w:t>
      </w:r>
    </w:p>
    <w:p w:rsidR="005C50D9" w:rsidRPr="008C7488" w:rsidRDefault="005C50D9">
      <w:pPr>
        <w:pStyle w:val="ConsPlusNormal"/>
        <w:jc w:val="right"/>
        <w:rPr>
          <w:sz w:val="20"/>
        </w:rPr>
      </w:pPr>
      <w:r w:rsidRPr="008C7488">
        <w:rPr>
          <w:sz w:val="20"/>
        </w:rPr>
        <w:t>"Развитие торговли в Архангельской</w:t>
      </w:r>
    </w:p>
    <w:p w:rsidR="005C50D9" w:rsidRPr="008C7488" w:rsidRDefault="005C50D9">
      <w:pPr>
        <w:pStyle w:val="ConsPlusNormal"/>
        <w:jc w:val="right"/>
        <w:rPr>
          <w:sz w:val="20"/>
        </w:rPr>
      </w:pPr>
      <w:r w:rsidRPr="008C7488">
        <w:rPr>
          <w:sz w:val="20"/>
        </w:rPr>
        <w:t>области"</w:t>
      </w:r>
    </w:p>
    <w:p w:rsidR="005C50D9" w:rsidRPr="008C7488" w:rsidRDefault="005C50D9">
      <w:pPr>
        <w:pStyle w:val="ConsPlusNormal"/>
        <w:jc w:val="both"/>
        <w:rPr>
          <w:sz w:val="20"/>
        </w:rPr>
      </w:pPr>
    </w:p>
    <w:p w:rsidR="005C50D9" w:rsidRPr="008C7488" w:rsidRDefault="005C50D9">
      <w:pPr>
        <w:pStyle w:val="ConsPlusTitle"/>
        <w:jc w:val="center"/>
        <w:rPr>
          <w:sz w:val="20"/>
        </w:rPr>
      </w:pPr>
      <w:bookmarkStart w:id="15" w:name="P544"/>
      <w:bookmarkEnd w:id="15"/>
      <w:r w:rsidRPr="008C7488">
        <w:rPr>
          <w:sz w:val="20"/>
        </w:rPr>
        <w:t>ПЕРЕЧЕНЬ</w:t>
      </w:r>
    </w:p>
    <w:p w:rsidR="005C50D9" w:rsidRPr="008C7488" w:rsidRDefault="005C50D9">
      <w:pPr>
        <w:pStyle w:val="ConsPlusTitle"/>
        <w:jc w:val="center"/>
        <w:rPr>
          <w:sz w:val="20"/>
        </w:rPr>
      </w:pPr>
      <w:r w:rsidRPr="008C7488">
        <w:rPr>
          <w:sz w:val="20"/>
        </w:rPr>
        <w:t>мероприятий государственной программы Архангельской</w:t>
      </w:r>
    </w:p>
    <w:p w:rsidR="005C50D9" w:rsidRPr="008C7488" w:rsidRDefault="005C50D9">
      <w:pPr>
        <w:pStyle w:val="ConsPlusTitle"/>
        <w:jc w:val="center"/>
        <w:rPr>
          <w:sz w:val="20"/>
        </w:rPr>
      </w:pPr>
      <w:r w:rsidRPr="008C7488">
        <w:rPr>
          <w:sz w:val="20"/>
        </w:rPr>
        <w:t>области "Развитие торговли в Архангельской области"</w:t>
      </w:r>
    </w:p>
    <w:p w:rsidR="005C50D9" w:rsidRPr="008C7488" w:rsidRDefault="005C50D9">
      <w:pPr>
        <w:spacing w:after="1"/>
        <w:rPr>
          <w:sz w:val="20"/>
          <w:szCs w:val="20"/>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C50D9" w:rsidRPr="008C7488">
        <w:trPr>
          <w:jc w:val="center"/>
        </w:trPr>
        <w:tc>
          <w:tcPr>
            <w:tcW w:w="9294" w:type="dxa"/>
            <w:tcBorders>
              <w:top w:val="nil"/>
              <w:left w:val="single" w:sz="24" w:space="0" w:color="CED3F1"/>
              <w:bottom w:val="nil"/>
              <w:right w:val="single" w:sz="24" w:space="0" w:color="F4F3F8"/>
            </w:tcBorders>
            <w:shd w:val="clear" w:color="auto" w:fill="F4F3F8"/>
          </w:tcPr>
          <w:p w:rsidR="005C50D9" w:rsidRPr="008C7488" w:rsidRDefault="005C50D9">
            <w:pPr>
              <w:pStyle w:val="ConsPlusNormal"/>
              <w:jc w:val="center"/>
              <w:rPr>
                <w:sz w:val="20"/>
              </w:rPr>
            </w:pPr>
            <w:r w:rsidRPr="008C7488">
              <w:rPr>
                <w:color w:val="392C69"/>
                <w:sz w:val="20"/>
              </w:rPr>
              <w:t>Список изменяющих документов</w:t>
            </w:r>
          </w:p>
          <w:p w:rsidR="005C50D9" w:rsidRPr="008C7488" w:rsidRDefault="005C50D9">
            <w:pPr>
              <w:pStyle w:val="ConsPlusNormal"/>
              <w:jc w:val="center"/>
              <w:rPr>
                <w:sz w:val="20"/>
              </w:rPr>
            </w:pPr>
            <w:proofErr w:type="gramStart"/>
            <w:r w:rsidRPr="008C7488">
              <w:rPr>
                <w:color w:val="392C69"/>
                <w:sz w:val="20"/>
              </w:rPr>
              <w:t>(в ред. постановлений Правительства Архангельской области</w:t>
            </w:r>
            <w:proofErr w:type="gramEnd"/>
          </w:p>
          <w:p w:rsidR="005C50D9" w:rsidRPr="008C7488" w:rsidRDefault="005C50D9" w:rsidP="00140AB4">
            <w:pPr>
              <w:pStyle w:val="ConsPlusNormal"/>
              <w:jc w:val="center"/>
              <w:rPr>
                <w:sz w:val="20"/>
              </w:rPr>
            </w:pPr>
            <w:r w:rsidRPr="008C7488">
              <w:rPr>
                <w:color w:val="392C69"/>
                <w:sz w:val="20"/>
              </w:rPr>
              <w:t xml:space="preserve">от 10.10.2019 </w:t>
            </w:r>
            <w:hyperlink r:id="rId108" w:history="1">
              <w:r w:rsidRPr="008C7488">
                <w:rPr>
                  <w:sz w:val="20"/>
                </w:rPr>
                <w:t>N 554-пп</w:t>
              </w:r>
            </w:hyperlink>
            <w:r w:rsidRPr="008C7488">
              <w:rPr>
                <w:sz w:val="20"/>
              </w:rPr>
              <w:t xml:space="preserve">, от 24.12.2019 </w:t>
            </w:r>
            <w:hyperlink r:id="rId109" w:history="1">
              <w:r w:rsidRPr="008C7488">
                <w:rPr>
                  <w:sz w:val="20"/>
                </w:rPr>
                <w:t>N 727-пп</w:t>
              </w:r>
            </w:hyperlink>
            <w:r w:rsidR="007D5A32" w:rsidRPr="008C7488">
              <w:rPr>
                <w:sz w:val="20"/>
              </w:rPr>
              <w:t>, от 0</w:t>
            </w:r>
            <w:r w:rsidR="00140AB4" w:rsidRPr="008C7488">
              <w:rPr>
                <w:sz w:val="20"/>
              </w:rPr>
              <w:t>8</w:t>
            </w:r>
            <w:r w:rsidR="007D5A32" w:rsidRPr="008C7488">
              <w:rPr>
                <w:sz w:val="20"/>
              </w:rPr>
              <w:t xml:space="preserve">.10.2020 </w:t>
            </w:r>
            <w:r w:rsidR="007D5A32" w:rsidRPr="008C7488">
              <w:rPr>
                <w:color w:val="0000FF"/>
                <w:sz w:val="20"/>
              </w:rPr>
              <w:t>N 654-пп)</w:t>
            </w:r>
          </w:p>
        </w:tc>
      </w:tr>
    </w:tbl>
    <w:p w:rsidR="005C50D9" w:rsidRPr="008C7488" w:rsidRDefault="005C50D9">
      <w:pPr>
        <w:pStyle w:val="ConsPlusNormal"/>
        <w:jc w:val="both"/>
        <w:rPr>
          <w:sz w:val="20"/>
        </w:rPr>
      </w:pPr>
    </w:p>
    <w:p w:rsidR="005C50D9" w:rsidRDefault="005C50D9">
      <w:pPr>
        <w:sectPr w:rsidR="005C50D9">
          <w:pgSz w:w="11905" w:h="16838"/>
          <w:pgMar w:top="1134" w:right="850" w:bottom="1134" w:left="1701" w:header="0" w:footer="0" w:gutter="0"/>
          <w:cols w:space="720"/>
        </w:sectPr>
      </w:pPr>
    </w:p>
    <w:tbl>
      <w:tblPr>
        <w:tblW w:w="15588" w:type="dxa"/>
        <w:tblLayout w:type="fixed"/>
        <w:tblCellMar>
          <w:top w:w="102" w:type="dxa"/>
          <w:left w:w="62" w:type="dxa"/>
          <w:bottom w:w="102" w:type="dxa"/>
          <w:right w:w="62" w:type="dxa"/>
        </w:tblCellMar>
        <w:tblLook w:val="04A0"/>
      </w:tblPr>
      <w:tblGrid>
        <w:gridCol w:w="1275"/>
        <w:gridCol w:w="1106"/>
        <w:gridCol w:w="1442"/>
        <w:gridCol w:w="1275"/>
        <w:gridCol w:w="709"/>
        <w:gridCol w:w="709"/>
        <w:gridCol w:w="709"/>
        <w:gridCol w:w="775"/>
        <w:gridCol w:w="642"/>
        <w:gridCol w:w="709"/>
        <w:gridCol w:w="709"/>
        <w:gridCol w:w="708"/>
        <w:gridCol w:w="776"/>
        <w:gridCol w:w="776"/>
        <w:gridCol w:w="850"/>
        <w:gridCol w:w="1275"/>
        <w:gridCol w:w="1143"/>
      </w:tblGrid>
      <w:tr w:rsidR="007D5A32" w:rsidRPr="008C7488" w:rsidTr="007D5A32">
        <w:tc>
          <w:tcPr>
            <w:tcW w:w="2381" w:type="dxa"/>
            <w:gridSpan w:val="2"/>
            <w:vMerge w:val="restart"/>
            <w:tcBorders>
              <w:top w:val="single" w:sz="4" w:space="0" w:color="auto"/>
              <w:left w:val="single" w:sz="4" w:space="0" w:color="auto"/>
              <w:bottom w:val="single" w:sz="4" w:space="0" w:color="auto"/>
              <w:right w:val="single" w:sz="4" w:space="0" w:color="auto"/>
            </w:tcBorders>
          </w:tcPr>
          <w:p w:rsidR="007D5A32" w:rsidRPr="008C7488" w:rsidRDefault="007D5A32" w:rsidP="00105A62">
            <w:pPr>
              <w:tabs>
                <w:tab w:val="left" w:pos="290"/>
              </w:tabs>
              <w:autoSpaceDE w:val="0"/>
              <w:autoSpaceDN w:val="0"/>
              <w:adjustRightInd w:val="0"/>
              <w:rPr>
                <w:sz w:val="20"/>
                <w:szCs w:val="20"/>
              </w:rPr>
            </w:pPr>
            <w:r w:rsidRPr="008C7488">
              <w:rPr>
                <w:sz w:val="20"/>
                <w:szCs w:val="20"/>
              </w:rPr>
              <w:lastRenderedPageBreak/>
              <w:t>Наименование мероприятия</w:t>
            </w:r>
          </w:p>
        </w:tc>
        <w:tc>
          <w:tcPr>
            <w:tcW w:w="1442" w:type="dxa"/>
            <w:vMerge w:val="restart"/>
            <w:tcBorders>
              <w:top w:val="single" w:sz="4" w:space="0" w:color="auto"/>
              <w:left w:val="single" w:sz="4" w:space="0" w:color="auto"/>
              <w:bottom w:val="single" w:sz="4" w:space="0" w:color="auto"/>
              <w:right w:val="single" w:sz="4" w:space="0" w:color="auto"/>
            </w:tcBorders>
          </w:tcPr>
          <w:p w:rsidR="007D5A32" w:rsidRPr="008C7488" w:rsidRDefault="007D5A32" w:rsidP="00105A62">
            <w:pPr>
              <w:tabs>
                <w:tab w:val="left" w:pos="290"/>
              </w:tabs>
              <w:autoSpaceDE w:val="0"/>
              <w:autoSpaceDN w:val="0"/>
              <w:adjustRightInd w:val="0"/>
              <w:rPr>
                <w:sz w:val="20"/>
                <w:szCs w:val="20"/>
              </w:rPr>
            </w:pPr>
            <w:r w:rsidRPr="008C7488">
              <w:rPr>
                <w:sz w:val="20"/>
                <w:szCs w:val="20"/>
              </w:rPr>
              <w:t>Ответственный исполнитель (соисполнители)</w:t>
            </w:r>
          </w:p>
        </w:tc>
        <w:tc>
          <w:tcPr>
            <w:tcW w:w="1275" w:type="dxa"/>
            <w:vMerge w:val="restart"/>
            <w:tcBorders>
              <w:top w:val="single" w:sz="4" w:space="0" w:color="auto"/>
              <w:left w:val="single" w:sz="4" w:space="0" w:color="auto"/>
              <w:bottom w:val="single" w:sz="4" w:space="0" w:color="auto"/>
              <w:right w:val="single" w:sz="4" w:space="0" w:color="auto"/>
            </w:tcBorders>
          </w:tcPr>
          <w:p w:rsidR="007D5A32" w:rsidRPr="008C7488" w:rsidRDefault="007D5A32" w:rsidP="00105A62">
            <w:pPr>
              <w:tabs>
                <w:tab w:val="left" w:pos="290"/>
              </w:tabs>
              <w:autoSpaceDE w:val="0"/>
              <w:autoSpaceDN w:val="0"/>
              <w:adjustRightInd w:val="0"/>
              <w:rPr>
                <w:sz w:val="20"/>
                <w:szCs w:val="20"/>
              </w:rPr>
            </w:pPr>
            <w:r w:rsidRPr="008C7488">
              <w:rPr>
                <w:sz w:val="20"/>
                <w:szCs w:val="20"/>
              </w:rPr>
              <w:t>Источник финансирования</w:t>
            </w:r>
          </w:p>
        </w:tc>
        <w:tc>
          <w:tcPr>
            <w:tcW w:w="7222" w:type="dxa"/>
            <w:gridSpan w:val="10"/>
            <w:tcBorders>
              <w:top w:val="single" w:sz="4" w:space="0" w:color="auto"/>
              <w:left w:val="single" w:sz="4" w:space="0" w:color="auto"/>
              <w:bottom w:val="single" w:sz="4" w:space="0" w:color="auto"/>
              <w:right w:val="single" w:sz="4" w:space="0" w:color="auto"/>
            </w:tcBorders>
          </w:tcPr>
          <w:p w:rsidR="007D5A32" w:rsidRPr="008C7488" w:rsidRDefault="007D5A32" w:rsidP="00105A62">
            <w:pPr>
              <w:tabs>
                <w:tab w:val="left" w:pos="290"/>
              </w:tabs>
              <w:autoSpaceDE w:val="0"/>
              <w:autoSpaceDN w:val="0"/>
              <w:adjustRightInd w:val="0"/>
              <w:rPr>
                <w:sz w:val="20"/>
                <w:szCs w:val="20"/>
              </w:rPr>
            </w:pPr>
            <w:r w:rsidRPr="008C7488">
              <w:rPr>
                <w:sz w:val="20"/>
                <w:szCs w:val="20"/>
              </w:rPr>
              <w:t>Объем финансирования, тыс. рублей</w:t>
            </w:r>
          </w:p>
        </w:tc>
        <w:tc>
          <w:tcPr>
            <w:tcW w:w="850" w:type="dxa"/>
            <w:tcBorders>
              <w:top w:val="single" w:sz="4" w:space="0" w:color="auto"/>
              <w:left w:val="single" w:sz="4" w:space="0" w:color="auto"/>
              <w:bottom w:val="single" w:sz="4" w:space="0" w:color="auto"/>
              <w:right w:val="single" w:sz="4" w:space="0" w:color="auto"/>
            </w:tcBorders>
          </w:tcPr>
          <w:p w:rsidR="007D5A32" w:rsidRPr="008C7488" w:rsidRDefault="007D5A32" w:rsidP="00105A62">
            <w:pPr>
              <w:tabs>
                <w:tab w:val="left" w:pos="290"/>
              </w:tabs>
              <w:autoSpaceDE w:val="0"/>
              <w:autoSpaceDN w:val="0"/>
              <w:adjustRightInd w:val="0"/>
              <w:rPr>
                <w:sz w:val="20"/>
                <w:szCs w:val="20"/>
              </w:rPr>
            </w:pPr>
          </w:p>
        </w:tc>
        <w:tc>
          <w:tcPr>
            <w:tcW w:w="1275" w:type="dxa"/>
            <w:vMerge w:val="restart"/>
            <w:tcBorders>
              <w:top w:val="single" w:sz="4" w:space="0" w:color="auto"/>
              <w:left w:val="single" w:sz="4" w:space="0" w:color="auto"/>
              <w:bottom w:val="single" w:sz="4" w:space="0" w:color="auto"/>
              <w:right w:val="single" w:sz="4" w:space="0" w:color="auto"/>
            </w:tcBorders>
          </w:tcPr>
          <w:p w:rsidR="007D5A32" w:rsidRPr="008C7488" w:rsidRDefault="007D5A32" w:rsidP="00105A62">
            <w:pPr>
              <w:tabs>
                <w:tab w:val="left" w:pos="290"/>
              </w:tabs>
              <w:autoSpaceDE w:val="0"/>
              <w:autoSpaceDN w:val="0"/>
              <w:adjustRightInd w:val="0"/>
              <w:rPr>
                <w:sz w:val="20"/>
                <w:szCs w:val="20"/>
              </w:rPr>
            </w:pPr>
            <w:r w:rsidRPr="008C7488">
              <w:rPr>
                <w:sz w:val="20"/>
                <w:szCs w:val="20"/>
              </w:rPr>
              <w:t>Показатели результата реализации мероприятия по годам</w:t>
            </w:r>
          </w:p>
        </w:tc>
        <w:tc>
          <w:tcPr>
            <w:tcW w:w="1143" w:type="dxa"/>
            <w:vMerge w:val="restart"/>
            <w:tcBorders>
              <w:top w:val="single" w:sz="4" w:space="0" w:color="auto"/>
              <w:left w:val="single" w:sz="4" w:space="0" w:color="auto"/>
              <w:bottom w:val="single" w:sz="4" w:space="0" w:color="auto"/>
              <w:right w:val="single" w:sz="4" w:space="0" w:color="auto"/>
            </w:tcBorders>
          </w:tcPr>
          <w:p w:rsidR="007D5A32" w:rsidRPr="008C7488" w:rsidRDefault="007D5A32" w:rsidP="00105A62">
            <w:pPr>
              <w:tabs>
                <w:tab w:val="left" w:pos="290"/>
              </w:tabs>
              <w:autoSpaceDE w:val="0"/>
              <w:autoSpaceDN w:val="0"/>
              <w:adjustRightInd w:val="0"/>
              <w:rPr>
                <w:sz w:val="20"/>
                <w:szCs w:val="20"/>
              </w:rPr>
            </w:pPr>
            <w:r w:rsidRPr="008C7488">
              <w:rPr>
                <w:sz w:val="20"/>
                <w:szCs w:val="20"/>
              </w:rPr>
              <w:t>Связь с целевыми показателями государственной программы (подпрограммы)</w:t>
            </w:r>
          </w:p>
        </w:tc>
      </w:tr>
      <w:tr w:rsidR="007D5A32" w:rsidRPr="008C7488" w:rsidTr="007D5A32">
        <w:tc>
          <w:tcPr>
            <w:tcW w:w="2381" w:type="dxa"/>
            <w:gridSpan w:val="2"/>
            <w:vMerge/>
            <w:tcBorders>
              <w:top w:val="single" w:sz="4" w:space="0" w:color="auto"/>
              <w:left w:val="single" w:sz="4" w:space="0" w:color="auto"/>
              <w:bottom w:val="single" w:sz="4" w:space="0" w:color="auto"/>
              <w:right w:val="single" w:sz="4" w:space="0" w:color="auto"/>
            </w:tcBorders>
          </w:tcPr>
          <w:p w:rsidR="007D5A32" w:rsidRPr="008C7488" w:rsidRDefault="007D5A32" w:rsidP="00105A62">
            <w:pPr>
              <w:tabs>
                <w:tab w:val="left" w:pos="290"/>
              </w:tabs>
              <w:autoSpaceDE w:val="0"/>
              <w:autoSpaceDN w:val="0"/>
              <w:adjustRightInd w:val="0"/>
              <w:rPr>
                <w:sz w:val="20"/>
                <w:szCs w:val="20"/>
              </w:rPr>
            </w:pPr>
          </w:p>
        </w:tc>
        <w:tc>
          <w:tcPr>
            <w:tcW w:w="1442" w:type="dxa"/>
            <w:vMerge/>
            <w:tcBorders>
              <w:top w:val="single" w:sz="4" w:space="0" w:color="auto"/>
              <w:left w:val="single" w:sz="4" w:space="0" w:color="auto"/>
              <w:bottom w:val="single" w:sz="4" w:space="0" w:color="auto"/>
              <w:right w:val="single" w:sz="4" w:space="0" w:color="auto"/>
            </w:tcBorders>
          </w:tcPr>
          <w:p w:rsidR="007D5A32" w:rsidRPr="008C7488" w:rsidRDefault="007D5A32" w:rsidP="00105A62">
            <w:pPr>
              <w:tabs>
                <w:tab w:val="left" w:pos="290"/>
              </w:tabs>
              <w:autoSpaceDE w:val="0"/>
              <w:autoSpaceDN w:val="0"/>
              <w:adjustRightInd w:val="0"/>
              <w:rPr>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7D5A32" w:rsidRPr="008C7488" w:rsidRDefault="007D5A32" w:rsidP="00105A62">
            <w:pPr>
              <w:tabs>
                <w:tab w:val="left" w:pos="290"/>
              </w:tabs>
              <w:autoSpaceDE w:val="0"/>
              <w:autoSpaceDN w:val="0"/>
              <w:adjustRightInd w:val="0"/>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7D5A32" w:rsidRPr="008C7488" w:rsidRDefault="007D5A32" w:rsidP="00105A62">
            <w:pPr>
              <w:tabs>
                <w:tab w:val="left" w:pos="290"/>
              </w:tabs>
              <w:autoSpaceDE w:val="0"/>
              <w:autoSpaceDN w:val="0"/>
              <w:adjustRightInd w:val="0"/>
              <w:rPr>
                <w:sz w:val="20"/>
                <w:szCs w:val="20"/>
              </w:rPr>
            </w:pPr>
            <w:r w:rsidRPr="008C7488">
              <w:rPr>
                <w:sz w:val="20"/>
                <w:szCs w:val="20"/>
              </w:rPr>
              <w:t>всего</w:t>
            </w:r>
          </w:p>
        </w:tc>
        <w:tc>
          <w:tcPr>
            <w:tcW w:w="709" w:type="dxa"/>
            <w:tcBorders>
              <w:top w:val="single" w:sz="4" w:space="0" w:color="auto"/>
              <w:left w:val="single" w:sz="4" w:space="0" w:color="auto"/>
              <w:bottom w:val="single" w:sz="4" w:space="0" w:color="auto"/>
              <w:right w:val="single" w:sz="4" w:space="0" w:color="auto"/>
            </w:tcBorders>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2014 год</w:t>
            </w:r>
          </w:p>
        </w:tc>
        <w:tc>
          <w:tcPr>
            <w:tcW w:w="709" w:type="dxa"/>
            <w:tcBorders>
              <w:top w:val="single" w:sz="4" w:space="0" w:color="auto"/>
              <w:left w:val="single" w:sz="4" w:space="0" w:color="auto"/>
              <w:bottom w:val="single" w:sz="4" w:space="0" w:color="auto"/>
              <w:right w:val="single" w:sz="4" w:space="0" w:color="auto"/>
            </w:tcBorders>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2015 год</w:t>
            </w:r>
          </w:p>
        </w:tc>
        <w:tc>
          <w:tcPr>
            <w:tcW w:w="775" w:type="dxa"/>
            <w:tcBorders>
              <w:top w:val="single" w:sz="4" w:space="0" w:color="auto"/>
              <w:left w:val="single" w:sz="4" w:space="0" w:color="auto"/>
              <w:bottom w:val="single" w:sz="4" w:space="0" w:color="auto"/>
              <w:right w:val="single" w:sz="4" w:space="0" w:color="auto"/>
            </w:tcBorders>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2016 год</w:t>
            </w:r>
          </w:p>
        </w:tc>
        <w:tc>
          <w:tcPr>
            <w:tcW w:w="642" w:type="dxa"/>
            <w:tcBorders>
              <w:top w:val="single" w:sz="4" w:space="0" w:color="auto"/>
              <w:left w:val="single" w:sz="4" w:space="0" w:color="auto"/>
              <w:bottom w:val="single" w:sz="4" w:space="0" w:color="auto"/>
              <w:right w:val="single" w:sz="4" w:space="0" w:color="auto"/>
            </w:tcBorders>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2017 год</w:t>
            </w:r>
          </w:p>
        </w:tc>
        <w:tc>
          <w:tcPr>
            <w:tcW w:w="709" w:type="dxa"/>
            <w:tcBorders>
              <w:top w:val="single" w:sz="4" w:space="0" w:color="auto"/>
              <w:left w:val="single" w:sz="4" w:space="0" w:color="auto"/>
              <w:bottom w:val="single" w:sz="4" w:space="0" w:color="auto"/>
              <w:right w:val="single" w:sz="4" w:space="0" w:color="auto"/>
            </w:tcBorders>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2018 год</w:t>
            </w:r>
          </w:p>
        </w:tc>
        <w:tc>
          <w:tcPr>
            <w:tcW w:w="709" w:type="dxa"/>
            <w:tcBorders>
              <w:top w:val="single" w:sz="4" w:space="0" w:color="auto"/>
              <w:left w:val="single" w:sz="4" w:space="0" w:color="auto"/>
              <w:bottom w:val="single" w:sz="4" w:space="0" w:color="auto"/>
              <w:right w:val="single" w:sz="4" w:space="0" w:color="auto"/>
            </w:tcBorders>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2019 год</w:t>
            </w:r>
          </w:p>
        </w:tc>
        <w:tc>
          <w:tcPr>
            <w:tcW w:w="708" w:type="dxa"/>
            <w:tcBorders>
              <w:top w:val="single" w:sz="4" w:space="0" w:color="auto"/>
              <w:left w:val="single" w:sz="4" w:space="0" w:color="auto"/>
              <w:bottom w:val="single" w:sz="4" w:space="0" w:color="auto"/>
              <w:right w:val="single" w:sz="4" w:space="0" w:color="auto"/>
            </w:tcBorders>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2020 год</w:t>
            </w:r>
          </w:p>
        </w:tc>
        <w:tc>
          <w:tcPr>
            <w:tcW w:w="776" w:type="dxa"/>
            <w:tcBorders>
              <w:top w:val="single" w:sz="4" w:space="0" w:color="auto"/>
              <w:left w:val="single" w:sz="4" w:space="0" w:color="auto"/>
              <w:bottom w:val="single" w:sz="4" w:space="0" w:color="auto"/>
              <w:right w:val="single" w:sz="4" w:space="0" w:color="auto"/>
            </w:tcBorders>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2021 год</w:t>
            </w:r>
          </w:p>
        </w:tc>
        <w:tc>
          <w:tcPr>
            <w:tcW w:w="776" w:type="dxa"/>
            <w:tcBorders>
              <w:top w:val="single" w:sz="4" w:space="0" w:color="auto"/>
              <w:left w:val="single" w:sz="4" w:space="0" w:color="auto"/>
              <w:bottom w:val="single" w:sz="4" w:space="0" w:color="auto"/>
              <w:right w:val="single" w:sz="4" w:space="0" w:color="auto"/>
            </w:tcBorders>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2022 год</w:t>
            </w:r>
          </w:p>
        </w:tc>
        <w:tc>
          <w:tcPr>
            <w:tcW w:w="850" w:type="dxa"/>
            <w:tcBorders>
              <w:top w:val="single" w:sz="4" w:space="0" w:color="auto"/>
              <w:left w:val="single" w:sz="4" w:space="0" w:color="auto"/>
              <w:bottom w:val="single" w:sz="4" w:space="0" w:color="auto"/>
              <w:right w:val="single" w:sz="4" w:space="0" w:color="auto"/>
            </w:tcBorders>
          </w:tcPr>
          <w:p w:rsidR="007D5A32" w:rsidRPr="008C7488" w:rsidRDefault="007D5A32" w:rsidP="00105A62">
            <w:pPr>
              <w:tabs>
                <w:tab w:val="left" w:pos="290"/>
              </w:tabs>
              <w:autoSpaceDE w:val="0"/>
              <w:autoSpaceDN w:val="0"/>
              <w:adjustRightInd w:val="0"/>
              <w:jc w:val="center"/>
              <w:rPr>
                <w:sz w:val="20"/>
                <w:szCs w:val="20"/>
              </w:rPr>
            </w:pPr>
            <w:r w:rsidRPr="008C7488">
              <w:rPr>
                <w:sz w:val="20"/>
                <w:szCs w:val="20"/>
              </w:rPr>
              <w:t>2023 год</w:t>
            </w:r>
          </w:p>
        </w:tc>
        <w:tc>
          <w:tcPr>
            <w:tcW w:w="1275" w:type="dxa"/>
            <w:vMerge/>
            <w:tcBorders>
              <w:top w:val="single" w:sz="4" w:space="0" w:color="auto"/>
              <w:left w:val="single" w:sz="4" w:space="0" w:color="auto"/>
              <w:bottom w:val="single" w:sz="4" w:space="0" w:color="auto"/>
              <w:right w:val="single" w:sz="4" w:space="0" w:color="auto"/>
            </w:tcBorders>
          </w:tcPr>
          <w:p w:rsidR="007D5A32" w:rsidRPr="008C7488" w:rsidRDefault="007D5A32" w:rsidP="00105A62">
            <w:pPr>
              <w:tabs>
                <w:tab w:val="left" w:pos="290"/>
              </w:tabs>
              <w:autoSpaceDE w:val="0"/>
              <w:autoSpaceDN w:val="0"/>
              <w:adjustRightInd w:val="0"/>
              <w:rPr>
                <w:sz w:val="20"/>
                <w:szCs w:val="20"/>
              </w:rPr>
            </w:pPr>
          </w:p>
        </w:tc>
        <w:tc>
          <w:tcPr>
            <w:tcW w:w="1143" w:type="dxa"/>
            <w:vMerge/>
            <w:tcBorders>
              <w:top w:val="single" w:sz="4" w:space="0" w:color="auto"/>
              <w:left w:val="single" w:sz="4" w:space="0" w:color="auto"/>
              <w:bottom w:val="single" w:sz="4" w:space="0" w:color="auto"/>
              <w:right w:val="single" w:sz="4" w:space="0" w:color="auto"/>
            </w:tcBorders>
          </w:tcPr>
          <w:p w:rsidR="007D5A32" w:rsidRPr="008C7488" w:rsidRDefault="007D5A32" w:rsidP="00105A62">
            <w:pPr>
              <w:tabs>
                <w:tab w:val="left" w:pos="290"/>
              </w:tabs>
              <w:autoSpaceDE w:val="0"/>
              <w:autoSpaceDN w:val="0"/>
              <w:adjustRightInd w:val="0"/>
              <w:rPr>
                <w:sz w:val="20"/>
                <w:szCs w:val="20"/>
              </w:rPr>
            </w:pPr>
          </w:p>
        </w:tc>
      </w:tr>
      <w:tr w:rsidR="007D5A32" w:rsidRPr="008C7488" w:rsidTr="007D5A32">
        <w:tc>
          <w:tcPr>
            <w:tcW w:w="2381" w:type="dxa"/>
            <w:gridSpan w:val="2"/>
            <w:tcBorders>
              <w:top w:val="single" w:sz="4" w:space="0" w:color="auto"/>
              <w:left w:val="single" w:sz="4" w:space="0" w:color="auto"/>
              <w:bottom w:val="single" w:sz="4" w:space="0" w:color="auto"/>
              <w:right w:val="single" w:sz="4" w:space="0" w:color="auto"/>
            </w:tcBorders>
          </w:tcPr>
          <w:p w:rsidR="007D5A32" w:rsidRPr="008C7488" w:rsidRDefault="007D5A32" w:rsidP="00105A62">
            <w:pPr>
              <w:tabs>
                <w:tab w:val="left" w:pos="290"/>
              </w:tabs>
              <w:autoSpaceDE w:val="0"/>
              <w:autoSpaceDN w:val="0"/>
              <w:adjustRightInd w:val="0"/>
              <w:rPr>
                <w:sz w:val="20"/>
                <w:szCs w:val="20"/>
              </w:rPr>
            </w:pPr>
            <w:r w:rsidRPr="008C7488">
              <w:rPr>
                <w:sz w:val="20"/>
                <w:szCs w:val="20"/>
              </w:rPr>
              <w:t>1</w:t>
            </w:r>
          </w:p>
        </w:tc>
        <w:tc>
          <w:tcPr>
            <w:tcW w:w="1442" w:type="dxa"/>
            <w:tcBorders>
              <w:top w:val="single" w:sz="4" w:space="0" w:color="auto"/>
              <w:left w:val="single" w:sz="4" w:space="0" w:color="auto"/>
              <w:bottom w:val="single" w:sz="4" w:space="0" w:color="auto"/>
              <w:right w:val="single" w:sz="4" w:space="0" w:color="auto"/>
            </w:tcBorders>
          </w:tcPr>
          <w:p w:rsidR="007D5A32" w:rsidRPr="008C7488" w:rsidRDefault="007D5A32" w:rsidP="00105A62">
            <w:pPr>
              <w:tabs>
                <w:tab w:val="left" w:pos="290"/>
              </w:tabs>
              <w:autoSpaceDE w:val="0"/>
              <w:autoSpaceDN w:val="0"/>
              <w:adjustRightInd w:val="0"/>
              <w:rPr>
                <w:sz w:val="20"/>
                <w:szCs w:val="20"/>
              </w:rPr>
            </w:pPr>
            <w:r w:rsidRPr="008C7488">
              <w:rPr>
                <w:sz w:val="20"/>
                <w:szCs w:val="20"/>
              </w:rPr>
              <w:t>2</w:t>
            </w:r>
          </w:p>
        </w:tc>
        <w:tc>
          <w:tcPr>
            <w:tcW w:w="1275" w:type="dxa"/>
            <w:tcBorders>
              <w:top w:val="single" w:sz="4" w:space="0" w:color="auto"/>
              <w:left w:val="single" w:sz="4" w:space="0" w:color="auto"/>
              <w:bottom w:val="single" w:sz="4" w:space="0" w:color="auto"/>
              <w:right w:val="single" w:sz="4" w:space="0" w:color="auto"/>
            </w:tcBorders>
          </w:tcPr>
          <w:p w:rsidR="007D5A32" w:rsidRPr="008C7488" w:rsidRDefault="007D5A32" w:rsidP="00105A62">
            <w:pPr>
              <w:tabs>
                <w:tab w:val="left" w:pos="290"/>
              </w:tabs>
              <w:autoSpaceDE w:val="0"/>
              <w:autoSpaceDN w:val="0"/>
              <w:adjustRightInd w:val="0"/>
              <w:rPr>
                <w:sz w:val="20"/>
                <w:szCs w:val="20"/>
              </w:rPr>
            </w:pPr>
            <w:r w:rsidRPr="008C7488">
              <w:rPr>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7D5A32" w:rsidRPr="008C7488" w:rsidRDefault="007D5A32" w:rsidP="00105A62">
            <w:pPr>
              <w:tabs>
                <w:tab w:val="left" w:pos="290"/>
              </w:tabs>
              <w:autoSpaceDE w:val="0"/>
              <w:autoSpaceDN w:val="0"/>
              <w:adjustRightInd w:val="0"/>
              <w:rPr>
                <w:sz w:val="20"/>
                <w:szCs w:val="20"/>
              </w:rPr>
            </w:pPr>
            <w:r w:rsidRPr="008C7488">
              <w:rPr>
                <w:sz w:val="20"/>
                <w:szCs w:val="20"/>
              </w:rPr>
              <w:t>4</w:t>
            </w:r>
          </w:p>
        </w:tc>
        <w:tc>
          <w:tcPr>
            <w:tcW w:w="709" w:type="dxa"/>
            <w:tcBorders>
              <w:top w:val="single" w:sz="4" w:space="0" w:color="auto"/>
              <w:left w:val="single" w:sz="4" w:space="0" w:color="auto"/>
              <w:bottom w:val="single" w:sz="4" w:space="0" w:color="auto"/>
              <w:right w:val="single" w:sz="4" w:space="0" w:color="auto"/>
            </w:tcBorders>
          </w:tcPr>
          <w:p w:rsidR="007D5A32" w:rsidRPr="008C7488" w:rsidRDefault="007D5A32" w:rsidP="00105A62">
            <w:pPr>
              <w:tabs>
                <w:tab w:val="left" w:pos="290"/>
              </w:tabs>
              <w:autoSpaceDE w:val="0"/>
              <w:autoSpaceDN w:val="0"/>
              <w:adjustRightInd w:val="0"/>
              <w:rPr>
                <w:sz w:val="20"/>
                <w:szCs w:val="20"/>
              </w:rPr>
            </w:pPr>
            <w:r w:rsidRPr="008C7488">
              <w:rPr>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7D5A32" w:rsidRPr="008C7488" w:rsidRDefault="007D5A32" w:rsidP="00105A62">
            <w:pPr>
              <w:tabs>
                <w:tab w:val="left" w:pos="290"/>
              </w:tabs>
              <w:autoSpaceDE w:val="0"/>
              <w:autoSpaceDN w:val="0"/>
              <w:adjustRightInd w:val="0"/>
              <w:rPr>
                <w:sz w:val="20"/>
                <w:szCs w:val="20"/>
              </w:rPr>
            </w:pPr>
            <w:r w:rsidRPr="008C7488">
              <w:rPr>
                <w:sz w:val="20"/>
                <w:szCs w:val="20"/>
              </w:rPr>
              <w:t>6</w:t>
            </w:r>
          </w:p>
        </w:tc>
        <w:tc>
          <w:tcPr>
            <w:tcW w:w="775" w:type="dxa"/>
            <w:tcBorders>
              <w:top w:val="single" w:sz="4" w:space="0" w:color="auto"/>
              <w:left w:val="single" w:sz="4" w:space="0" w:color="auto"/>
              <w:bottom w:val="single" w:sz="4" w:space="0" w:color="auto"/>
              <w:right w:val="single" w:sz="4" w:space="0" w:color="auto"/>
            </w:tcBorders>
          </w:tcPr>
          <w:p w:rsidR="007D5A32" w:rsidRPr="008C7488" w:rsidRDefault="007D5A32" w:rsidP="00105A62">
            <w:pPr>
              <w:tabs>
                <w:tab w:val="left" w:pos="290"/>
              </w:tabs>
              <w:autoSpaceDE w:val="0"/>
              <w:autoSpaceDN w:val="0"/>
              <w:adjustRightInd w:val="0"/>
              <w:rPr>
                <w:sz w:val="20"/>
                <w:szCs w:val="20"/>
              </w:rPr>
            </w:pPr>
            <w:r w:rsidRPr="008C7488">
              <w:rPr>
                <w:sz w:val="20"/>
                <w:szCs w:val="20"/>
              </w:rPr>
              <w:t>7</w:t>
            </w:r>
          </w:p>
        </w:tc>
        <w:tc>
          <w:tcPr>
            <w:tcW w:w="642" w:type="dxa"/>
            <w:tcBorders>
              <w:top w:val="single" w:sz="4" w:space="0" w:color="auto"/>
              <w:left w:val="single" w:sz="4" w:space="0" w:color="auto"/>
              <w:bottom w:val="single" w:sz="4" w:space="0" w:color="auto"/>
              <w:right w:val="single" w:sz="4" w:space="0" w:color="auto"/>
            </w:tcBorders>
          </w:tcPr>
          <w:p w:rsidR="007D5A32" w:rsidRPr="008C7488" w:rsidRDefault="007D5A32" w:rsidP="00105A62">
            <w:pPr>
              <w:tabs>
                <w:tab w:val="left" w:pos="290"/>
              </w:tabs>
              <w:autoSpaceDE w:val="0"/>
              <w:autoSpaceDN w:val="0"/>
              <w:adjustRightInd w:val="0"/>
              <w:rPr>
                <w:sz w:val="20"/>
                <w:szCs w:val="20"/>
              </w:rPr>
            </w:pPr>
            <w:r w:rsidRPr="008C7488">
              <w:rPr>
                <w:sz w:val="20"/>
                <w:szCs w:val="20"/>
              </w:rPr>
              <w:t>8</w:t>
            </w:r>
          </w:p>
        </w:tc>
        <w:tc>
          <w:tcPr>
            <w:tcW w:w="709" w:type="dxa"/>
            <w:tcBorders>
              <w:top w:val="single" w:sz="4" w:space="0" w:color="auto"/>
              <w:left w:val="single" w:sz="4" w:space="0" w:color="auto"/>
              <w:bottom w:val="single" w:sz="4" w:space="0" w:color="auto"/>
              <w:right w:val="single" w:sz="4" w:space="0" w:color="auto"/>
            </w:tcBorders>
          </w:tcPr>
          <w:p w:rsidR="007D5A32" w:rsidRPr="008C7488" w:rsidRDefault="007D5A32" w:rsidP="00105A62">
            <w:pPr>
              <w:tabs>
                <w:tab w:val="left" w:pos="290"/>
              </w:tabs>
              <w:autoSpaceDE w:val="0"/>
              <w:autoSpaceDN w:val="0"/>
              <w:adjustRightInd w:val="0"/>
              <w:rPr>
                <w:sz w:val="20"/>
                <w:szCs w:val="20"/>
              </w:rPr>
            </w:pPr>
            <w:r w:rsidRPr="008C7488">
              <w:rPr>
                <w:sz w:val="20"/>
                <w:szCs w:val="20"/>
              </w:rPr>
              <w:t>9</w:t>
            </w:r>
          </w:p>
        </w:tc>
        <w:tc>
          <w:tcPr>
            <w:tcW w:w="709" w:type="dxa"/>
            <w:tcBorders>
              <w:top w:val="single" w:sz="4" w:space="0" w:color="auto"/>
              <w:left w:val="single" w:sz="4" w:space="0" w:color="auto"/>
              <w:bottom w:val="single" w:sz="4" w:space="0" w:color="auto"/>
              <w:right w:val="single" w:sz="4" w:space="0" w:color="auto"/>
            </w:tcBorders>
          </w:tcPr>
          <w:p w:rsidR="007D5A32" w:rsidRPr="008C7488" w:rsidRDefault="007D5A32" w:rsidP="00105A62">
            <w:pPr>
              <w:tabs>
                <w:tab w:val="left" w:pos="290"/>
              </w:tabs>
              <w:autoSpaceDE w:val="0"/>
              <w:autoSpaceDN w:val="0"/>
              <w:adjustRightInd w:val="0"/>
              <w:rPr>
                <w:sz w:val="20"/>
                <w:szCs w:val="20"/>
              </w:rPr>
            </w:pPr>
            <w:r w:rsidRPr="008C7488">
              <w:rPr>
                <w:sz w:val="20"/>
                <w:szCs w:val="20"/>
              </w:rPr>
              <w:t>10</w:t>
            </w:r>
          </w:p>
        </w:tc>
        <w:tc>
          <w:tcPr>
            <w:tcW w:w="708" w:type="dxa"/>
            <w:tcBorders>
              <w:top w:val="single" w:sz="4" w:space="0" w:color="auto"/>
              <w:left w:val="single" w:sz="4" w:space="0" w:color="auto"/>
              <w:bottom w:val="single" w:sz="4" w:space="0" w:color="auto"/>
              <w:right w:val="single" w:sz="4" w:space="0" w:color="auto"/>
            </w:tcBorders>
          </w:tcPr>
          <w:p w:rsidR="007D5A32" w:rsidRPr="008C7488" w:rsidRDefault="007D5A32" w:rsidP="00105A62">
            <w:pPr>
              <w:tabs>
                <w:tab w:val="left" w:pos="290"/>
              </w:tabs>
              <w:autoSpaceDE w:val="0"/>
              <w:autoSpaceDN w:val="0"/>
              <w:adjustRightInd w:val="0"/>
              <w:rPr>
                <w:sz w:val="20"/>
                <w:szCs w:val="20"/>
              </w:rPr>
            </w:pPr>
            <w:r w:rsidRPr="008C7488">
              <w:rPr>
                <w:sz w:val="20"/>
                <w:szCs w:val="20"/>
              </w:rPr>
              <w:t>11</w:t>
            </w:r>
          </w:p>
        </w:tc>
        <w:tc>
          <w:tcPr>
            <w:tcW w:w="776" w:type="dxa"/>
            <w:tcBorders>
              <w:top w:val="single" w:sz="4" w:space="0" w:color="auto"/>
              <w:left w:val="single" w:sz="4" w:space="0" w:color="auto"/>
              <w:bottom w:val="single" w:sz="4" w:space="0" w:color="auto"/>
              <w:right w:val="single" w:sz="4" w:space="0" w:color="auto"/>
            </w:tcBorders>
          </w:tcPr>
          <w:p w:rsidR="007D5A32" w:rsidRPr="008C7488" w:rsidRDefault="007D5A32" w:rsidP="00105A62">
            <w:pPr>
              <w:tabs>
                <w:tab w:val="left" w:pos="290"/>
              </w:tabs>
              <w:autoSpaceDE w:val="0"/>
              <w:autoSpaceDN w:val="0"/>
              <w:adjustRightInd w:val="0"/>
              <w:rPr>
                <w:sz w:val="20"/>
                <w:szCs w:val="20"/>
              </w:rPr>
            </w:pPr>
            <w:r w:rsidRPr="008C7488">
              <w:rPr>
                <w:sz w:val="20"/>
                <w:szCs w:val="20"/>
              </w:rPr>
              <w:t>12</w:t>
            </w:r>
          </w:p>
        </w:tc>
        <w:tc>
          <w:tcPr>
            <w:tcW w:w="776" w:type="dxa"/>
            <w:tcBorders>
              <w:top w:val="single" w:sz="4" w:space="0" w:color="auto"/>
              <w:left w:val="single" w:sz="4" w:space="0" w:color="auto"/>
              <w:bottom w:val="single" w:sz="4" w:space="0" w:color="auto"/>
              <w:right w:val="single" w:sz="4" w:space="0" w:color="auto"/>
            </w:tcBorders>
          </w:tcPr>
          <w:p w:rsidR="007D5A32" w:rsidRPr="008C7488" w:rsidRDefault="007D5A32" w:rsidP="00105A62">
            <w:pPr>
              <w:tabs>
                <w:tab w:val="left" w:pos="290"/>
              </w:tabs>
              <w:autoSpaceDE w:val="0"/>
              <w:autoSpaceDN w:val="0"/>
              <w:adjustRightInd w:val="0"/>
              <w:rPr>
                <w:sz w:val="20"/>
                <w:szCs w:val="20"/>
              </w:rPr>
            </w:pPr>
            <w:r w:rsidRPr="008C7488">
              <w:rPr>
                <w:sz w:val="20"/>
                <w:szCs w:val="20"/>
              </w:rPr>
              <w:t>13</w:t>
            </w:r>
          </w:p>
        </w:tc>
        <w:tc>
          <w:tcPr>
            <w:tcW w:w="850" w:type="dxa"/>
            <w:tcBorders>
              <w:top w:val="single" w:sz="4" w:space="0" w:color="auto"/>
              <w:left w:val="single" w:sz="4" w:space="0" w:color="auto"/>
              <w:bottom w:val="single" w:sz="4" w:space="0" w:color="auto"/>
              <w:right w:val="single" w:sz="4" w:space="0" w:color="auto"/>
            </w:tcBorders>
          </w:tcPr>
          <w:p w:rsidR="007D5A32" w:rsidRPr="008C7488" w:rsidRDefault="007D5A32" w:rsidP="00105A62">
            <w:pPr>
              <w:tabs>
                <w:tab w:val="left" w:pos="290"/>
              </w:tabs>
              <w:autoSpaceDE w:val="0"/>
              <w:autoSpaceDN w:val="0"/>
              <w:adjustRightInd w:val="0"/>
              <w:rPr>
                <w:sz w:val="20"/>
                <w:szCs w:val="20"/>
              </w:rPr>
            </w:pPr>
            <w:r w:rsidRPr="008C7488">
              <w:rPr>
                <w:sz w:val="20"/>
                <w:szCs w:val="20"/>
              </w:rPr>
              <w:t>14</w:t>
            </w:r>
          </w:p>
        </w:tc>
        <w:tc>
          <w:tcPr>
            <w:tcW w:w="1275" w:type="dxa"/>
            <w:tcBorders>
              <w:top w:val="single" w:sz="4" w:space="0" w:color="auto"/>
              <w:left w:val="single" w:sz="4" w:space="0" w:color="auto"/>
              <w:bottom w:val="single" w:sz="4" w:space="0" w:color="auto"/>
              <w:right w:val="single" w:sz="4" w:space="0" w:color="auto"/>
            </w:tcBorders>
          </w:tcPr>
          <w:p w:rsidR="007D5A32" w:rsidRPr="008C7488" w:rsidRDefault="007D5A32" w:rsidP="00105A62">
            <w:pPr>
              <w:tabs>
                <w:tab w:val="left" w:pos="290"/>
              </w:tabs>
              <w:autoSpaceDE w:val="0"/>
              <w:autoSpaceDN w:val="0"/>
              <w:adjustRightInd w:val="0"/>
              <w:rPr>
                <w:sz w:val="20"/>
                <w:szCs w:val="20"/>
              </w:rPr>
            </w:pPr>
            <w:r w:rsidRPr="008C7488">
              <w:rPr>
                <w:sz w:val="20"/>
                <w:szCs w:val="20"/>
              </w:rPr>
              <w:t>15</w:t>
            </w:r>
          </w:p>
        </w:tc>
        <w:tc>
          <w:tcPr>
            <w:tcW w:w="1143" w:type="dxa"/>
            <w:tcBorders>
              <w:top w:val="single" w:sz="4" w:space="0" w:color="auto"/>
              <w:left w:val="single" w:sz="4" w:space="0" w:color="auto"/>
              <w:bottom w:val="single" w:sz="4" w:space="0" w:color="auto"/>
              <w:right w:val="single" w:sz="4" w:space="0" w:color="auto"/>
            </w:tcBorders>
          </w:tcPr>
          <w:p w:rsidR="007D5A32" w:rsidRPr="008C7488" w:rsidRDefault="007D5A32" w:rsidP="00105A62">
            <w:pPr>
              <w:tabs>
                <w:tab w:val="left" w:pos="290"/>
              </w:tabs>
              <w:autoSpaceDE w:val="0"/>
              <w:autoSpaceDN w:val="0"/>
              <w:adjustRightInd w:val="0"/>
              <w:rPr>
                <w:sz w:val="20"/>
                <w:szCs w:val="20"/>
              </w:rPr>
            </w:pPr>
            <w:r w:rsidRPr="008C7488">
              <w:rPr>
                <w:sz w:val="20"/>
                <w:szCs w:val="20"/>
              </w:rPr>
              <w:t>16</w:t>
            </w:r>
          </w:p>
        </w:tc>
      </w:tr>
      <w:tr w:rsidR="007D5A32" w:rsidRPr="008C7488" w:rsidTr="007D5A32">
        <w:tc>
          <w:tcPr>
            <w:tcW w:w="1275" w:type="dxa"/>
            <w:tcBorders>
              <w:top w:val="single" w:sz="4" w:space="0" w:color="auto"/>
            </w:tcBorders>
          </w:tcPr>
          <w:p w:rsidR="007D5A32" w:rsidRPr="008C7488" w:rsidRDefault="007D5A32" w:rsidP="00105A62">
            <w:pPr>
              <w:tabs>
                <w:tab w:val="left" w:pos="290"/>
              </w:tabs>
              <w:autoSpaceDE w:val="0"/>
              <w:autoSpaceDN w:val="0"/>
              <w:adjustRightInd w:val="0"/>
              <w:rPr>
                <w:sz w:val="20"/>
                <w:szCs w:val="20"/>
              </w:rPr>
            </w:pPr>
          </w:p>
        </w:tc>
        <w:tc>
          <w:tcPr>
            <w:tcW w:w="14313" w:type="dxa"/>
            <w:gridSpan w:val="16"/>
            <w:tcBorders>
              <w:top w:val="single" w:sz="4" w:space="0" w:color="auto"/>
            </w:tcBorders>
          </w:tcPr>
          <w:p w:rsidR="007D5A32" w:rsidRPr="008C7488" w:rsidRDefault="007D5A32" w:rsidP="00105A62">
            <w:pPr>
              <w:tabs>
                <w:tab w:val="left" w:pos="290"/>
              </w:tabs>
              <w:autoSpaceDE w:val="0"/>
              <w:autoSpaceDN w:val="0"/>
              <w:adjustRightInd w:val="0"/>
              <w:rPr>
                <w:sz w:val="20"/>
                <w:szCs w:val="20"/>
              </w:rPr>
            </w:pPr>
            <w:r w:rsidRPr="008C7488">
              <w:rPr>
                <w:sz w:val="20"/>
                <w:szCs w:val="20"/>
              </w:rPr>
              <w:t>Цель государственной программы - развитие торговой деятельности и формирование эффективной торговой политики в Архангельской области, направленной на максимально полное удовлетворение потребностей населения в услугах торговли</w:t>
            </w:r>
          </w:p>
        </w:tc>
      </w:tr>
      <w:tr w:rsidR="007D5A32" w:rsidRPr="008C7488" w:rsidTr="007D5A32">
        <w:tc>
          <w:tcPr>
            <w:tcW w:w="1275" w:type="dxa"/>
          </w:tcPr>
          <w:p w:rsidR="007D5A32" w:rsidRPr="008C7488" w:rsidRDefault="007D5A32" w:rsidP="00105A62">
            <w:pPr>
              <w:tabs>
                <w:tab w:val="left" w:pos="290"/>
              </w:tabs>
              <w:autoSpaceDE w:val="0"/>
              <w:autoSpaceDN w:val="0"/>
              <w:adjustRightInd w:val="0"/>
              <w:rPr>
                <w:sz w:val="20"/>
                <w:szCs w:val="20"/>
              </w:rPr>
            </w:pPr>
          </w:p>
        </w:tc>
        <w:tc>
          <w:tcPr>
            <w:tcW w:w="14313" w:type="dxa"/>
            <w:gridSpan w:val="16"/>
          </w:tcPr>
          <w:p w:rsidR="007D5A32" w:rsidRPr="008C7488" w:rsidRDefault="007D5A32" w:rsidP="00105A62">
            <w:pPr>
              <w:tabs>
                <w:tab w:val="left" w:pos="290"/>
              </w:tabs>
              <w:autoSpaceDE w:val="0"/>
              <w:autoSpaceDN w:val="0"/>
              <w:adjustRightInd w:val="0"/>
              <w:rPr>
                <w:sz w:val="20"/>
                <w:szCs w:val="20"/>
              </w:rPr>
            </w:pPr>
            <w:r w:rsidRPr="008C7488">
              <w:rPr>
                <w:sz w:val="20"/>
                <w:szCs w:val="20"/>
              </w:rPr>
              <w:t>Задача N 1 - совершенствование форм и методов государственно-правового регулирования в торговой сфере</w:t>
            </w:r>
          </w:p>
        </w:tc>
      </w:tr>
      <w:tr w:rsidR="007D5A32" w:rsidRPr="008C7488" w:rsidTr="007D5A32">
        <w:tc>
          <w:tcPr>
            <w:tcW w:w="2381" w:type="dxa"/>
            <w:gridSpan w:val="2"/>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t xml:space="preserve">1. Обеспечение реализации государственной политики в сфере торговли в Архангельской области в рамках Федерального </w:t>
            </w:r>
            <w:hyperlink r:id="rId110" w:history="1">
              <w:r w:rsidRPr="008C7488">
                <w:rPr>
                  <w:rStyle w:val="ad"/>
                  <w:color w:val="auto"/>
                  <w:sz w:val="20"/>
                  <w:szCs w:val="20"/>
                  <w:u w:val="none"/>
                </w:rPr>
                <w:t>закона</w:t>
              </w:r>
            </w:hyperlink>
            <w:r w:rsidRPr="008C7488">
              <w:rPr>
                <w:sz w:val="20"/>
                <w:szCs w:val="20"/>
              </w:rPr>
              <w:t xml:space="preserve"> от 28 декабря 2009 года № 381-ФЗ «Об основах государственного регулирования торговой деятельности в Российской Федерации»</w:t>
            </w:r>
          </w:p>
        </w:tc>
        <w:tc>
          <w:tcPr>
            <w:tcW w:w="1442" w:type="dxa"/>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t>министерство агропромышленного комплекса и торговли Архангельской области</w:t>
            </w:r>
          </w:p>
        </w:tc>
        <w:tc>
          <w:tcPr>
            <w:tcW w:w="12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итого</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642"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8"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850"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1275" w:type="dxa"/>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t>ежегодный рост оборота розничной торговли в сопоставимых ценах;</w:t>
            </w:r>
          </w:p>
        </w:tc>
        <w:tc>
          <w:tcPr>
            <w:tcW w:w="1143" w:type="dxa"/>
            <w:vMerge w:val="restart"/>
          </w:tcPr>
          <w:p w:rsidR="007D5A32" w:rsidRPr="008C7488" w:rsidRDefault="000B0703" w:rsidP="00105A62">
            <w:pPr>
              <w:tabs>
                <w:tab w:val="left" w:pos="290"/>
              </w:tabs>
              <w:autoSpaceDE w:val="0"/>
              <w:autoSpaceDN w:val="0"/>
              <w:adjustRightInd w:val="0"/>
              <w:rPr>
                <w:sz w:val="20"/>
                <w:szCs w:val="20"/>
              </w:rPr>
            </w:pPr>
            <w:hyperlink w:anchor="P301" w:history="1">
              <w:r w:rsidR="007D5A32" w:rsidRPr="008C7488">
                <w:rPr>
                  <w:rStyle w:val="ad"/>
                  <w:color w:val="auto"/>
                  <w:sz w:val="20"/>
                  <w:szCs w:val="20"/>
                  <w:u w:val="none"/>
                </w:rPr>
                <w:t>пункты 1</w:t>
              </w:r>
            </w:hyperlink>
            <w:r w:rsidR="007D5A32" w:rsidRPr="008C7488">
              <w:rPr>
                <w:sz w:val="20"/>
                <w:szCs w:val="20"/>
              </w:rPr>
              <w:t xml:space="preserve"> и </w:t>
            </w:r>
            <w:hyperlink w:anchor="P314" w:history="1">
              <w:r w:rsidR="007D5A32" w:rsidRPr="008C7488">
                <w:rPr>
                  <w:rStyle w:val="ad"/>
                  <w:color w:val="auto"/>
                  <w:sz w:val="20"/>
                  <w:szCs w:val="20"/>
                  <w:u w:val="none"/>
                </w:rPr>
                <w:t>2</w:t>
              </w:r>
            </w:hyperlink>
            <w:r w:rsidR="007D5A32" w:rsidRPr="008C7488">
              <w:rPr>
                <w:sz w:val="20"/>
                <w:szCs w:val="20"/>
              </w:rPr>
              <w:t xml:space="preserve"> перечня целевых показателей государственной программы Архангельской области "Развитие торговли в Архангельской области" приложения № 1 к указанной государственной программе (далее - </w:t>
            </w:r>
            <w:r w:rsidR="007D5A32" w:rsidRPr="008C7488">
              <w:rPr>
                <w:sz w:val="20"/>
                <w:szCs w:val="20"/>
              </w:rPr>
              <w:lastRenderedPageBreak/>
              <w:t>перечень)</w:t>
            </w:r>
          </w:p>
        </w:tc>
      </w:tr>
      <w:tr w:rsidR="007D5A32" w:rsidRPr="008C7488" w:rsidTr="007D5A32">
        <w:tc>
          <w:tcPr>
            <w:tcW w:w="2381" w:type="dxa"/>
            <w:gridSpan w:val="2"/>
            <w:vMerge/>
          </w:tcPr>
          <w:p w:rsidR="007D5A32" w:rsidRPr="008C7488" w:rsidRDefault="007D5A32" w:rsidP="00105A62">
            <w:pPr>
              <w:tabs>
                <w:tab w:val="left" w:pos="290"/>
              </w:tabs>
              <w:autoSpaceDE w:val="0"/>
              <w:autoSpaceDN w:val="0"/>
              <w:adjustRightInd w:val="0"/>
              <w:rPr>
                <w:sz w:val="20"/>
                <w:szCs w:val="20"/>
              </w:rPr>
            </w:pPr>
          </w:p>
        </w:tc>
        <w:tc>
          <w:tcPr>
            <w:tcW w:w="1442" w:type="dxa"/>
            <w:vMerge/>
          </w:tcPr>
          <w:p w:rsidR="007D5A32" w:rsidRPr="008C7488" w:rsidRDefault="007D5A32" w:rsidP="00105A62">
            <w:pPr>
              <w:tabs>
                <w:tab w:val="left" w:pos="290"/>
              </w:tabs>
              <w:autoSpaceDE w:val="0"/>
              <w:autoSpaceDN w:val="0"/>
              <w:adjustRightInd w:val="0"/>
              <w:rPr>
                <w:sz w:val="20"/>
                <w:szCs w:val="20"/>
              </w:rPr>
            </w:pPr>
          </w:p>
        </w:tc>
        <w:tc>
          <w:tcPr>
            <w:tcW w:w="12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в том числе:</w:t>
            </w: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75" w:type="dxa"/>
          </w:tcPr>
          <w:p w:rsidR="007D5A32" w:rsidRPr="008C7488" w:rsidRDefault="007D5A32" w:rsidP="00105A62">
            <w:pPr>
              <w:tabs>
                <w:tab w:val="left" w:pos="290"/>
              </w:tabs>
              <w:autoSpaceDE w:val="0"/>
              <w:autoSpaceDN w:val="0"/>
              <w:adjustRightInd w:val="0"/>
              <w:rPr>
                <w:sz w:val="20"/>
                <w:szCs w:val="20"/>
              </w:rPr>
            </w:pPr>
          </w:p>
        </w:tc>
        <w:tc>
          <w:tcPr>
            <w:tcW w:w="642" w:type="dxa"/>
          </w:tcPr>
          <w:p w:rsidR="007D5A32" w:rsidRPr="008C7488" w:rsidRDefault="007D5A32" w:rsidP="00105A62">
            <w:pPr>
              <w:tabs>
                <w:tab w:val="left" w:pos="290"/>
              </w:tabs>
              <w:autoSpaceDE w:val="0"/>
              <w:autoSpaceDN w:val="0"/>
              <w:adjustRightInd w:val="0"/>
              <w:rPr>
                <w:sz w:val="20"/>
                <w:szCs w:val="20"/>
              </w:rPr>
            </w:pP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08" w:type="dxa"/>
          </w:tcPr>
          <w:p w:rsidR="007D5A32" w:rsidRPr="008C7488" w:rsidRDefault="007D5A32" w:rsidP="00105A62">
            <w:pPr>
              <w:tabs>
                <w:tab w:val="left" w:pos="290"/>
              </w:tabs>
              <w:autoSpaceDE w:val="0"/>
              <w:autoSpaceDN w:val="0"/>
              <w:adjustRightInd w:val="0"/>
              <w:rPr>
                <w:sz w:val="20"/>
                <w:szCs w:val="20"/>
              </w:rPr>
            </w:pPr>
          </w:p>
        </w:tc>
        <w:tc>
          <w:tcPr>
            <w:tcW w:w="776" w:type="dxa"/>
          </w:tcPr>
          <w:p w:rsidR="007D5A32" w:rsidRPr="008C7488" w:rsidRDefault="007D5A32" w:rsidP="00105A62">
            <w:pPr>
              <w:tabs>
                <w:tab w:val="left" w:pos="290"/>
              </w:tabs>
              <w:autoSpaceDE w:val="0"/>
              <w:autoSpaceDN w:val="0"/>
              <w:adjustRightInd w:val="0"/>
              <w:rPr>
                <w:sz w:val="20"/>
                <w:szCs w:val="20"/>
              </w:rPr>
            </w:pPr>
          </w:p>
        </w:tc>
        <w:tc>
          <w:tcPr>
            <w:tcW w:w="776" w:type="dxa"/>
          </w:tcPr>
          <w:p w:rsidR="007D5A32" w:rsidRPr="008C7488" w:rsidRDefault="007D5A32" w:rsidP="00105A62">
            <w:pPr>
              <w:tabs>
                <w:tab w:val="left" w:pos="290"/>
              </w:tabs>
              <w:autoSpaceDE w:val="0"/>
              <w:autoSpaceDN w:val="0"/>
              <w:adjustRightInd w:val="0"/>
              <w:rPr>
                <w:sz w:val="20"/>
                <w:szCs w:val="20"/>
              </w:rPr>
            </w:pPr>
          </w:p>
        </w:tc>
        <w:tc>
          <w:tcPr>
            <w:tcW w:w="850" w:type="dxa"/>
          </w:tcPr>
          <w:p w:rsidR="007D5A32" w:rsidRPr="008C7488" w:rsidRDefault="007D5A32" w:rsidP="00105A62">
            <w:pPr>
              <w:tabs>
                <w:tab w:val="left" w:pos="290"/>
              </w:tabs>
              <w:autoSpaceDE w:val="0"/>
              <w:autoSpaceDN w:val="0"/>
              <w:adjustRightInd w:val="0"/>
              <w:rPr>
                <w:sz w:val="20"/>
                <w:szCs w:val="20"/>
              </w:rPr>
            </w:pPr>
          </w:p>
        </w:tc>
        <w:tc>
          <w:tcPr>
            <w:tcW w:w="1275" w:type="dxa"/>
            <w:vMerge/>
          </w:tcPr>
          <w:p w:rsidR="007D5A32" w:rsidRPr="008C7488" w:rsidRDefault="007D5A32" w:rsidP="00105A62">
            <w:pPr>
              <w:tabs>
                <w:tab w:val="left" w:pos="290"/>
              </w:tabs>
              <w:autoSpaceDE w:val="0"/>
              <w:autoSpaceDN w:val="0"/>
              <w:adjustRightInd w:val="0"/>
              <w:rPr>
                <w:sz w:val="20"/>
                <w:szCs w:val="20"/>
              </w:rPr>
            </w:pPr>
          </w:p>
        </w:tc>
        <w:tc>
          <w:tcPr>
            <w:tcW w:w="1143" w:type="dxa"/>
            <w:vMerge/>
          </w:tcPr>
          <w:p w:rsidR="007D5A32" w:rsidRPr="008C7488" w:rsidRDefault="007D5A32" w:rsidP="00105A62">
            <w:pPr>
              <w:tabs>
                <w:tab w:val="left" w:pos="290"/>
              </w:tabs>
              <w:autoSpaceDE w:val="0"/>
              <w:autoSpaceDN w:val="0"/>
              <w:adjustRightInd w:val="0"/>
              <w:rPr>
                <w:sz w:val="20"/>
                <w:szCs w:val="20"/>
              </w:rPr>
            </w:pPr>
          </w:p>
        </w:tc>
      </w:tr>
      <w:tr w:rsidR="007D5A32" w:rsidRPr="008C7488" w:rsidTr="007D5A32">
        <w:trPr>
          <w:trHeight w:val="450"/>
        </w:trPr>
        <w:tc>
          <w:tcPr>
            <w:tcW w:w="2381" w:type="dxa"/>
            <w:gridSpan w:val="2"/>
            <w:vMerge/>
          </w:tcPr>
          <w:p w:rsidR="007D5A32" w:rsidRPr="008C7488" w:rsidRDefault="007D5A32" w:rsidP="00105A62">
            <w:pPr>
              <w:tabs>
                <w:tab w:val="left" w:pos="290"/>
              </w:tabs>
              <w:autoSpaceDE w:val="0"/>
              <w:autoSpaceDN w:val="0"/>
              <w:adjustRightInd w:val="0"/>
              <w:rPr>
                <w:sz w:val="20"/>
                <w:szCs w:val="20"/>
              </w:rPr>
            </w:pPr>
          </w:p>
        </w:tc>
        <w:tc>
          <w:tcPr>
            <w:tcW w:w="1442" w:type="dxa"/>
            <w:vMerge/>
          </w:tcPr>
          <w:p w:rsidR="007D5A32" w:rsidRPr="008C7488" w:rsidRDefault="007D5A32" w:rsidP="00105A62">
            <w:pPr>
              <w:tabs>
                <w:tab w:val="left" w:pos="290"/>
              </w:tabs>
              <w:autoSpaceDE w:val="0"/>
              <w:autoSpaceDN w:val="0"/>
              <w:adjustRightInd w:val="0"/>
              <w:rPr>
                <w:sz w:val="20"/>
                <w:szCs w:val="20"/>
              </w:rPr>
            </w:pPr>
          </w:p>
        </w:tc>
        <w:tc>
          <w:tcPr>
            <w:tcW w:w="1275" w:type="dxa"/>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t>областной бюджет</w:t>
            </w:r>
          </w:p>
        </w:tc>
        <w:tc>
          <w:tcPr>
            <w:tcW w:w="709" w:type="dxa"/>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5" w:type="dxa"/>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642" w:type="dxa"/>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8" w:type="dxa"/>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850" w:type="dxa"/>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1275" w:type="dxa"/>
            <w:vMerge/>
          </w:tcPr>
          <w:p w:rsidR="007D5A32" w:rsidRPr="008C7488" w:rsidRDefault="007D5A32" w:rsidP="00105A62">
            <w:pPr>
              <w:tabs>
                <w:tab w:val="left" w:pos="290"/>
              </w:tabs>
              <w:autoSpaceDE w:val="0"/>
              <w:autoSpaceDN w:val="0"/>
              <w:adjustRightInd w:val="0"/>
              <w:rPr>
                <w:sz w:val="20"/>
                <w:szCs w:val="20"/>
              </w:rPr>
            </w:pPr>
          </w:p>
        </w:tc>
        <w:tc>
          <w:tcPr>
            <w:tcW w:w="1143" w:type="dxa"/>
            <w:vMerge/>
          </w:tcPr>
          <w:p w:rsidR="007D5A32" w:rsidRPr="008C7488" w:rsidRDefault="007D5A32" w:rsidP="00105A62">
            <w:pPr>
              <w:tabs>
                <w:tab w:val="left" w:pos="290"/>
              </w:tabs>
              <w:autoSpaceDE w:val="0"/>
              <w:autoSpaceDN w:val="0"/>
              <w:adjustRightInd w:val="0"/>
              <w:rPr>
                <w:sz w:val="20"/>
                <w:szCs w:val="20"/>
              </w:rPr>
            </w:pPr>
          </w:p>
        </w:tc>
      </w:tr>
      <w:tr w:rsidR="007D5A32" w:rsidRPr="008C7488" w:rsidTr="007D5A32">
        <w:trPr>
          <w:trHeight w:val="253"/>
        </w:trPr>
        <w:tc>
          <w:tcPr>
            <w:tcW w:w="2381" w:type="dxa"/>
            <w:gridSpan w:val="2"/>
            <w:vMerge/>
          </w:tcPr>
          <w:p w:rsidR="007D5A32" w:rsidRPr="008C7488" w:rsidRDefault="007D5A32" w:rsidP="00105A62">
            <w:pPr>
              <w:tabs>
                <w:tab w:val="left" w:pos="290"/>
              </w:tabs>
              <w:autoSpaceDE w:val="0"/>
              <w:autoSpaceDN w:val="0"/>
              <w:adjustRightInd w:val="0"/>
              <w:rPr>
                <w:sz w:val="20"/>
                <w:szCs w:val="20"/>
              </w:rPr>
            </w:pPr>
          </w:p>
        </w:tc>
        <w:tc>
          <w:tcPr>
            <w:tcW w:w="1442" w:type="dxa"/>
            <w:vMerge/>
          </w:tcPr>
          <w:p w:rsidR="007D5A32" w:rsidRPr="008C7488" w:rsidRDefault="007D5A32" w:rsidP="00105A62">
            <w:pPr>
              <w:tabs>
                <w:tab w:val="left" w:pos="290"/>
              </w:tabs>
              <w:autoSpaceDE w:val="0"/>
              <w:autoSpaceDN w:val="0"/>
              <w:adjustRightInd w:val="0"/>
              <w:rPr>
                <w:sz w:val="20"/>
                <w:szCs w:val="20"/>
              </w:rPr>
            </w:pPr>
          </w:p>
        </w:tc>
        <w:tc>
          <w:tcPr>
            <w:tcW w:w="1275" w:type="dxa"/>
            <w:vMerge/>
          </w:tcPr>
          <w:p w:rsidR="007D5A32" w:rsidRPr="008C7488" w:rsidRDefault="007D5A32" w:rsidP="00105A62">
            <w:pPr>
              <w:tabs>
                <w:tab w:val="left" w:pos="290"/>
              </w:tabs>
              <w:autoSpaceDE w:val="0"/>
              <w:autoSpaceDN w:val="0"/>
              <w:adjustRightInd w:val="0"/>
              <w:rPr>
                <w:sz w:val="20"/>
                <w:szCs w:val="20"/>
              </w:rPr>
            </w:pPr>
          </w:p>
        </w:tc>
        <w:tc>
          <w:tcPr>
            <w:tcW w:w="709" w:type="dxa"/>
            <w:vMerge/>
          </w:tcPr>
          <w:p w:rsidR="007D5A32" w:rsidRPr="008C7488" w:rsidRDefault="007D5A32" w:rsidP="00105A62">
            <w:pPr>
              <w:tabs>
                <w:tab w:val="left" w:pos="290"/>
              </w:tabs>
              <w:autoSpaceDE w:val="0"/>
              <w:autoSpaceDN w:val="0"/>
              <w:adjustRightInd w:val="0"/>
              <w:rPr>
                <w:sz w:val="20"/>
                <w:szCs w:val="20"/>
              </w:rPr>
            </w:pPr>
          </w:p>
        </w:tc>
        <w:tc>
          <w:tcPr>
            <w:tcW w:w="709" w:type="dxa"/>
            <w:vMerge/>
          </w:tcPr>
          <w:p w:rsidR="007D5A32" w:rsidRPr="008C7488" w:rsidRDefault="007D5A32" w:rsidP="00105A62">
            <w:pPr>
              <w:tabs>
                <w:tab w:val="left" w:pos="290"/>
              </w:tabs>
              <w:autoSpaceDE w:val="0"/>
              <w:autoSpaceDN w:val="0"/>
              <w:adjustRightInd w:val="0"/>
              <w:rPr>
                <w:sz w:val="20"/>
                <w:szCs w:val="20"/>
              </w:rPr>
            </w:pPr>
          </w:p>
        </w:tc>
        <w:tc>
          <w:tcPr>
            <w:tcW w:w="709" w:type="dxa"/>
            <w:vMerge/>
          </w:tcPr>
          <w:p w:rsidR="007D5A32" w:rsidRPr="008C7488" w:rsidRDefault="007D5A32" w:rsidP="00105A62">
            <w:pPr>
              <w:tabs>
                <w:tab w:val="left" w:pos="290"/>
              </w:tabs>
              <w:autoSpaceDE w:val="0"/>
              <w:autoSpaceDN w:val="0"/>
              <w:adjustRightInd w:val="0"/>
              <w:rPr>
                <w:sz w:val="20"/>
                <w:szCs w:val="20"/>
              </w:rPr>
            </w:pPr>
          </w:p>
        </w:tc>
        <w:tc>
          <w:tcPr>
            <w:tcW w:w="775" w:type="dxa"/>
            <w:vMerge/>
          </w:tcPr>
          <w:p w:rsidR="007D5A32" w:rsidRPr="008C7488" w:rsidRDefault="007D5A32" w:rsidP="00105A62">
            <w:pPr>
              <w:tabs>
                <w:tab w:val="left" w:pos="290"/>
              </w:tabs>
              <w:autoSpaceDE w:val="0"/>
              <w:autoSpaceDN w:val="0"/>
              <w:adjustRightInd w:val="0"/>
              <w:rPr>
                <w:sz w:val="20"/>
                <w:szCs w:val="20"/>
              </w:rPr>
            </w:pPr>
          </w:p>
        </w:tc>
        <w:tc>
          <w:tcPr>
            <w:tcW w:w="642" w:type="dxa"/>
            <w:vMerge/>
          </w:tcPr>
          <w:p w:rsidR="007D5A32" w:rsidRPr="008C7488" w:rsidRDefault="007D5A32" w:rsidP="00105A62">
            <w:pPr>
              <w:tabs>
                <w:tab w:val="left" w:pos="290"/>
              </w:tabs>
              <w:autoSpaceDE w:val="0"/>
              <w:autoSpaceDN w:val="0"/>
              <w:adjustRightInd w:val="0"/>
              <w:rPr>
                <w:sz w:val="20"/>
                <w:szCs w:val="20"/>
              </w:rPr>
            </w:pPr>
          </w:p>
        </w:tc>
        <w:tc>
          <w:tcPr>
            <w:tcW w:w="709" w:type="dxa"/>
            <w:vMerge/>
          </w:tcPr>
          <w:p w:rsidR="007D5A32" w:rsidRPr="008C7488" w:rsidRDefault="007D5A32" w:rsidP="00105A62">
            <w:pPr>
              <w:tabs>
                <w:tab w:val="left" w:pos="290"/>
              </w:tabs>
              <w:autoSpaceDE w:val="0"/>
              <w:autoSpaceDN w:val="0"/>
              <w:adjustRightInd w:val="0"/>
              <w:rPr>
                <w:sz w:val="20"/>
                <w:szCs w:val="20"/>
              </w:rPr>
            </w:pPr>
          </w:p>
        </w:tc>
        <w:tc>
          <w:tcPr>
            <w:tcW w:w="709" w:type="dxa"/>
            <w:vMerge/>
          </w:tcPr>
          <w:p w:rsidR="007D5A32" w:rsidRPr="008C7488" w:rsidRDefault="007D5A32" w:rsidP="00105A62">
            <w:pPr>
              <w:tabs>
                <w:tab w:val="left" w:pos="290"/>
              </w:tabs>
              <w:autoSpaceDE w:val="0"/>
              <w:autoSpaceDN w:val="0"/>
              <w:adjustRightInd w:val="0"/>
              <w:rPr>
                <w:sz w:val="20"/>
                <w:szCs w:val="20"/>
              </w:rPr>
            </w:pPr>
          </w:p>
        </w:tc>
        <w:tc>
          <w:tcPr>
            <w:tcW w:w="708" w:type="dxa"/>
            <w:vMerge/>
          </w:tcPr>
          <w:p w:rsidR="007D5A32" w:rsidRPr="008C7488" w:rsidRDefault="007D5A32" w:rsidP="00105A62">
            <w:pPr>
              <w:tabs>
                <w:tab w:val="left" w:pos="290"/>
              </w:tabs>
              <w:autoSpaceDE w:val="0"/>
              <w:autoSpaceDN w:val="0"/>
              <w:adjustRightInd w:val="0"/>
              <w:rPr>
                <w:sz w:val="20"/>
                <w:szCs w:val="20"/>
              </w:rPr>
            </w:pPr>
          </w:p>
        </w:tc>
        <w:tc>
          <w:tcPr>
            <w:tcW w:w="776" w:type="dxa"/>
            <w:vMerge/>
          </w:tcPr>
          <w:p w:rsidR="007D5A32" w:rsidRPr="008C7488" w:rsidRDefault="007D5A32" w:rsidP="00105A62">
            <w:pPr>
              <w:tabs>
                <w:tab w:val="left" w:pos="290"/>
              </w:tabs>
              <w:autoSpaceDE w:val="0"/>
              <w:autoSpaceDN w:val="0"/>
              <w:adjustRightInd w:val="0"/>
              <w:rPr>
                <w:sz w:val="20"/>
                <w:szCs w:val="20"/>
              </w:rPr>
            </w:pPr>
          </w:p>
        </w:tc>
        <w:tc>
          <w:tcPr>
            <w:tcW w:w="776" w:type="dxa"/>
            <w:vMerge/>
          </w:tcPr>
          <w:p w:rsidR="007D5A32" w:rsidRPr="008C7488" w:rsidRDefault="007D5A32" w:rsidP="00105A62">
            <w:pPr>
              <w:tabs>
                <w:tab w:val="left" w:pos="290"/>
              </w:tabs>
              <w:autoSpaceDE w:val="0"/>
              <w:autoSpaceDN w:val="0"/>
              <w:adjustRightInd w:val="0"/>
              <w:rPr>
                <w:sz w:val="20"/>
                <w:szCs w:val="20"/>
              </w:rPr>
            </w:pPr>
          </w:p>
        </w:tc>
        <w:tc>
          <w:tcPr>
            <w:tcW w:w="850" w:type="dxa"/>
            <w:vMerge/>
          </w:tcPr>
          <w:p w:rsidR="007D5A32" w:rsidRPr="008C7488" w:rsidRDefault="007D5A32" w:rsidP="00105A62">
            <w:pPr>
              <w:tabs>
                <w:tab w:val="left" w:pos="290"/>
              </w:tabs>
              <w:autoSpaceDE w:val="0"/>
              <w:autoSpaceDN w:val="0"/>
              <w:adjustRightInd w:val="0"/>
              <w:rPr>
                <w:sz w:val="20"/>
                <w:szCs w:val="20"/>
              </w:rPr>
            </w:pPr>
          </w:p>
        </w:tc>
        <w:tc>
          <w:tcPr>
            <w:tcW w:w="1275" w:type="dxa"/>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t>ежегодный рост оборота оптовой торговли в сопоставимых ценах</w:t>
            </w:r>
          </w:p>
        </w:tc>
        <w:tc>
          <w:tcPr>
            <w:tcW w:w="1143" w:type="dxa"/>
            <w:vMerge/>
          </w:tcPr>
          <w:p w:rsidR="007D5A32" w:rsidRPr="008C7488" w:rsidRDefault="007D5A32" w:rsidP="00105A62">
            <w:pPr>
              <w:tabs>
                <w:tab w:val="left" w:pos="290"/>
              </w:tabs>
              <w:autoSpaceDE w:val="0"/>
              <w:autoSpaceDN w:val="0"/>
              <w:adjustRightInd w:val="0"/>
              <w:rPr>
                <w:sz w:val="20"/>
                <w:szCs w:val="20"/>
              </w:rPr>
            </w:pPr>
          </w:p>
        </w:tc>
      </w:tr>
      <w:tr w:rsidR="007D5A32" w:rsidRPr="008C7488" w:rsidTr="007D5A32">
        <w:tc>
          <w:tcPr>
            <w:tcW w:w="2381" w:type="dxa"/>
            <w:gridSpan w:val="2"/>
            <w:vMerge/>
          </w:tcPr>
          <w:p w:rsidR="007D5A32" w:rsidRPr="008C7488" w:rsidRDefault="007D5A32" w:rsidP="00105A62">
            <w:pPr>
              <w:tabs>
                <w:tab w:val="left" w:pos="290"/>
              </w:tabs>
              <w:autoSpaceDE w:val="0"/>
              <w:autoSpaceDN w:val="0"/>
              <w:adjustRightInd w:val="0"/>
              <w:rPr>
                <w:sz w:val="20"/>
                <w:szCs w:val="20"/>
              </w:rPr>
            </w:pPr>
          </w:p>
        </w:tc>
        <w:tc>
          <w:tcPr>
            <w:tcW w:w="1442" w:type="dxa"/>
            <w:vMerge/>
          </w:tcPr>
          <w:p w:rsidR="007D5A32" w:rsidRPr="008C7488" w:rsidRDefault="007D5A32" w:rsidP="00105A62">
            <w:pPr>
              <w:tabs>
                <w:tab w:val="left" w:pos="290"/>
              </w:tabs>
              <w:autoSpaceDE w:val="0"/>
              <w:autoSpaceDN w:val="0"/>
              <w:adjustRightInd w:val="0"/>
              <w:rPr>
                <w:sz w:val="20"/>
                <w:szCs w:val="20"/>
              </w:rPr>
            </w:pPr>
          </w:p>
        </w:tc>
        <w:tc>
          <w:tcPr>
            <w:tcW w:w="12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местные бюджеты</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642"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8"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850"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1275" w:type="dxa"/>
            <w:vMerge/>
          </w:tcPr>
          <w:p w:rsidR="007D5A32" w:rsidRPr="008C7488" w:rsidRDefault="007D5A32" w:rsidP="00105A62">
            <w:pPr>
              <w:tabs>
                <w:tab w:val="left" w:pos="290"/>
              </w:tabs>
              <w:autoSpaceDE w:val="0"/>
              <w:autoSpaceDN w:val="0"/>
              <w:adjustRightInd w:val="0"/>
              <w:rPr>
                <w:sz w:val="20"/>
                <w:szCs w:val="20"/>
              </w:rPr>
            </w:pPr>
          </w:p>
        </w:tc>
        <w:tc>
          <w:tcPr>
            <w:tcW w:w="1143" w:type="dxa"/>
            <w:vMerge/>
          </w:tcPr>
          <w:p w:rsidR="007D5A32" w:rsidRPr="008C7488" w:rsidRDefault="007D5A32" w:rsidP="00105A62">
            <w:pPr>
              <w:tabs>
                <w:tab w:val="left" w:pos="290"/>
              </w:tabs>
              <w:autoSpaceDE w:val="0"/>
              <w:autoSpaceDN w:val="0"/>
              <w:adjustRightInd w:val="0"/>
              <w:rPr>
                <w:sz w:val="20"/>
                <w:szCs w:val="20"/>
              </w:rPr>
            </w:pPr>
          </w:p>
        </w:tc>
      </w:tr>
      <w:tr w:rsidR="007D5A32" w:rsidRPr="008C7488" w:rsidTr="007D5A32">
        <w:tc>
          <w:tcPr>
            <w:tcW w:w="2381" w:type="dxa"/>
            <w:gridSpan w:val="2"/>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lastRenderedPageBreak/>
              <w:t xml:space="preserve">2. </w:t>
            </w:r>
            <w:proofErr w:type="gramStart"/>
            <w:r w:rsidRPr="008C7488">
              <w:rPr>
                <w:sz w:val="20"/>
                <w:szCs w:val="20"/>
              </w:rPr>
              <w:t xml:space="preserve">Совершенствование нормативного правового обеспечения в сфере регулирования производства и оборота этилового спирта, алкогольной и спиртосодержащей продукции и ограничения потребления (распития) алкогольной продукции в рамках реализации положений Федерального </w:t>
            </w:r>
            <w:hyperlink r:id="rId111" w:history="1">
              <w:r w:rsidRPr="008C7488">
                <w:rPr>
                  <w:rStyle w:val="ad"/>
                  <w:color w:val="auto"/>
                  <w:sz w:val="20"/>
                  <w:szCs w:val="20"/>
                  <w:u w:val="none"/>
                </w:rPr>
                <w:t>закона</w:t>
              </w:r>
            </w:hyperlink>
            <w:r w:rsidRPr="008C7488">
              <w:rPr>
                <w:sz w:val="20"/>
                <w:szCs w:val="20"/>
                <w:u w:val="single"/>
              </w:rPr>
              <w:t xml:space="preserve"> </w:t>
            </w:r>
            <w:r w:rsidRPr="008C7488">
              <w:rPr>
                <w:sz w:val="20"/>
                <w:szCs w:val="20"/>
              </w:rPr>
              <w:t>от 22 ноября 1995 года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roofErr w:type="gramEnd"/>
          </w:p>
        </w:tc>
        <w:tc>
          <w:tcPr>
            <w:tcW w:w="1442" w:type="dxa"/>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t>министерство агропромышленного комплекса и торговли Архангельской области</w:t>
            </w:r>
          </w:p>
        </w:tc>
        <w:tc>
          <w:tcPr>
            <w:tcW w:w="12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итого</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642"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8"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850"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1275" w:type="dxa"/>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t xml:space="preserve">повышение эффективности осуществления государственного </w:t>
            </w:r>
            <w:proofErr w:type="gramStart"/>
            <w:r w:rsidRPr="008C7488">
              <w:rPr>
                <w:sz w:val="20"/>
                <w:szCs w:val="20"/>
              </w:rPr>
              <w:t>контроля за</w:t>
            </w:r>
            <w:proofErr w:type="gramEnd"/>
            <w:r w:rsidRPr="008C7488">
              <w:rPr>
                <w:sz w:val="20"/>
                <w:szCs w:val="20"/>
              </w:rPr>
              <w:t xml:space="preserve"> соблюдением организациями законодательства, регулирующего производство и оборот этилового спирта, алкогольной и спиртосодержащей продукции; снижение доли оборота выявленной нелегальной алкогольной продукции до 9,3 процента к концу 2023 года</w:t>
            </w:r>
          </w:p>
        </w:tc>
        <w:tc>
          <w:tcPr>
            <w:tcW w:w="1143" w:type="dxa"/>
            <w:vMerge w:val="restart"/>
          </w:tcPr>
          <w:p w:rsidR="007D5A32" w:rsidRPr="008C7488" w:rsidRDefault="000B0703" w:rsidP="00105A62">
            <w:pPr>
              <w:tabs>
                <w:tab w:val="left" w:pos="290"/>
              </w:tabs>
              <w:autoSpaceDE w:val="0"/>
              <w:autoSpaceDN w:val="0"/>
              <w:adjustRightInd w:val="0"/>
              <w:rPr>
                <w:sz w:val="20"/>
                <w:szCs w:val="20"/>
              </w:rPr>
            </w:pPr>
            <w:hyperlink w:anchor="P366" w:history="1">
              <w:r w:rsidR="007D5A32" w:rsidRPr="008C7488">
                <w:rPr>
                  <w:rStyle w:val="ad"/>
                  <w:color w:val="auto"/>
                  <w:sz w:val="20"/>
                  <w:szCs w:val="20"/>
                  <w:u w:val="none"/>
                </w:rPr>
                <w:t>пункты 6</w:t>
              </w:r>
            </w:hyperlink>
            <w:r w:rsidR="007D5A32" w:rsidRPr="008C7488">
              <w:rPr>
                <w:sz w:val="20"/>
                <w:szCs w:val="20"/>
              </w:rPr>
              <w:t xml:space="preserve"> и </w:t>
            </w:r>
            <w:hyperlink w:anchor="P379" w:history="1">
              <w:r w:rsidR="007D5A32" w:rsidRPr="008C7488">
                <w:rPr>
                  <w:rStyle w:val="ad"/>
                  <w:color w:val="auto"/>
                  <w:sz w:val="20"/>
                  <w:szCs w:val="20"/>
                  <w:u w:val="none"/>
                </w:rPr>
                <w:t>7</w:t>
              </w:r>
            </w:hyperlink>
            <w:r w:rsidR="007D5A32" w:rsidRPr="008C7488">
              <w:rPr>
                <w:sz w:val="20"/>
                <w:szCs w:val="20"/>
              </w:rPr>
              <w:t xml:space="preserve"> перечня</w:t>
            </w:r>
          </w:p>
        </w:tc>
      </w:tr>
      <w:tr w:rsidR="007D5A32" w:rsidRPr="008C7488" w:rsidTr="007D5A32">
        <w:tc>
          <w:tcPr>
            <w:tcW w:w="2381" w:type="dxa"/>
            <w:gridSpan w:val="2"/>
            <w:vMerge/>
          </w:tcPr>
          <w:p w:rsidR="007D5A32" w:rsidRPr="008C7488" w:rsidRDefault="007D5A32" w:rsidP="00105A62">
            <w:pPr>
              <w:tabs>
                <w:tab w:val="left" w:pos="290"/>
              </w:tabs>
              <w:autoSpaceDE w:val="0"/>
              <w:autoSpaceDN w:val="0"/>
              <w:adjustRightInd w:val="0"/>
              <w:rPr>
                <w:sz w:val="20"/>
                <w:szCs w:val="20"/>
              </w:rPr>
            </w:pPr>
          </w:p>
        </w:tc>
        <w:tc>
          <w:tcPr>
            <w:tcW w:w="1442" w:type="dxa"/>
            <w:vMerge/>
          </w:tcPr>
          <w:p w:rsidR="007D5A32" w:rsidRPr="008C7488" w:rsidRDefault="007D5A32" w:rsidP="00105A62">
            <w:pPr>
              <w:tabs>
                <w:tab w:val="left" w:pos="290"/>
              </w:tabs>
              <w:autoSpaceDE w:val="0"/>
              <w:autoSpaceDN w:val="0"/>
              <w:adjustRightInd w:val="0"/>
              <w:rPr>
                <w:sz w:val="20"/>
                <w:szCs w:val="20"/>
              </w:rPr>
            </w:pPr>
          </w:p>
        </w:tc>
        <w:tc>
          <w:tcPr>
            <w:tcW w:w="12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в том числе:</w:t>
            </w: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75" w:type="dxa"/>
          </w:tcPr>
          <w:p w:rsidR="007D5A32" w:rsidRPr="008C7488" w:rsidRDefault="007D5A32" w:rsidP="00105A62">
            <w:pPr>
              <w:tabs>
                <w:tab w:val="left" w:pos="290"/>
              </w:tabs>
              <w:autoSpaceDE w:val="0"/>
              <w:autoSpaceDN w:val="0"/>
              <w:adjustRightInd w:val="0"/>
              <w:rPr>
                <w:sz w:val="20"/>
                <w:szCs w:val="20"/>
              </w:rPr>
            </w:pPr>
          </w:p>
        </w:tc>
        <w:tc>
          <w:tcPr>
            <w:tcW w:w="642" w:type="dxa"/>
          </w:tcPr>
          <w:p w:rsidR="007D5A32" w:rsidRPr="008C7488" w:rsidRDefault="007D5A32" w:rsidP="00105A62">
            <w:pPr>
              <w:tabs>
                <w:tab w:val="left" w:pos="290"/>
              </w:tabs>
              <w:autoSpaceDE w:val="0"/>
              <w:autoSpaceDN w:val="0"/>
              <w:adjustRightInd w:val="0"/>
              <w:rPr>
                <w:sz w:val="20"/>
                <w:szCs w:val="20"/>
              </w:rPr>
            </w:pP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08" w:type="dxa"/>
          </w:tcPr>
          <w:p w:rsidR="007D5A32" w:rsidRPr="008C7488" w:rsidRDefault="007D5A32" w:rsidP="00105A62">
            <w:pPr>
              <w:tabs>
                <w:tab w:val="left" w:pos="290"/>
              </w:tabs>
              <w:autoSpaceDE w:val="0"/>
              <w:autoSpaceDN w:val="0"/>
              <w:adjustRightInd w:val="0"/>
              <w:rPr>
                <w:sz w:val="20"/>
                <w:szCs w:val="20"/>
              </w:rPr>
            </w:pPr>
          </w:p>
        </w:tc>
        <w:tc>
          <w:tcPr>
            <w:tcW w:w="776" w:type="dxa"/>
          </w:tcPr>
          <w:p w:rsidR="007D5A32" w:rsidRPr="008C7488" w:rsidRDefault="007D5A32" w:rsidP="00105A62">
            <w:pPr>
              <w:tabs>
                <w:tab w:val="left" w:pos="290"/>
              </w:tabs>
              <w:autoSpaceDE w:val="0"/>
              <w:autoSpaceDN w:val="0"/>
              <w:adjustRightInd w:val="0"/>
              <w:rPr>
                <w:sz w:val="20"/>
                <w:szCs w:val="20"/>
              </w:rPr>
            </w:pPr>
          </w:p>
        </w:tc>
        <w:tc>
          <w:tcPr>
            <w:tcW w:w="776" w:type="dxa"/>
          </w:tcPr>
          <w:p w:rsidR="007D5A32" w:rsidRPr="008C7488" w:rsidRDefault="007D5A32" w:rsidP="00105A62">
            <w:pPr>
              <w:tabs>
                <w:tab w:val="left" w:pos="290"/>
              </w:tabs>
              <w:autoSpaceDE w:val="0"/>
              <w:autoSpaceDN w:val="0"/>
              <w:adjustRightInd w:val="0"/>
              <w:rPr>
                <w:sz w:val="20"/>
                <w:szCs w:val="20"/>
              </w:rPr>
            </w:pPr>
          </w:p>
        </w:tc>
        <w:tc>
          <w:tcPr>
            <w:tcW w:w="850" w:type="dxa"/>
          </w:tcPr>
          <w:p w:rsidR="007D5A32" w:rsidRPr="008C7488" w:rsidRDefault="007D5A32" w:rsidP="00105A62">
            <w:pPr>
              <w:tabs>
                <w:tab w:val="left" w:pos="290"/>
              </w:tabs>
              <w:autoSpaceDE w:val="0"/>
              <w:autoSpaceDN w:val="0"/>
              <w:adjustRightInd w:val="0"/>
              <w:rPr>
                <w:sz w:val="20"/>
                <w:szCs w:val="20"/>
              </w:rPr>
            </w:pPr>
          </w:p>
        </w:tc>
        <w:tc>
          <w:tcPr>
            <w:tcW w:w="1275" w:type="dxa"/>
            <w:vMerge/>
          </w:tcPr>
          <w:p w:rsidR="007D5A32" w:rsidRPr="008C7488" w:rsidRDefault="007D5A32" w:rsidP="00105A62">
            <w:pPr>
              <w:tabs>
                <w:tab w:val="left" w:pos="290"/>
              </w:tabs>
              <w:autoSpaceDE w:val="0"/>
              <w:autoSpaceDN w:val="0"/>
              <w:adjustRightInd w:val="0"/>
              <w:rPr>
                <w:sz w:val="20"/>
                <w:szCs w:val="20"/>
              </w:rPr>
            </w:pPr>
          </w:p>
        </w:tc>
        <w:tc>
          <w:tcPr>
            <w:tcW w:w="1143" w:type="dxa"/>
            <w:vMerge/>
          </w:tcPr>
          <w:p w:rsidR="007D5A32" w:rsidRPr="008C7488" w:rsidRDefault="007D5A32" w:rsidP="00105A62">
            <w:pPr>
              <w:tabs>
                <w:tab w:val="left" w:pos="290"/>
              </w:tabs>
              <w:autoSpaceDE w:val="0"/>
              <w:autoSpaceDN w:val="0"/>
              <w:adjustRightInd w:val="0"/>
              <w:rPr>
                <w:sz w:val="20"/>
                <w:szCs w:val="20"/>
              </w:rPr>
            </w:pPr>
          </w:p>
        </w:tc>
      </w:tr>
      <w:tr w:rsidR="007D5A32" w:rsidRPr="008C7488" w:rsidTr="007D5A32">
        <w:tc>
          <w:tcPr>
            <w:tcW w:w="2381" w:type="dxa"/>
            <w:gridSpan w:val="2"/>
            <w:vMerge/>
          </w:tcPr>
          <w:p w:rsidR="007D5A32" w:rsidRPr="008C7488" w:rsidRDefault="007D5A32" w:rsidP="00105A62">
            <w:pPr>
              <w:tabs>
                <w:tab w:val="left" w:pos="290"/>
              </w:tabs>
              <w:autoSpaceDE w:val="0"/>
              <w:autoSpaceDN w:val="0"/>
              <w:adjustRightInd w:val="0"/>
              <w:rPr>
                <w:sz w:val="20"/>
                <w:szCs w:val="20"/>
              </w:rPr>
            </w:pPr>
          </w:p>
        </w:tc>
        <w:tc>
          <w:tcPr>
            <w:tcW w:w="1442" w:type="dxa"/>
            <w:vMerge/>
          </w:tcPr>
          <w:p w:rsidR="007D5A32" w:rsidRPr="008C7488" w:rsidRDefault="007D5A32" w:rsidP="00105A62">
            <w:pPr>
              <w:tabs>
                <w:tab w:val="left" w:pos="290"/>
              </w:tabs>
              <w:autoSpaceDE w:val="0"/>
              <w:autoSpaceDN w:val="0"/>
              <w:adjustRightInd w:val="0"/>
              <w:rPr>
                <w:sz w:val="20"/>
                <w:szCs w:val="20"/>
              </w:rPr>
            </w:pPr>
          </w:p>
        </w:tc>
        <w:tc>
          <w:tcPr>
            <w:tcW w:w="12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областной бюджет</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642"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8"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850"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1275" w:type="dxa"/>
            <w:vMerge/>
          </w:tcPr>
          <w:p w:rsidR="007D5A32" w:rsidRPr="008C7488" w:rsidRDefault="007D5A32" w:rsidP="00105A62">
            <w:pPr>
              <w:tabs>
                <w:tab w:val="left" w:pos="290"/>
              </w:tabs>
              <w:autoSpaceDE w:val="0"/>
              <w:autoSpaceDN w:val="0"/>
              <w:adjustRightInd w:val="0"/>
              <w:rPr>
                <w:sz w:val="20"/>
                <w:szCs w:val="20"/>
              </w:rPr>
            </w:pPr>
          </w:p>
        </w:tc>
        <w:tc>
          <w:tcPr>
            <w:tcW w:w="1143" w:type="dxa"/>
            <w:vMerge/>
          </w:tcPr>
          <w:p w:rsidR="007D5A32" w:rsidRPr="008C7488" w:rsidRDefault="007D5A32" w:rsidP="00105A62">
            <w:pPr>
              <w:tabs>
                <w:tab w:val="left" w:pos="290"/>
              </w:tabs>
              <w:autoSpaceDE w:val="0"/>
              <w:autoSpaceDN w:val="0"/>
              <w:adjustRightInd w:val="0"/>
              <w:rPr>
                <w:sz w:val="20"/>
                <w:szCs w:val="20"/>
              </w:rPr>
            </w:pPr>
          </w:p>
        </w:tc>
      </w:tr>
      <w:tr w:rsidR="007D5A32" w:rsidRPr="008C7488" w:rsidTr="007D5A32">
        <w:tc>
          <w:tcPr>
            <w:tcW w:w="2381" w:type="dxa"/>
            <w:gridSpan w:val="2"/>
            <w:vMerge/>
          </w:tcPr>
          <w:p w:rsidR="007D5A32" w:rsidRPr="008C7488" w:rsidRDefault="007D5A32" w:rsidP="00105A62">
            <w:pPr>
              <w:tabs>
                <w:tab w:val="left" w:pos="290"/>
              </w:tabs>
              <w:autoSpaceDE w:val="0"/>
              <w:autoSpaceDN w:val="0"/>
              <w:adjustRightInd w:val="0"/>
              <w:rPr>
                <w:sz w:val="20"/>
                <w:szCs w:val="20"/>
              </w:rPr>
            </w:pPr>
          </w:p>
        </w:tc>
        <w:tc>
          <w:tcPr>
            <w:tcW w:w="1442" w:type="dxa"/>
            <w:vMerge/>
          </w:tcPr>
          <w:p w:rsidR="007D5A32" w:rsidRPr="008C7488" w:rsidRDefault="007D5A32" w:rsidP="00105A62">
            <w:pPr>
              <w:tabs>
                <w:tab w:val="left" w:pos="290"/>
              </w:tabs>
              <w:autoSpaceDE w:val="0"/>
              <w:autoSpaceDN w:val="0"/>
              <w:adjustRightInd w:val="0"/>
              <w:rPr>
                <w:sz w:val="20"/>
                <w:szCs w:val="20"/>
              </w:rPr>
            </w:pPr>
          </w:p>
        </w:tc>
        <w:tc>
          <w:tcPr>
            <w:tcW w:w="12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местные бюджеты</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642"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8"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850"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1275" w:type="dxa"/>
            <w:vMerge/>
          </w:tcPr>
          <w:p w:rsidR="007D5A32" w:rsidRPr="008C7488" w:rsidRDefault="007D5A32" w:rsidP="00105A62">
            <w:pPr>
              <w:tabs>
                <w:tab w:val="left" w:pos="290"/>
              </w:tabs>
              <w:autoSpaceDE w:val="0"/>
              <w:autoSpaceDN w:val="0"/>
              <w:adjustRightInd w:val="0"/>
              <w:rPr>
                <w:sz w:val="20"/>
                <w:szCs w:val="20"/>
              </w:rPr>
            </w:pPr>
          </w:p>
        </w:tc>
        <w:tc>
          <w:tcPr>
            <w:tcW w:w="1143" w:type="dxa"/>
            <w:vMerge/>
          </w:tcPr>
          <w:p w:rsidR="007D5A32" w:rsidRPr="008C7488" w:rsidRDefault="007D5A32" w:rsidP="00105A62">
            <w:pPr>
              <w:tabs>
                <w:tab w:val="left" w:pos="290"/>
              </w:tabs>
              <w:autoSpaceDE w:val="0"/>
              <w:autoSpaceDN w:val="0"/>
              <w:adjustRightInd w:val="0"/>
              <w:rPr>
                <w:sz w:val="20"/>
                <w:szCs w:val="20"/>
              </w:rPr>
            </w:pPr>
          </w:p>
        </w:tc>
      </w:tr>
      <w:tr w:rsidR="007D5A32" w:rsidRPr="008C7488" w:rsidTr="007D5A32">
        <w:tc>
          <w:tcPr>
            <w:tcW w:w="2381" w:type="dxa"/>
            <w:gridSpan w:val="2"/>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t xml:space="preserve">3. Формирование и </w:t>
            </w:r>
            <w:r w:rsidRPr="008C7488">
              <w:rPr>
                <w:sz w:val="20"/>
                <w:szCs w:val="20"/>
              </w:rPr>
              <w:lastRenderedPageBreak/>
              <w:t>актуализация торгового реестра Архангельской области, включающего в себя сведения о хозяйствующих субъектах, осуществляющих торговую деятельность и поставки товаров (за исключением производителей товаров), принадлежащих им объектах, и о состоянии торговли на территории Архангельской области</w:t>
            </w:r>
          </w:p>
        </w:tc>
        <w:tc>
          <w:tcPr>
            <w:tcW w:w="1442" w:type="dxa"/>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lastRenderedPageBreak/>
              <w:t xml:space="preserve">министерство </w:t>
            </w:r>
            <w:r w:rsidRPr="008C7488">
              <w:rPr>
                <w:sz w:val="20"/>
                <w:szCs w:val="20"/>
              </w:rPr>
              <w:lastRenderedPageBreak/>
              <w:t>агропромышленного комплекса и торговли Архангельской области</w:t>
            </w:r>
          </w:p>
        </w:tc>
        <w:tc>
          <w:tcPr>
            <w:tcW w:w="12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lastRenderedPageBreak/>
              <w:t>итого</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10335</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925,0</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900,0</w:t>
            </w:r>
          </w:p>
        </w:tc>
        <w:tc>
          <w:tcPr>
            <w:tcW w:w="7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925,0</w:t>
            </w:r>
          </w:p>
        </w:tc>
        <w:tc>
          <w:tcPr>
            <w:tcW w:w="642"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925,0</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925,0</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925,0</w:t>
            </w:r>
          </w:p>
        </w:tc>
        <w:tc>
          <w:tcPr>
            <w:tcW w:w="708"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925,0</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1295</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1295</w:t>
            </w:r>
          </w:p>
        </w:tc>
        <w:tc>
          <w:tcPr>
            <w:tcW w:w="850"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1295</w:t>
            </w:r>
          </w:p>
        </w:tc>
        <w:tc>
          <w:tcPr>
            <w:tcW w:w="1275" w:type="dxa"/>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t>ежекварталь</w:t>
            </w:r>
            <w:r w:rsidRPr="008C7488">
              <w:rPr>
                <w:sz w:val="20"/>
                <w:szCs w:val="20"/>
              </w:rPr>
              <w:lastRenderedPageBreak/>
              <w:t>ное размещение торгового реестра в информационно-телекоммуникационной сети "Интернет";</w:t>
            </w:r>
          </w:p>
        </w:tc>
        <w:tc>
          <w:tcPr>
            <w:tcW w:w="1143" w:type="dxa"/>
            <w:vMerge w:val="restart"/>
          </w:tcPr>
          <w:p w:rsidR="007D5A32" w:rsidRPr="008C7488" w:rsidRDefault="000B0703" w:rsidP="00105A62">
            <w:pPr>
              <w:tabs>
                <w:tab w:val="left" w:pos="290"/>
              </w:tabs>
              <w:autoSpaceDE w:val="0"/>
              <w:autoSpaceDN w:val="0"/>
              <w:adjustRightInd w:val="0"/>
              <w:rPr>
                <w:sz w:val="20"/>
                <w:szCs w:val="20"/>
              </w:rPr>
            </w:pPr>
            <w:hyperlink w:anchor="P327" w:history="1">
              <w:r w:rsidR="007D5A32" w:rsidRPr="008C7488">
                <w:rPr>
                  <w:rStyle w:val="ad"/>
                  <w:color w:val="auto"/>
                  <w:sz w:val="20"/>
                  <w:szCs w:val="20"/>
                  <w:u w:val="none"/>
                </w:rPr>
                <w:t>пункты 3</w:t>
              </w:r>
            </w:hyperlink>
            <w:r w:rsidR="007D5A32" w:rsidRPr="008C7488">
              <w:rPr>
                <w:sz w:val="20"/>
                <w:szCs w:val="20"/>
              </w:rPr>
              <w:t xml:space="preserve"> и </w:t>
            </w:r>
            <w:hyperlink w:anchor="P340" w:history="1">
              <w:r w:rsidR="007D5A32" w:rsidRPr="008C7488">
                <w:rPr>
                  <w:rStyle w:val="ad"/>
                  <w:color w:val="auto"/>
                  <w:sz w:val="20"/>
                  <w:szCs w:val="20"/>
                  <w:u w:val="none"/>
                </w:rPr>
                <w:t>4</w:t>
              </w:r>
            </w:hyperlink>
            <w:r w:rsidR="007D5A32" w:rsidRPr="008C7488">
              <w:rPr>
                <w:sz w:val="20"/>
                <w:szCs w:val="20"/>
              </w:rPr>
              <w:t xml:space="preserve"> перечня</w:t>
            </w:r>
          </w:p>
        </w:tc>
      </w:tr>
      <w:tr w:rsidR="007D5A32" w:rsidRPr="008C7488" w:rsidTr="007D5A32">
        <w:tc>
          <w:tcPr>
            <w:tcW w:w="2381" w:type="dxa"/>
            <w:gridSpan w:val="2"/>
            <w:vMerge/>
          </w:tcPr>
          <w:p w:rsidR="007D5A32" w:rsidRPr="008C7488" w:rsidRDefault="007D5A32" w:rsidP="00105A62">
            <w:pPr>
              <w:tabs>
                <w:tab w:val="left" w:pos="290"/>
              </w:tabs>
              <w:autoSpaceDE w:val="0"/>
              <w:autoSpaceDN w:val="0"/>
              <w:adjustRightInd w:val="0"/>
              <w:rPr>
                <w:sz w:val="20"/>
                <w:szCs w:val="20"/>
              </w:rPr>
            </w:pPr>
          </w:p>
        </w:tc>
        <w:tc>
          <w:tcPr>
            <w:tcW w:w="1442" w:type="dxa"/>
            <w:vMerge/>
          </w:tcPr>
          <w:p w:rsidR="007D5A32" w:rsidRPr="008C7488" w:rsidRDefault="007D5A32" w:rsidP="00105A62">
            <w:pPr>
              <w:tabs>
                <w:tab w:val="left" w:pos="290"/>
              </w:tabs>
              <w:autoSpaceDE w:val="0"/>
              <w:autoSpaceDN w:val="0"/>
              <w:adjustRightInd w:val="0"/>
              <w:rPr>
                <w:sz w:val="20"/>
                <w:szCs w:val="20"/>
              </w:rPr>
            </w:pPr>
          </w:p>
        </w:tc>
        <w:tc>
          <w:tcPr>
            <w:tcW w:w="12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в том числе:</w:t>
            </w: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75" w:type="dxa"/>
          </w:tcPr>
          <w:p w:rsidR="007D5A32" w:rsidRPr="008C7488" w:rsidRDefault="007D5A32" w:rsidP="00105A62">
            <w:pPr>
              <w:tabs>
                <w:tab w:val="left" w:pos="290"/>
              </w:tabs>
              <w:autoSpaceDE w:val="0"/>
              <w:autoSpaceDN w:val="0"/>
              <w:adjustRightInd w:val="0"/>
              <w:rPr>
                <w:sz w:val="20"/>
                <w:szCs w:val="20"/>
              </w:rPr>
            </w:pPr>
          </w:p>
        </w:tc>
        <w:tc>
          <w:tcPr>
            <w:tcW w:w="642" w:type="dxa"/>
          </w:tcPr>
          <w:p w:rsidR="007D5A32" w:rsidRPr="008C7488" w:rsidRDefault="007D5A32" w:rsidP="00105A62">
            <w:pPr>
              <w:tabs>
                <w:tab w:val="left" w:pos="290"/>
              </w:tabs>
              <w:autoSpaceDE w:val="0"/>
              <w:autoSpaceDN w:val="0"/>
              <w:adjustRightInd w:val="0"/>
              <w:rPr>
                <w:sz w:val="20"/>
                <w:szCs w:val="20"/>
              </w:rPr>
            </w:pP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08" w:type="dxa"/>
          </w:tcPr>
          <w:p w:rsidR="007D5A32" w:rsidRPr="008C7488" w:rsidRDefault="007D5A32" w:rsidP="00105A62">
            <w:pPr>
              <w:tabs>
                <w:tab w:val="left" w:pos="290"/>
              </w:tabs>
              <w:autoSpaceDE w:val="0"/>
              <w:autoSpaceDN w:val="0"/>
              <w:adjustRightInd w:val="0"/>
              <w:rPr>
                <w:sz w:val="20"/>
                <w:szCs w:val="20"/>
              </w:rPr>
            </w:pPr>
          </w:p>
        </w:tc>
        <w:tc>
          <w:tcPr>
            <w:tcW w:w="776" w:type="dxa"/>
          </w:tcPr>
          <w:p w:rsidR="007D5A32" w:rsidRPr="008C7488" w:rsidRDefault="007D5A32" w:rsidP="00105A62">
            <w:pPr>
              <w:tabs>
                <w:tab w:val="left" w:pos="290"/>
              </w:tabs>
              <w:autoSpaceDE w:val="0"/>
              <w:autoSpaceDN w:val="0"/>
              <w:adjustRightInd w:val="0"/>
              <w:rPr>
                <w:sz w:val="20"/>
                <w:szCs w:val="20"/>
              </w:rPr>
            </w:pPr>
          </w:p>
        </w:tc>
        <w:tc>
          <w:tcPr>
            <w:tcW w:w="776" w:type="dxa"/>
          </w:tcPr>
          <w:p w:rsidR="007D5A32" w:rsidRPr="008C7488" w:rsidRDefault="007D5A32" w:rsidP="00105A62">
            <w:pPr>
              <w:tabs>
                <w:tab w:val="left" w:pos="290"/>
              </w:tabs>
              <w:autoSpaceDE w:val="0"/>
              <w:autoSpaceDN w:val="0"/>
              <w:adjustRightInd w:val="0"/>
              <w:rPr>
                <w:sz w:val="20"/>
                <w:szCs w:val="20"/>
              </w:rPr>
            </w:pPr>
          </w:p>
        </w:tc>
        <w:tc>
          <w:tcPr>
            <w:tcW w:w="850" w:type="dxa"/>
          </w:tcPr>
          <w:p w:rsidR="007D5A32" w:rsidRPr="008C7488" w:rsidRDefault="007D5A32" w:rsidP="00105A62">
            <w:pPr>
              <w:tabs>
                <w:tab w:val="left" w:pos="290"/>
              </w:tabs>
              <w:autoSpaceDE w:val="0"/>
              <w:autoSpaceDN w:val="0"/>
              <w:adjustRightInd w:val="0"/>
              <w:rPr>
                <w:sz w:val="20"/>
                <w:szCs w:val="20"/>
              </w:rPr>
            </w:pPr>
          </w:p>
        </w:tc>
        <w:tc>
          <w:tcPr>
            <w:tcW w:w="1275" w:type="dxa"/>
            <w:vMerge/>
          </w:tcPr>
          <w:p w:rsidR="007D5A32" w:rsidRPr="008C7488" w:rsidRDefault="007D5A32" w:rsidP="00105A62">
            <w:pPr>
              <w:tabs>
                <w:tab w:val="left" w:pos="290"/>
              </w:tabs>
              <w:autoSpaceDE w:val="0"/>
              <w:autoSpaceDN w:val="0"/>
              <w:adjustRightInd w:val="0"/>
              <w:rPr>
                <w:sz w:val="20"/>
                <w:szCs w:val="20"/>
              </w:rPr>
            </w:pPr>
          </w:p>
        </w:tc>
        <w:tc>
          <w:tcPr>
            <w:tcW w:w="1143" w:type="dxa"/>
            <w:vMerge/>
          </w:tcPr>
          <w:p w:rsidR="007D5A32" w:rsidRPr="008C7488" w:rsidRDefault="007D5A32" w:rsidP="00105A62">
            <w:pPr>
              <w:tabs>
                <w:tab w:val="left" w:pos="290"/>
              </w:tabs>
              <w:autoSpaceDE w:val="0"/>
              <w:autoSpaceDN w:val="0"/>
              <w:adjustRightInd w:val="0"/>
              <w:rPr>
                <w:sz w:val="20"/>
                <w:szCs w:val="20"/>
              </w:rPr>
            </w:pPr>
          </w:p>
        </w:tc>
      </w:tr>
      <w:tr w:rsidR="007D5A32" w:rsidRPr="008C7488" w:rsidTr="007D5A32">
        <w:trPr>
          <w:trHeight w:val="450"/>
        </w:trPr>
        <w:tc>
          <w:tcPr>
            <w:tcW w:w="2381" w:type="dxa"/>
            <w:gridSpan w:val="2"/>
            <w:vMerge/>
          </w:tcPr>
          <w:p w:rsidR="007D5A32" w:rsidRPr="008C7488" w:rsidRDefault="007D5A32" w:rsidP="00105A62">
            <w:pPr>
              <w:tabs>
                <w:tab w:val="left" w:pos="290"/>
              </w:tabs>
              <w:autoSpaceDE w:val="0"/>
              <w:autoSpaceDN w:val="0"/>
              <w:adjustRightInd w:val="0"/>
              <w:rPr>
                <w:sz w:val="20"/>
                <w:szCs w:val="20"/>
              </w:rPr>
            </w:pPr>
          </w:p>
        </w:tc>
        <w:tc>
          <w:tcPr>
            <w:tcW w:w="1442" w:type="dxa"/>
            <w:vMerge/>
          </w:tcPr>
          <w:p w:rsidR="007D5A32" w:rsidRPr="008C7488" w:rsidRDefault="007D5A32" w:rsidP="00105A62">
            <w:pPr>
              <w:tabs>
                <w:tab w:val="left" w:pos="290"/>
              </w:tabs>
              <w:autoSpaceDE w:val="0"/>
              <w:autoSpaceDN w:val="0"/>
              <w:adjustRightInd w:val="0"/>
              <w:rPr>
                <w:sz w:val="20"/>
                <w:szCs w:val="20"/>
              </w:rPr>
            </w:pPr>
          </w:p>
        </w:tc>
        <w:tc>
          <w:tcPr>
            <w:tcW w:w="1275" w:type="dxa"/>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t>областной бюджет</w:t>
            </w:r>
          </w:p>
        </w:tc>
        <w:tc>
          <w:tcPr>
            <w:tcW w:w="709" w:type="dxa"/>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t>10335</w:t>
            </w:r>
          </w:p>
        </w:tc>
        <w:tc>
          <w:tcPr>
            <w:tcW w:w="709" w:type="dxa"/>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t>925,0</w:t>
            </w:r>
          </w:p>
        </w:tc>
        <w:tc>
          <w:tcPr>
            <w:tcW w:w="709" w:type="dxa"/>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t>900,0</w:t>
            </w:r>
          </w:p>
        </w:tc>
        <w:tc>
          <w:tcPr>
            <w:tcW w:w="775" w:type="dxa"/>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t>925,0</w:t>
            </w:r>
          </w:p>
        </w:tc>
        <w:tc>
          <w:tcPr>
            <w:tcW w:w="642" w:type="dxa"/>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t>925,0</w:t>
            </w:r>
          </w:p>
        </w:tc>
        <w:tc>
          <w:tcPr>
            <w:tcW w:w="709" w:type="dxa"/>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t>925,0</w:t>
            </w:r>
          </w:p>
        </w:tc>
        <w:tc>
          <w:tcPr>
            <w:tcW w:w="709" w:type="dxa"/>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t>925,0</w:t>
            </w:r>
          </w:p>
        </w:tc>
        <w:tc>
          <w:tcPr>
            <w:tcW w:w="708" w:type="dxa"/>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t>925,0</w:t>
            </w:r>
          </w:p>
        </w:tc>
        <w:tc>
          <w:tcPr>
            <w:tcW w:w="776" w:type="dxa"/>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t>1295</w:t>
            </w:r>
          </w:p>
        </w:tc>
        <w:tc>
          <w:tcPr>
            <w:tcW w:w="776" w:type="dxa"/>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t>1295</w:t>
            </w:r>
          </w:p>
        </w:tc>
        <w:tc>
          <w:tcPr>
            <w:tcW w:w="850" w:type="dxa"/>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t>1295</w:t>
            </w:r>
          </w:p>
        </w:tc>
        <w:tc>
          <w:tcPr>
            <w:tcW w:w="1275" w:type="dxa"/>
            <w:vMerge/>
          </w:tcPr>
          <w:p w:rsidR="007D5A32" w:rsidRPr="008C7488" w:rsidRDefault="007D5A32" w:rsidP="00105A62">
            <w:pPr>
              <w:tabs>
                <w:tab w:val="left" w:pos="290"/>
              </w:tabs>
              <w:autoSpaceDE w:val="0"/>
              <w:autoSpaceDN w:val="0"/>
              <w:adjustRightInd w:val="0"/>
              <w:rPr>
                <w:sz w:val="20"/>
                <w:szCs w:val="20"/>
              </w:rPr>
            </w:pPr>
          </w:p>
        </w:tc>
        <w:tc>
          <w:tcPr>
            <w:tcW w:w="1143" w:type="dxa"/>
            <w:vMerge/>
          </w:tcPr>
          <w:p w:rsidR="007D5A32" w:rsidRPr="008C7488" w:rsidRDefault="007D5A32" w:rsidP="00105A62">
            <w:pPr>
              <w:tabs>
                <w:tab w:val="left" w:pos="290"/>
              </w:tabs>
              <w:autoSpaceDE w:val="0"/>
              <w:autoSpaceDN w:val="0"/>
              <w:adjustRightInd w:val="0"/>
              <w:rPr>
                <w:sz w:val="20"/>
                <w:szCs w:val="20"/>
              </w:rPr>
            </w:pPr>
          </w:p>
        </w:tc>
      </w:tr>
      <w:tr w:rsidR="007D5A32" w:rsidRPr="008C7488" w:rsidTr="007D5A32">
        <w:trPr>
          <w:trHeight w:val="253"/>
        </w:trPr>
        <w:tc>
          <w:tcPr>
            <w:tcW w:w="2381" w:type="dxa"/>
            <w:gridSpan w:val="2"/>
            <w:vMerge/>
          </w:tcPr>
          <w:p w:rsidR="007D5A32" w:rsidRPr="008C7488" w:rsidRDefault="007D5A32" w:rsidP="00105A62">
            <w:pPr>
              <w:tabs>
                <w:tab w:val="left" w:pos="290"/>
              </w:tabs>
              <w:autoSpaceDE w:val="0"/>
              <w:autoSpaceDN w:val="0"/>
              <w:adjustRightInd w:val="0"/>
              <w:rPr>
                <w:sz w:val="20"/>
                <w:szCs w:val="20"/>
              </w:rPr>
            </w:pPr>
          </w:p>
        </w:tc>
        <w:tc>
          <w:tcPr>
            <w:tcW w:w="1442" w:type="dxa"/>
            <w:vMerge/>
          </w:tcPr>
          <w:p w:rsidR="007D5A32" w:rsidRPr="008C7488" w:rsidRDefault="007D5A32" w:rsidP="00105A62">
            <w:pPr>
              <w:tabs>
                <w:tab w:val="left" w:pos="290"/>
              </w:tabs>
              <w:autoSpaceDE w:val="0"/>
              <w:autoSpaceDN w:val="0"/>
              <w:adjustRightInd w:val="0"/>
              <w:rPr>
                <w:sz w:val="20"/>
                <w:szCs w:val="20"/>
              </w:rPr>
            </w:pPr>
          </w:p>
        </w:tc>
        <w:tc>
          <w:tcPr>
            <w:tcW w:w="1275" w:type="dxa"/>
            <w:vMerge/>
          </w:tcPr>
          <w:p w:rsidR="007D5A32" w:rsidRPr="008C7488" w:rsidRDefault="007D5A32" w:rsidP="00105A62">
            <w:pPr>
              <w:tabs>
                <w:tab w:val="left" w:pos="290"/>
              </w:tabs>
              <w:autoSpaceDE w:val="0"/>
              <w:autoSpaceDN w:val="0"/>
              <w:adjustRightInd w:val="0"/>
              <w:rPr>
                <w:sz w:val="20"/>
                <w:szCs w:val="20"/>
              </w:rPr>
            </w:pPr>
          </w:p>
        </w:tc>
        <w:tc>
          <w:tcPr>
            <w:tcW w:w="709" w:type="dxa"/>
            <w:vMerge/>
          </w:tcPr>
          <w:p w:rsidR="007D5A32" w:rsidRPr="008C7488" w:rsidRDefault="007D5A32" w:rsidP="00105A62">
            <w:pPr>
              <w:tabs>
                <w:tab w:val="left" w:pos="290"/>
              </w:tabs>
              <w:autoSpaceDE w:val="0"/>
              <w:autoSpaceDN w:val="0"/>
              <w:adjustRightInd w:val="0"/>
              <w:rPr>
                <w:sz w:val="20"/>
                <w:szCs w:val="20"/>
              </w:rPr>
            </w:pPr>
          </w:p>
        </w:tc>
        <w:tc>
          <w:tcPr>
            <w:tcW w:w="709" w:type="dxa"/>
            <w:vMerge/>
          </w:tcPr>
          <w:p w:rsidR="007D5A32" w:rsidRPr="008C7488" w:rsidRDefault="007D5A32" w:rsidP="00105A62">
            <w:pPr>
              <w:tabs>
                <w:tab w:val="left" w:pos="290"/>
              </w:tabs>
              <w:autoSpaceDE w:val="0"/>
              <w:autoSpaceDN w:val="0"/>
              <w:adjustRightInd w:val="0"/>
              <w:rPr>
                <w:sz w:val="20"/>
                <w:szCs w:val="20"/>
              </w:rPr>
            </w:pPr>
          </w:p>
        </w:tc>
        <w:tc>
          <w:tcPr>
            <w:tcW w:w="709" w:type="dxa"/>
            <w:vMerge/>
          </w:tcPr>
          <w:p w:rsidR="007D5A32" w:rsidRPr="008C7488" w:rsidRDefault="007D5A32" w:rsidP="00105A62">
            <w:pPr>
              <w:tabs>
                <w:tab w:val="left" w:pos="290"/>
              </w:tabs>
              <w:autoSpaceDE w:val="0"/>
              <w:autoSpaceDN w:val="0"/>
              <w:adjustRightInd w:val="0"/>
              <w:rPr>
                <w:sz w:val="20"/>
                <w:szCs w:val="20"/>
              </w:rPr>
            </w:pPr>
          </w:p>
        </w:tc>
        <w:tc>
          <w:tcPr>
            <w:tcW w:w="775" w:type="dxa"/>
            <w:vMerge/>
          </w:tcPr>
          <w:p w:rsidR="007D5A32" w:rsidRPr="008C7488" w:rsidRDefault="007D5A32" w:rsidP="00105A62">
            <w:pPr>
              <w:tabs>
                <w:tab w:val="left" w:pos="290"/>
              </w:tabs>
              <w:autoSpaceDE w:val="0"/>
              <w:autoSpaceDN w:val="0"/>
              <w:adjustRightInd w:val="0"/>
              <w:rPr>
                <w:sz w:val="20"/>
                <w:szCs w:val="20"/>
              </w:rPr>
            </w:pPr>
          </w:p>
        </w:tc>
        <w:tc>
          <w:tcPr>
            <w:tcW w:w="642" w:type="dxa"/>
            <w:vMerge/>
          </w:tcPr>
          <w:p w:rsidR="007D5A32" w:rsidRPr="008C7488" w:rsidRDefault="007D5A32" w:rsidP="00105A62">
            <w:pPr>
              <w:tabs>
                <w:tab w:val="left" w:pos="290"/>
              </w:tabs>
              <w:autoSpaceDE w:val="0"/>
              <w:autoSpaceDN w:val="0"/>
              <w:adjustRightInd w:val="0"/>
              <w:rPr>
                <w:sz w:val="20"/>
                <w:szCs w:val="20"/>
              </w:rPr>
            </w:pPr>
          </w:p>
        </w:tc>
        <w:tc>
          <w:tcPr>
            <w:tcW w:w="709" w:type="dxa"/>
            <w:vMerge/>
          </w:tcPr>
          <w:p w:rsidR="007D5A32" w:rsidRPr="008C7488" w:rsidRDefault="007D5A32" w:rsidP="00105A62">
            <w:pPr>
              <w:tabs>
                <w:tab w:val="left" w:pos="290"/>
              </w:tabs>
              <w:autoSpaceDE w:val="0"/>
              <w:autoSpaceDN w:val="0"/>
              <w:adjustRightInd w:val="0"/>
              <w:rPr>
                <w:sz w:val="20"/>
                <w:szCs w:val="20"/>
              </w:rPr>
            </w:pPr>
          </w:p>
        </w:tc>
        <w:tc>
          <w:tcPr>
            <w:tcW w:w="709" w:type="dxa"/>
            <w:vMerge/>
          </w:tcPr>
          <w:p w:rsidR="007D5A32" w:rsidRPr="008C7488" w:rsidRDefault="007D5A32" w:rsidP="00105A62">
            <w:pPr>
              <w:tabs>
                <w:tab w:val="left" w:pos="290"/>
              </w:tabs>
              <w:autoSpaceDE w:val="0"/>
              <w:autoSpaceDN w:val="0"/>
              <w:adjustRightInd w:val="0"/>
              <w:rPr>
                <w:sz w:val="20"/>
                <w:szCs w:val="20"/>
              </w:rPr>
            </w:pPr>
          </w:p>
        </w:tc>
        <w:tc>
          <w:tcPr>
            <w:tcW w:w="708" w:type="dxa"/>
            <w:vMerge/>
          </w:tcPr>
          <w:p w:rsidR="007D5A32" w:rsidRPr="008C7488" w:rsidRDefault="007D5A32" w:rsidP="00105A62">
            <w:pPr>
              <w:tabs>
                <w:tab w:val="left" w:pos="290"/>
              </w:tabs>
              <w:autoSpaceDE w:val="0"/>
              <w:autoSpaceDN w:val="0"/>
              <w:adjustRightInd w:val="0"/>
              <w:rPr>
                <w:sz w:val="20"/>
                <w:szCs w:val="20"/>
              </w:rPr>
            </w:pPr>
          </w:p>
        </w:tc>
        <w:tc>
          <w:tcPr>
            <w:tcW w:w="776" w:type="dxa"/>
            <w:vMerge/>
          </w:tcPr>
          <w:p w:rsidR="007D5A32" w:rsidRPr="008C7488" w:rsidRDefault="007D5A32" w:rsidP="00105A62">
            <w:pPr>
              <w:tabs>
                <w:tab w:val="left" w:pos="290"/>
              </w:tabs>
              <w:autoSpaceDE w:val="0"/>
              <w:autoSpaceDN w:val="0"/>
              <w:adjustRightInd w:val="0"/>
              <w:rPr>
                <w:sz w:val="20"/>
                <w:szCs w:val="20"/>
              </w:rPr>
            </w:pPr>
          </w:p>
        </w:tc>
        <w:tc>
          <w:tcPr>
            <w:tcW w:w="776" w:type="dxa"/>
            <w:vMerge/>
          </w:tcPr>
          <w:p w:rsidR="007D5A32" w:rsidRPr="008C7488" w:rsidRDefault="007D5A32" w:rsidP="00105A62">
            <w:pPr>
              <w:tabs>
                <w:tab w:val="left" w:pos="290"/>
              </w:tabs>
              <w:autoSpaceDE w:val="0"/>
              <w:autoSpaceDN w:val="0"/>
              <w:adjustRightInd w:val="0"/>
              <w:rPr>
                <w:sz w:val="20"/>
                <w:szCs w:val="20"/>
              </w:rPr>
            </w:pPr>
          </w:p>
        </w:tc>
        <w:tc>
          <w:tcPr>
            <w:tcW w:w="850" w:type="dxa"/>
            <w:vMerge/>
          </w:tcPr>
          <w:p w:rsidR="007D5A32" w:rsidRPr="008C7488" w:rsidRDefault="007D5A32" w:rsidP="00105A62">
            <w:pPr>
              <w:tabs>
                <w:tab w:val="left" w:pos="290"/>
              </w:tabs>
              <w:autoSpaceDE w:val="0"/>
              <w:autoSpaceDN w:val="0"/>
              <w:adjustRightInd w:val="0"/>
              <w:rPr>
                <w:sz w:val="20"/>
                <w:szCs w:val="20"/>
              </w:rPr>
            </w:pPr>
          </w:p>
        </w:tc>
        <w:tc>
          <w:tcPr>
            <w:tcW w:w="1275" w:type="dxa"/>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t>формирование и актуализация единого информационного ресурса, содержащего сведения о хозяйствующих субъектах на территории Архангельской области</w:t>
            </w:r>
          </w:p>
        </w:tc>
        <w:tc>
          <w:tcPr>
            <w:tcW w:w="1143" w:type="dxa"/>
            <w:vMerge/>
          </w:tcPr>
          <w:p w:rsidR="007D5A32" w:rsidRPr="008C7488" w:rsidRDefault="007D5A32" w:rsidP="00105A62">
            <w:pPr>
              <w:tabs>
                <w:tab w:val="left" w:pos="290"/>
              </w:tabs>
              <w:autoSpaceDE w:val="0"/>
              <w:autoSpaceDN w:val="0"/>
              <w:adjustRightInd w:val="0"/>
              <w:rPr>
                <w:sz w:val="20"/>
                <w:szCs w:val="20"/>
              </w:rPr>
            </w:pPr>
          </w:p>
        </w:tc>
      </w:tr>
      <w:tr w:rsidR="007D5A32" w:rsidRPr="008C7488" w:rsidTr="007D5A32">
        <w:tc>
          <w:tcPr>
            <w:tcW w:w="2381" w:type="dxa"/>
            <w:gridSpan w:val="2"/>
            <w:vMerge/>
          </w:tcPr>
          <w:p w:rsidR="007D5A32" w:rsidRPr="008C7488" w:rsidRDefault="007D5A32" w:rsidP="00105A62">
            <w:pPr>
              <w:tabs>
                <w:tab w:val="left" w:pos="290"/>
              </w:tabs>
              <w:autoSpaceDE w:val="0"/>
              <w:autoSpaceDN w:val="0"/>
              <w:adjustRightInd w:val="0"/>
              <w:rPr>
                <w:sz w:val="20"/>
                <w:szCs w:val="20"/>
              </w:rPr>
            </w:pPr>
          </w:p>
        </w:tc>
        <w:tc>
          <w:tcPr>
            <w:tcW w:w="1442" w:type="dxa"/>
            <w:vMerge/>
          </w:tcPr>
          <w:p w:rsidR="007D5A32" w:rsidRPr="008C7488" w:rsidRDefault="007D5A32" w:rsidP="00105A62">
            <w:pPr>
              <w:tabs>
                <w:tab w:val="left" w:pos="290"/>
              </w:tabs>
              <w:autoSpaceDE w:val="0"/>
              <w:autoSpaceDN w:val="0"/>
              <w:adjustRightInd w:val="0"/>
              <w:rPr>
                <w:sz w:val="20"/>
                <w:szCs w:val="20"/>
              </w:rPr>
            </w:pPr>
          </w:p>
        </w:tc>
        <w:tc>
          <w:tcPr>
            <w:tcW w:w="12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местные бюджеты</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642"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8"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850"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1275" w:type="dxa"/>
            <w:vMerge/>
          </w:tcPr>
          <w:p w:rsidR="007D5A32" w:rsidRPr="008C7488" w:rsidRDefault="007D5A32" w:rsidP="00105A62">
            <w:pPr>
              <w:tabs>
                <w:tab w:val="left" w:pos="290"/>
              </w:tabs>
              <w:autoSpaceDE w:val="0"/>
              <w:autoSpaceDN w:val="0"/>
              <w:adjustRightInd w:val="0"/>
              <w:rPr>
                <w:sz w:val="20"/>
                <w:szCs w:val="20"/>
              </w:rPr>
            </w:pPr>
          </w:p>
        </w:tc>
        <w:tc>
          <w:tcPr>
            <w:tcW w:w="1143" w:type="dxa"/>
            <w:vMerge/>
          </w:tcPr>
          <w:p w:rsidR="007D5A32" w:rsidRPr="008C7488" w:rsidRDefault="007D5A32" w:rsidP="00105A62">
            <w:pPr>
              <w:tabs>
                <w:tab w:val="left" w:pos="290"/>
              </w:tabs>
              <w:autoSpaceDE w:val="0"/>
              <w:autoSpaceDN w:val="0"/>
              <w:adjustRightInd w:val="0"/>
              <w:rPr>
                <w:sz w:val="20"/>
                <w:szCs w:val="20"/>
              </w:rPr>
            </w:pPr>
          </w:p>
        </w:tc>
      </w:tr>
      <w:tr w:rsidR="007D5A32" w:rsidRPr="008C7488" w:rsidTr="007D5A32">
        <w:tc>
          <w:tcPr>
            <w:tcW w:w="2381" w:type="dxa"/>
            <w:gridSpan w:val="2"/>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t>4. Разработка и утверждение на муниципальном уровне схем размещения нестационарных торговых объектов с учетом нормативов минимальной обеспеченности населения площадью торговых объектов</w:t>
            </w:r>
          </w:p>
        </w:tc>
        <w:tc>
          <w:tcPr>
            <w:tcW w:w="1442" w:type="dxa"/>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t>министерство агропромышленного комплекса и торговли Архангельской области</w:t>
            </w:r>
          </w:p>
        </w:tc>
        <w:tc>
          <w:tcPr>
            <w:tcW w:w="12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итого</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642"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8"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850"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1275" w:type="dxa"/>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t xml:space="preserve">упорядочение размещения нестационарных торговых объектов с учетом нормативов минимальной обеспеченности </w:t>
            </w:r>
            <w:r w:rsidRPr="008C7488">
              <w:rPr>
                <w:sz w:val="20"/>
                <w:szCs w:val="20"/>
              </w:rPr>
              <w:lastRenderedPageBreak/>
              <w:t>населения площадью торговых объектов в муниципальных образованиях;</w:t>
            </w:r>
          </w:p>
        </w:tc>
        <w:tc>
          <w:tcPr>
            <w:tcW w:w="1143" w:type="dxa"/>
            <w:vMerge w:val="restart"/>
          </w:tcPr>
          <w:p w:rsidR="007D5A32" w:rsidRPr="008C7488" w:rsidRDefault="000B0703" w:rsidP="00105A62">
            <w:pPr>
              <w:tabs>
                <w:tab w:val="left" w:pos="290"/>
              </w:tabs>
              <w:autoSpaceDE w:val="0"/>
              <w:autoSpaceDN w:val="0"/>
              <w:adjustRightInd w:val="0"/>
              <w:rPr>
                <w:sz w:val="20"/>
                <w:szCs w:val="20"/>
              </w:rPr>
            </w:pPr>
            <w:hyperlink w:anchor="P301" w:history="1">
              <w:r w:rsidR="007D5A32" w:rsidRPr="008C7488">
                <w:rPr>
                  <w:rStyle w:val="ad"/>
                  <w:color w:val="auto"/>
                  <w:sz w:val="20"/>
                  <w:szCs w:val="20"/>
                  <w:u w:val="none"/>
                </w:rPr>
                <w:t>пункт 1</w:t>
              </w:r>
            </w:hyperlink>
            <w:r w:rsidR="007D5A32" w:rsidRPr="008C7488">
              <w:rPr>
                <w:sz w:val="20"/>
                <w:szCs w:val="20"/>
              </w:rPr>
              <w:t xml:space="preserve"> перечня</w:t>
            </w:r>
          </w:p>
        </w:tc>
      </w:tr>
      <w:tr w:rsidR="007D5A32" w:rsidRPr="008C7488" w:rsidTr="007D5A32">
        <w:tc>
          <w:tcPr>
            <w:tcW w:w="2381" w:type="dxa"/>
            <w:gridSpan w:val="2"/>
            <w:vMerge/>
          </w:tcPr>
          <w:p w:rsidR="007D5A32" w:rsidRPr="008C7488" w:rsidRDefault="007D5A32" w:rsidP="00105A62">
            <w:pPr>
              <w:tabs>
                <w:tab w:val="left" w:pos="290"/>
              </w:tabs>
              <w:autoSpaceDE w:val="0"/>
              <w:autoSpaceDN w:val="0"/>
              <w:adjustRightInd w:val="0"/>
              <w:rPr>
                <w:sz w:val="20"/>
                <w:szCs w:val="20"/>
              </w:rPr>
            </w:pPr>
          </w:p>
        </w:tc>
        <w:tc>
          <w:tcPr>
            <w:tcW w:w="1442" w:type="dxa"/>
            <w:vMerge/>
          </w:tcPr>
          <w:p w:rsidR="007D5A32" w:rsidRPr="008C7488" w:rsidRDefault="007D5A32" w:rsidP="00105A62">
            <w:pPr>
              <w:tabs>
                <w:tab w:val="left" w:pos="290"/>
              </w:tabs>
              <w:autoSpaceDE w:val="0"/>
              <w:autoSpaceDN w:val="0"/>
              <w:adjustRightInd w:val="0"/>
              <w:rPr>
                <w:sz w:val="20"/>
                <w:szCs w:val="20"/>
              </w:rPr>
            </w:pPr>
          </w:p>
        </w:tc>
        <w:tc>
          <w:tcPr>
            <w:tcW w:w="12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в том числе:</w:t>
            </w: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75" w:type="dxa"/>
          </w:tcPr>
          <w:p w:rsidR="007D5A32" w:rsidRPr="008C7488" w:rsidRDefault="007D5A32" w:rsidP="00105A62">
            <w:pPr>
              <w:tabs>
                <w:tab w:val="left" w:pos="290"/>
              </w:tabs>
              <w:autoSpaceDE w:val="0"/>
              <w:autoSpaceDN w:val="0"/>
              <w:adjustRightInd w:val="0"/>
              <w:rPr>
                <w:sz w:val="20"/>
                <w:szCs w:val="20"/>
              </w:rPr>
            </w:pPr>
          </w:p>
        </w:tc>
        <w:tc>
          <w:tcPr>
            <w:tcW w:w="642" w:type="dxa"/>
          </w:tcPr>
          <w:p w:rsidR="007D5A32" w:rsidRPr="008C7488" w:rsidRDefault="007D5A32" w:rsidP="00105A62">
            <w:pPr>
              <w:tabs>
                <w:tab w:val="left" w:pos="290"/>
              </w:tabs>
              <w:autoSpaceDE w:val="0"/>
              <w:autoSpaceDN w:val="0"/>
              <w:adjustRightInd w:val="0"/>
              <w:rPr>
                <w:sz w:val="20"/>
                <w:szCs w:val="20"/>
              </w:rPr>
            </w:pP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08" w:type="dxa"/>
          </w:tcPr>
          <w:p w:rsidR="007D5A32" w:rsidRPr="008C7488" w:rsidRDefault="007D5A32" w:rsidP="00105A62">
            <w:pPr>
              <w:tabs>
                <w:tab w:val="left" w:pos="290"/>
              </w:tabs>
              <w:autoSpaceDE w:val="0"/>
              <w:autoSpaceDN w:val="0"/>
              <w:adjustRightInd w:val="0"/>
              <w:rPr>
                <w:sz w:val="20"/>
                <w:szCs w:val="20"/>
              </w:rPr>
            </w:pPr>
          </w:p>
        </w:tc>
        <w:tc>
          <w:tcPr>
            <w:tcW w:w="776" w:type="dxa"/>
          </w:tcPr>
          <w:p w:rsidR="007D5A32" w:rsidRPr="008C7488" w:rsidRDefault="007D5A32" w:rsidP="00105A62">
            <w:pPr>
              <w:tabs>
                <w:tab w:val="left" w:pos="290"/>
              </w:tabs>
              <w:autoSpaceDE w:val="0"/>
              <w:autoSpaceDN w:val="0"/>
              <w:adjustRightInd w:val="0"/>
              <w:rPr>
                <w:sz w:val="20"/>
                <w:szCs w:val="20"/>
              </w:rPr>
            </w:pPr>
          </w:p>
        </w:tc>
        <w:tc>
          <w:tcPr>
            <w:tcW w:w="776" w:type="dxa"/>
          </w:tcPr>
          <w:p w:rsidR="007D5A32" w:rsidRPr="008C7488" w:rsidRDefault="007D5A32" w:rsidP="00105A62">
            <w:pPr>
              <w:tabs>
                <w:tab w:val="left" w:pos="290"/>
              </w:tabs>
              <w:autoSpaceDE w:val="0"/>
              <w:autoSpaceDN w:val="0"/>
              <w:adjustRightInd w:val="0"/>
              <w:rPr>
                <w:sz w:val="20"/>
                <w:szCs w:val="20"/>
              </w:rPr>
            </w:pPr>
          </w:p>
        </w:tc>
        <w:tc>
          <w:tcPr>
            <w:tcW w:w="850" w:type="dxa"/>
          </w:tcPr>
          <w:p w:rsidR="007D5A32" w:rsidRPr="008C7488" w:rsidRDefault="007D5A32" w:rsidP="00105A62">
            <w:pPr>
              <w:tabs>
                <w:tab w:val="left" w:pos="290"/>
              </w:tabs>
              <w:autoSpaceDE w:val="0"/>
              <w:autoSpaceDN w:val="0"/>
              <w:adjustRightInd w:val="0"/>
              <w:rPr>
                <w:sz w:val="20"/>
                <w:szCs w:val="20"/>
              </w:rPr>
            </w:pPr>
          </w:p>
        </w:tc>
        <w:tc>
          <w:tcPr>
            <w:tcW w:w="1275" w:type="dxa"/>
            <w:vMerge/>
          </w:tcPr>
          <w:p w:rsidR="007D5A32" w:rsidRPr="008C7488" w:rsidRDefault="007D5A32" w:rsidP="00105A62">
            <w:pPr>
              <w:tabs>
                <w:tab w:val="left" w:pos="290"/>
              </w:tabs>
              <w:autoSpaceDE w:val="0"/>
              <w:autoSpaceDN w:val="0"/>
              <w:adjustRightInd w:val="0"/>
              <w:rPr>
                <w:sz w:val="20"/>
                <w:szCs w:val="20"/>
              </w:rPr>
            </w:pPr>
          </w:p>
        </w:tc>
        <w:tc>
          <w:tcPr>
            <w:tcW w:w="1143" w:type="dxa"/>
            <w:vMerge/>
          </w:tcPr>
          <w:p w:rsidR="007D5A32" w:rsidRPr="008C7488" w:rsidRDefault="007D5A32" w:rsidP="00105A62">
            <w:pPr>
              <w:tabs>
                <w:tab w:val="left" w:pos="290"/>
              </w:tabs>
              <w:autoSpaceDE w:val="0"/>
              <w:autoSpaceDN w:val="0"/>
              <w:adjustRightInd w:val="0"/>
              <w:rPr>
                <w:sz w:val="20"/>
                <w:szCs w:val="20"/>
              </w:rPr>
            </w:pPr>
          </w:p>
        </w:tc>
      </w:tr>
      <w:tr w:rsidR="007D5A32" w:rsidRPr="008C7488" w:rsidTr="007D5A32">
        <w:tc>
          <w:tcPr>
            <w:tcW w:w="2381" w:type="dxa"/>
            <w:gridSpan w:val="2"/>
            <w:vMerge/>
          </w:tcPr>
          <w:p w:rsidR="007D5A32" w:rsidRPr="008C7488" w:rsidRDefault="007D5A32" w:rsidP="00105A62">
            <w:pPr>
              <w:tabs>
                <w:tab w:val="left" w:pos="290"/>
              </w:tabs>
              <w:autoSpaceDE w:val="0"/>
              <w:autoSpaceDN w:val="0"/>
              <w:adjustRightInd w:val="0"/>
              <w:rPr>
                <w:sz w:val="20"/>
                <w:szCs w:val="20"/>
              </w:rPr>
            </w:pPr>
          </w:p>
        </w:tc>
        <w:tc>
          <w:tcPr>
            <w:tcW w:w="1442" w:type="dxa"/>
            <w:vMerge/>
          </w:tcPr>
          <w:p w:rsidR="007D5A32" w:rsidRPr="008C7488" w:rsidRDefault="007D5A32" w:rsidP="00105A62">
            <w:pPr>
              <w:tabs>
                <w:tab w:val="left" w:pos="290"/>
              </w:tabs>
              <w:autoSpaceDE w:val="0"/>
              <w:autoSpaceDN w:val="0"/>
              <w:adjustRightInd w:val="0"/>
              <w:rPr>
                <w:sz w:val="20"/>
                <w:szCs w:val="20"/>
              </w:rPr>
            </w:pPr>
          </w:p>
        </w:tc>
        <w:tc>
          <w:tcPr>
            <w:tcW w:w="12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областной бюджет</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642"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8"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850"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1275" w:type="dxa"/>
            <w:vMerge/>
          </w:tcPr>
          <w:p w:rsidR="007D5A32" w:rsidRPr="008C7488" w:rsidRDefault="007D5A32" w:rsidP="00105A62">
            <w:pPr>
              <w:tabs>
                <w:tab w:val="left" w:pos="290"/>
              </w:tabs>
              <w:autoSpaceDE w:val="0"/>
              <w:autoSpaceDN w:val="0"/>
              <w:adjustRightInd w:val="0"/>
              <w:rPr>
                <w:sz w:val="20"/>
                <w:szCs w:val="20"/>
              </w:rPr>
            </w:pPr>
          </w:p>
        </w:tc>
        <w:tc>
          <w:tcPr>
            <w:tcW w:w="1143" w:type="dxa"/>
            <w:vMerge/>
          </w:tcPr>
          <w:p w:rsidR="007D5A32" w:rsidRPr="008C7488" w:rsidRDefault="007D5A32" w:rsidP="00105A62">
            <w:pPr>
              <w:tabs>
                <w:tab w:val="left" w:pos="290"/>
              </w:tabs>
              <w:autoSpaceDE w:val="0"/>
              <w:autoSpaceDN w:val="0"/>
              <w:adjustRightInd w:val="0"/>
              <w:rPr>
                <w:sz w:val="20"/>
                <w:szCs w:val="20"/>
              </w:rPr>
            </w:pPr>
          </w:p>
        </w:tc>
      </w:tr>
      <w:tr w:rsidR="007D5A32" w:rsidRPr="008C7488" w:rsidTr="007D5A32">
        <w:trPr>
          <w:trHeight w:val="450"/>
        </w:trPr>
        <w:tc>
          <w:tcPr>
            <w:tcW w:w="2381" w:type="dxa"/>
            <w:gridSpan w:val="2"/>
            <w:vMerge/>
          </w:tcPr>
          <w:p w:rsidR="007D5A32" w:rsidRPr="008C7488" w:rsidRDefault="007D5A32" w:rsidP="00105A62">
            <w:pPr>
              <w:tabs>
                <w:tab w:val="left" w:pos="290"/>
              </w:tabs>
              <w:autoSpaceDE w:val="0"/>
              <w:autoSpaceDN w:val="0"/>
              <w:adjustRightInd w:val="0"/>
              <w:rPr>
                <w:sz w:val="20"/>
                <w:szCs w:val="20"/>
              </w:rPr>
            </w:pPr>
          </w:p>
        </w:tc>
        <w:tc>
          <w:tcPr>
            <w:tcW w:w="1442" w:type="dxa"/>
            <w:vMerge/>
          </w:tcPr>
          <w:p w:rsidR="007D5A32" w:rsidRPr="008C7488" w:rsidRDefault="007D5A32" w:rsidP="00105A62">
            <w:pPr>
              <w:tabs>
                <w:tab w:val="left" w:pos="290"/>
              </w:tabs>
              <w:autoSpaceDE w:val="0"/>
              <w:autoSpaceDN w:val="0"/>
              <w:adjustRightInd w:val="0"/>
              <w:rPr>
                <w:sz w:val="20"/>
                <w:szCs w:val="20"/>
              </w:rPr>
            </w:pPr>
          </w:p>
        </w:tc>
        <w:tc>
          <w:tcPr>
            <w:tcW w:w="1275" w:type="dxa"/>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t>местные бюджеты</w:t>
            </w:r>
          </w:p>
        </w:tc>
        <w:tc>
          <w:tcPr>
            <w:tcW w:w="709" w:type="dxa"/>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5" w:type="dxa"/>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642" w:type="dxa"/>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8" w:type="dxa"/>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850" w:type="dxa"/>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1275" w:type="dxa"/>
            <w:vMerge/>
          </w:tcPr>
          <w:p w:rsidR="007D5A32" w:rsidRPr="008C7488" w:rsidRDefault="007D5A32" w:rsidP="00105A62">
            <w:pPr>
              <w:tabs>
                <w:tab w:val="left" w:pos="290"/>
              </w:tabs>
              <w:autoSpaceDE w:val="0"/>
              <w:autoSpaceDN w:val="0"/>
              <w:adjustRightInd w:val="0"/>
              <w:rPr>
                <w:sz w:val="20"/>
                <w:szCs w:val="20"/>
              </w:rPr>
            </w:pPr>
          </w:p>
        </w:tc>
        <w:tc>
          <w:tcPr>
            <w:tcW w:w="1143" w:type="dxa"/>
            <w:vMerge/>
          </w:tcPr>
          <w:p w:rsidR="007D5A32" w:rsidRPr="008C7488" w:rsidRDefault="007D5A32" w:rsidP="00105A62">
            <w:pPr>
              <w:tabs>
                <w:tab w:val="left" w:pos="290"/>
              </w:tabs>
              <w:autoSpaceDE w:val="0"/>
              <w:autoSpaceDN w:val="0"/>
              <w:adjustRightInd w:val="0"/>
              <w:rPr>
                <w:sz w:val="20"/>
                <w:szCs w:val="20"/>
              </w:rPr>
            </w:pPr>
          </w:p>
        </w:tc>
      </w:tr>
      <w:tr w:rsidR="007D5A32" w:rsidRPr="008C7488" w:rsidTr="007D5A32">
        <w:tc>
          <w:tcPr>
            <w:tcW w:w="2381" w:type="dxa"/>
            <w:gridSpan w:val="2"/>
            <w:vMerge/>
          </w:tcPr>
          <w:p w:rsidR="007D5A32" w:rsidRPr="008C7488" w:rsidRDefault="007D5A32" w:rsidP="00105A62">
            <w:pPr>
              <w:tabs>
                <w:tab w:val="left" w:pos="290"/>
              </w:tabs>
              <w:autoSpaceDE w:val="0"/>
              <w:autoSpaceDN w:val="0"/>
              <w:adjustRightInd w:val="0"/>
              <w:rPr>
                <w:sz w:val="20"/>
                <w:szCs w:val="20"/>
              </w:rPr>
            </w:pPr>
          </w:p>
        </w:tc>
        <w:tc>
          <w:tcPr>
            <w:tcW w:w="1442" w:type="dxa"/>
            <w:vMerge/>
          </w:tcPr>
          <w:p w:rsidR="007D5A32" w:rsidRPr="008C7488" w:rsidRDefault="007D5A32" w:rsidP="00105A62">
            <w:pPr>
              <w:tabs>
                <w:tab w:val="left" w:pos="290"/>
              </w:tabs>
              <w:autoSpaceDE w:val="0"/>
              <w:autoSpaceDN w:val="0"/>
              <w:adjustRightInd w:val="0"/>
              <w:rPr>
                <w:sz w:val="20"/>
                <w:szCs w:val="20"/>
              </w:rPr>
            </w:pPr>
          </w:p>
        </w:tc>
        <w:tc>
          <w:tcPr>
            <w:tcW w:w="1275" w:type="dxa"/>
            <w:vMerge/>
          </w:tcPr>
          <w:p w:rsidR="007D5A32" w:rsidRPr="008C7488" w:rsidRDefault="007D5A32" w:rsidP="00105A62">
            <w:pPr>
              <w:tabs>
                <w:tab w:val="left" w:pos="290"/>
              </w:tabs>
              <w:autoSpaceDE w:val="0"/>
              <w:autoSpaceDN w:val="0"/>
              <w:adjustRightInd w:val="0"/>
              <w:rPr>
                <w:sz w:val="20"/>
                <w:szCs w:val="20"/>
              </w:rPr>
            </w:pPr>
          </w:p>
        </w:tc>
        <w:tc>
          <w:tcPr>
            <w:tcW w:w="709" w:type="dxa"/>
            <w:vMerge/>
          </w:tcPr>
          <w:p w:rsidR="007D5A32" w:rsidRPr="008C7488" w:rsidRDefault="007D5A32" w:rsidP="00105A62">
            <w:pPr>
              <w:tabs>
                <w:tab w:val="left" w:pos="290"/>
              </w:tabs>
              <w:autoSpaceDE w:val="0"/>
              <w:autoSpaceDN w:val="0"/>
              <w:adjustRightInd w:val="0"/>
              <w:rPr>
                <w:sz w:val="20"/>
                <w:szCs w:val="20"/>
              </w:rPr>
            </w:pPr>
          </w:p>
        </w:tc>
        <w:tc>
          <w:tcPr>
            <w:tcW w:w="709" w:type="dxa"/>
            <w:vMerge/>
          </w:tcPr>
          <w:p w:rsidR="007D5A32" w:rsidRPr="008C7488" w:rsidRDefault="007D5A32" w:rsidP="00105A62">
            <w:pPr>
              <w:tabs>
                <w:tab w:val="left" w:pos="290"/>
              </w:tabs>
              <w:autoSpaceDE w:val="0"/>
              <w:autoSpaceDN w:val="0"/>
              <w:adjustRightInd w:val="0"/>
              <w:rPr>
                <w:sz w:val="20"/>
                <w:szCs w:val="20"/>
              </w:rPr>
            </w:pPr>
          </w:p>
        </w:tc>
        <w:tc>
          <w:tcPr>
            <w:tcW w:w="709" w:type="dxa"/>
            <w:vMerge/>
          </w:tcPr>
          <w:p w:rsidR="007D5A32" w:rsidRPr="008C7488" w:rsidRDefault="007D5A32" w:rsidP="00105A62">
            <w:pPr>
              <w:tabs>
                <w:tab w:val="left" w:pos="290"/>
              </w:tabs>
              <w:autoSpaceDE w:val="0"/>
              <w:autoSpaceDN w:val="0"/>
              <w:adjustRightInd w:val="0"/>
              <w:rPr>
                <w:sz w:val="20"/>
                <w:szCs w:val="20"/>
              </w:rPr>
            </w:pPr>
          </w:p>
        </w:tc>
        <w:tc>
          <w:tcPr>
            <w:tcW w:w="775" w:type="dxa"/>
            <w:vMerge/>
          </w:tcPr>
          <w:p w:rsidR="007D5A32" w:rsidRPr="008C7488" w:rsidRDefault="007D5A32" w:rsidP="00105A62">
            <w:pPr>
              <w:tabs>
                <w:tab w:val="left" w:pos="290"/>
              </w:tabs>
              <w:autoSpaceDE w:val="0"/>
              <w:autoSpaceDN w:val="0"/>
              <w:adjustRightInd w:val="0"/>
              <w:rPr>
                <w:sz w:val="20"/>
                <w:szCs w:val="20"/>
              </w:rPr>
            </w:pPr>
          </w:p>
        </w:tc>
        <w:tc>
          <w:tcPr>
            <w:tcW w:w="642" w:type="dxa"/>
            <w:vMerge/>
          </w:tcPr>
          <w:p w:rsidR="007D5A32" w:rsidRPr="008C7488" w:rsidRDefault="007D5A32" w:rsidP="00105A62">
            <w:pPr>
              <w:tabs>
                <w:tab w:val="left" w:pos="290"/>
              </w:tabs>
              <w:autoSpaceDE w:val="0"/>
              <w:autoSpaceDN w:val="0"/>
              <w:adjustRightInd w:val="0"/>
              <w:rPr>
                <w:sz w:val="20"/>
                <w:szCs w:val="20"/>
              </w:rPr>
            </w:pPr>
          </w:p>
        </w:tc>
        <w:tc>
          <w:tcPr>
            <w:tcW w:w="709" w:type="dxa"/>
            <w:vMerge/>
          </w:tcPr>
          <w:p w:rsidR="007D5A32" w:rsidRPr="008C7488" w:rsidRDefault="007D5A32" w:rsidP="00105A62">
            <w:pPr>
              <w:tabs>
                <w:tab w:val="left" w:pos="290"/>
              </w:tabs>
              <w:autoSpaceDE w:val="0"/>
              <w:autoSpaceDN w:val="0"/>
              <w:adjustRightInd w:val="0"/>
              <w:rPr>
                <w:sz w:val="20"/>
                <w:szCs w:val="20"/>
              </w:rPr>
            </w:pPr>
          </w:p>
        </w:tc>
        <w:tc>
          <w:tcPr>
            <w:tcW w:w="709" w:type="dxa"/>
            <w:vMerge/>
          </w:tcPr>
          <w:p w:rsidR="007D5A32" w:rsidRPr="008C7488" w:rsidRDefault="007D5A32" w:rsidP="00105A62">
            <w:pPr>
              <w:tabs>
                <w:tab w:val="left" w:pos="290"/>
              </w:tabs>
              <w:autoSpaceDE w:val="0"/>
              <w:autoSpaceDN w:val="0"/>
              <w:adjustRightInd w:val="0"/>
              <w:rPr>
                <w:sz w:val="20"/>
                <w:szCs w:val="20"/>
              </w:rPr>
            </w:pPr>
          </w:p>
        </w:tc>
        <w:tc>
          <w:tcPr>
            <w:tcW w:w="708" w:type="dxa"/>
            <w:vMerge/>
          </w:tcPr>
          <w:p w:rsidR="007D5A32" w:rsidRPr="008C7488" w:rsidRDefault="007D5A32" w:rsidP="00105A62">
            <w:pPr>
              <w:tabs>
                <w:tab w:val="left" w:pos="290"/>
              </w:tabs>
              <w:autoSpaceDE w:val="0"/>
              <w:autoSpaceDN w:val="0"/>
              <w:adjustRightInd w:val="0"/>
              <w:rPr>
                <w:sz w:val="20"/>
                <w:szCs w:val="20"/>
              </w:rPr>
            </w:pPr>
          </w:p>
        </w:tc>
        <w:tc>
          <w:tcPr>
            <w:tcW w:w="776" w:type="dxa"/>
            <w:vMerge/>
          </w:tcPr>
          <w:p w:rsidR="007D5A32" w:rsidRPr="008C7488" w:rsidRDefault="007D5A32" w:rsidP="00105A62">
            <w:pPr>
              <w:tabs>
                <w:tab w:val="left" w:pos="290"/>
              </w:tabs>
              <w:autoSpaceDE w:val="0"/>
              <w:autoSpaceDN w:val="0"/>
              <w:adjustRightInd w:val="0"/>
              <w:rPr>
                <w:sz w:val="20"/>
                <w:szCs w:val="20"/>
              </w:rPr>
            </w:pPr>
          </w:p>
        </w:tc>
        <w:tc>
          <w:tcPr>
            <w:tcW w:w="776" w:type="dxa"/>
            <w:vMerge/>
          </w:tcPr>
          <w:p w:rsidR="007D5A32" w:rsidRPr="008C7488" w:rsidRDefault="007D5A32" w:rsidP="00105A62">
            <w:pPr>
              <w:tabs>
                <w:tab w:val="left" w:pos="290"/>
              </w:tabs>
              <w:autoSpaceDE w:val="0"/>
              <w:autoSpaceDN w:val="0"/>
              <w:adjustRightInd w:val="0"/>
              <w:rPr>
                <w:sz w:val="20"/>
                <w:szCs w:val="20"/>
              </w:rPr>
            </w:pPr>
          </w:p>
        </w:tc>
        <w:tc>
          <w:tcPr>
            <w:tcW w:w="850" w:type="dxa"/>
            <w:vMerge/>
          </w:tcPr>
          <w:p w:rsidR="007D5A32" w:rsidRPr="008C7488" w:rsidRDefault="007D5A32" w:rsidP="00105A62">
            <w:pPr>
              <w:tabs>
                <w:tab w:val="left" w:pos="290"/>
              </w:tabs>
              <w:autoSpaceDE w:val="0"/>
              <w:autoSpaceDN w:val="0"/>
              <w:adjustRightInd w:val="0"/>
              <w:rPr>
                <w:sz w:val="20"/>
                <w:szCs w:val="20"/>
              </w:rPr>
            </w:pPr>
          </w:p>
        </w:tc>
        <w:tc>
          <w:tcPr>
            <w:tcW w:w="12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утверждение на муниципальном уровне 25 схем размещения нестационарных торговых объектов к 2023 году</w:t>
            </w:r>
          </w:p>
        </w:tc>
        <w:tc>
          <w:tcPr>
            <w:tcW w:w="1143" w:type="dxa"/>
            <w:vMerge/>
          </w:tcPr>
          <w:p w:rsidR="007D5A32" w:rsidRPr="008C7488" w:rsidRDefault="007D5A32" w:rsidP="00105A62">
            <w:pPr>
              <w:tabs>
                <w:tab w:val="left" w:pos="290"/>
              </w:tabs>
              <w:autoSpaceDE w:val="0"/>
              <w:autoSpaceDN w:val="0"/>
              <w:adjustRightInd w:val="0"/>
              <w:rPr>
                <w:sz w:val="20"/>
                <w:szCs w:val="20"/>
              </w:rPr>
            </w:pPr>
          </w:p>
        </w:tc>
      </w:tr>
      <w:tr w:rsidR="007D5A32" w:rsidRPr="008C7488" w:rsidTr="007D5A32">
        <w:tc>
          <w:tcPr>
            <w:tcW w:w="1275" w:type="dxa"/>
          </w:tcPr>
          <w:p w:rsidR="007D5A32" w:rsidRPr="008C7488" w:rsidRDefault="007D5A32" w:rsidP="00105A62">
            <w:pPr>
              <w:tabs>
                <w:tab w:val="left" w:pos="290"/>
              </w:tabs>
              <w:autoSpaceDE w:val="0"/>
              <w:autoSpaceDN w:val="0"/>
              <w:adjustRightInd w:val="0"/>
              <w:rPr>
                <w:sz w:val="20"/>
                <w:szCs w:val="20"/>
              </w:rPr>
            </w:pPr>
          </w:p>
        </w:tc>
        <w:tc>
          <w:tcPr>
            <w:tcW w:w="14313" w:type="dxa"/>
            <w:gridSpan w:val="16"/>
          </w:tcPr>
          <w:p w:rsidR="007D5A32" w:rsidRPr="008C7488" w:rsidRDefault="007D5A32" w:rsidP="00105A62">
            <w:pPr>
              <w:tabs>
                <w:tab w:val="left" w:pos="290"/>
              </w:tabs>
              <w:autoSpaceDE w:val="0"/>
              <w:autoSpaceDN w:val="0"/>
              <w:adjustRightInd w:val="0"/>
              <w:rPr>
                <w:sz w:val="20"/>
                <w:szCs w:val="20"/>
              </w:rPr>
            </w:pPr>
            <w:r w:rsidRPr="008C7488">
              <w:rPr>
                <w:sz w:val="20"/>
                <w:szCs w:val="20"/>
              </w:rPr>
              <w:t>Задача № 2 - повышение инвестиционной активности в торговой сфере</w:t>
            </w:r>
          </w:p>
        </w:tc>
      </w:tr>
      <w:tr w:rsidR="007D5A32" w:rsidRPr="008C7488" w:rsidTr="007D5A32">
        <w:tc>
          <w:tcPr>
            <w:tcW w:w="2381" w:type="dxa"/>
            <w:gridSpan w:val="2"/>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t>5. Проведение ежегодного мониторинга и анализа обеспеченности населения площадью торговых объектов с учетом спроса на потребительские товары</w:t>
            </w:r>
          </w:p>
        </w:tc>
        <w:tc>
          <w:tcPr>
            <w:tcW w:w="1442" w:type="dxa"/>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t>министерство агропромышленного комплекса и торговли Архангельской области</w:t>
            </w:r>
          </w:p>
        </w:tc>
        <w:tc>
          <w:tcPr>
            <w:tcW w:w="12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итого</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642"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8"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850"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1275" w:type="dxa"/>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t xml:space="preserve">достижение нормативов минимальной обеспеченности населения площадью торговых объектов на территории муниципальных районов, муниципальных округов и городских округов </w:t>
            </w:r>
            <w:r w:rsidRPr="008C7488">
              <w:rPr>
                <w:sz w:val="20"/>
                <w:szCs w:val="20"/>
              </w:rPr>
              <w:lastRenderedPageBreak/>
              <w:t>Архангельской области</w:t>
            </w:r>
          </w:p>
        </w:tc>
        <w:tc>
          <w:tcPr>
            <w:tcW w:w="1143" w:type="dxa"/>
            <w:vMerge w:val="restart"/>
          </w:tcPr>
          <w:p w:rsidR="007D5A32" w:rsidRPr="008C7488" w:rsidRDefault="000B0703" w:rsidP="00105A62">
            <w:pPr>
              <w:tabs>
                <w:tab w:val="left" w:pos="290"/>
              </w:tabs>
              <w:autoSpaceDE w:val="0"/>
              <w:autoSpaceDN w:val="0"/>
              <w:adjustRightInd w:val="0"/>
              <w:rPr>
                <w:sz w:val="20"/>
                <w:szCs w:val="20"/>
              </w:rPr>
            </w:pPr>
            <w:hyperlink w:anchor="P327" w:history="1">
              <w:r w:rsidR="007D5A32" w:rsidRPr="008C7488">
                <w:rPr>
                  <w:rStyle w:val="ad"/>
                  <w:color w:val="auto"/>
                  <w:sz w:val="20"/>
                  <w:szCs w:val="20"/>
                  <w:u w:val="none"/>
                </w:rPr>
                <w:t>пункт 3</w:t>
              </w:r>
            </w:hyperlink>
            <w:r w:rsidR="007D5A32" w:rsidRPr="008C7488">
              <w:rPr>
                <w:sz w:val="20"/>
                <w:szCs w:val="20"/>
              </w:rPr>
              <w:t xml:space="preserve"> перечня</w:t>
            </w:r>
          </w:p>
        </w:tc>
      </w:tr>
      <w:tr w:rsidR="007D5A32" w:rsidRPr="008C7488" w:rsidTr="007D5A32">
        <w:tc>
          <w:tcPr>
            <w:tcW w:w="2381" w:type="dxa"/>
            <w:gridSpan w:val="2"/>
            <w:vMerge/>
          </w:tcPr>
          <w:p w:rsidR="007D5A32" w:rsidRPr="008C7488" w:rsidRDefault="007D5A32" w:rsidP="00105A62">
            <w:pPr>
              <w:tabs>
                <w:tab w:val="left" w:pos="290"/>
              </w:tabs>
              <w:autoSpaceDE w:val="0"/>
              <w:autoSpaceDN w:val="0"/>
              <w:adjustRightInd w:val="0"/>
              <w:rPr>
                <w:sz w:val="20"/>
                <w:szCs w:val="20"/>
              </w:rPr>
            </w:pPr>
          </w:p>
        </w:tc>
        <w:tc>
          <w:tcPr>
            <w:tcW w:w="1442" w:type="dxa"/>
            <w:vMerge/>
          </w:tcPr>
          <w:p w:rsidR="007D5A32" w:rsidRPr="008C7488" w:rsidRDefault="007D5A32" w:rsidP="00105A62">
            <w:pPr>
              <w:tabs>
                <w:tab w:val="left" w:pos="290"/>
              </w:tabs>
              <w:autoSpaceDE w:val="0"/>
              <w:autoSpaceDN w:val="0"/>
              <w:adjustRightInd w:val="0"/>
              <w:rPr>
                <w:sz w:val="20"/>
                <w:szCs w:val="20"/>
              </w:rPr>
            </w:pPr>
          </w:p>
        </w:tc>
        <w:tc>
          <w:tcPr>
            <w:tcW w:w="12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в том числе:</w:t>
            </w: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75" w:type="dxa"/>
          </w:tcPr>
          <w:p w:rsidR="007D5A32" w:rsidRPr="008C7488" w:rsidRDefault="007D5A32" w:rsidP="00105A62">
            <w:pPr>
              <w:tabs>
                <w:tab w:val="left" w:pos="290"/>
              </w:tabs>
              <w:autoSpaceDE w:val="0"/>
              <w:autoSpaceDN w:val="0"/>
              <w:adjustRightInd w:val="0"/>
              <w:rPr>
                <w:sz w:val="20"/>
                <w:szCs w:val="20"/>
              </w:rPr>
            </w:pPr>
          </w:p>
        </w:tc>
        <w:tc>
          <w:tcPr>
            <w:tcW w:w="642" w:type="dxa"/>
          </w:tcPr>
          <w:p w:rsidR="007D5A32" w:rsidRPr="008C7488" w:rsidRDefault="007D5A32" w:rsidP="00105A62">
            <w:pPr>
              <w:tabs>
                <w:tab w:val="left" w:pos="290"/>
              </w:tabs>
              <w:autoSpaceDE w:val="0"/>
              <w:autoSpaceDN w:val="0"/>
              <w:adjustRightInd w:val="0"/>
              <w:rPr>
                <w:sz w:val="20"/>
                <w:szCs w:val="20"/>
              </w:rPr>
            </w:pP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08" w:type="dxa"/>
          </w:tcPr>
          <w:p w:rsidR="007D5A32" w:rsidRPr="008C7488" w:rsidRDefault="007D5A32" w:rsidP="00105A62">
            <w:pPr>
              <w:tabs>
                <w:tab w:val="left" w:pos="290"/>
              </w:tabs>
              <w:autoSpaceDE w:val="0"/>
              <w:autoSpaceDN w:val="0"/>
              <w:adjustRightInd w:val="0"/>
              <w:rPr>
                <w:sz w:val="20"/>
                <w:szCs w:val="20"/>
              </w:rPr>
            </w:pPr>
          </w:p>
        </w:tc>
        <w:tc>
          <w:tcPr>
            <w:tcW w:w="776" w:type="dxa"/>
          </w:tcPr>
          <w:p w:rsidR="007D5A32" w:rsidRPr="008C7488" w:rsidRDefault="007D5A32" w:rsidP="00105A62">
            <w:pPr>
              <w:tabs>
                <w:tab w:val="left" w:pos="290"/>
              </w:tabs>
              <w:autoSpaceDE w:val="0"/>
              <w:autoSpaceDN w:val="0"/>
              <w:adjustRightInd w:val="0"/>
              <w:rPr>
                <w:sz w:val="20"/>
                <w:szCs w:val="20"/>
              </w:rPr>
            </w:pPr>
          </w:p>
        </w:tc>
        <w:tc>
          <w:tcPr>
            <w:tcW w:w="776" w:type="dxa"/>
          </w:tcPr>
          <w:p w:rsidR="007D5A32" w:rsidRPr="008C7488" w:rsidRDefault="007D5A32" w:rsidP="00105A62">
            <w:pPr>
              <w:tabs>
                <w:tab w:val="left" w:pos="290"/>
              </w:tabs>
              <w:autoSpaceDE w:val="0"/>
              <w:autoSpaceDN w:val="0"/>
              <w:adjustRightInd w:val="0"/>
              <w:rPr>
                <w:sz w:val="20"/>
                <w:szCs w:val="20"/>
              </w:rPr>
            </w:pPr>
          </w:p>
        </w:tc>
        <w:tc>
          <w:tcPr>
            <w:tcW w:w="850" w:type="dxa"/>
          </w:tcPr>
          <w:p w:rsidR="007D5A32" w:rsidRPr="008C7488" w:rsidRDefault="007D5A32" w:rsidP="00105A62">
            <w:pPr>
              <w:tabs>
                <w:tab w:val="left" w:pos="290"/>
              </w:tabs>
              <w:autoSpaceDE w:val="0"/>
              <w:autoSpaceDN w:val="0"/>
              <w:adjustRightInd w:val="0"/>
              <w:rPr>
                <w:sz w:val="20"/>
                <w:szCs w:val="20"/>
              </w:rPr>
            </w:pPr>
          </w:p>
        </w:tc>
        <w:tc>
          <w:tcPr>
            <w:tcW w:w="1275" w:type="dxa"/>
            <w:vMerge/>
          </w:tcPr>
          <w:p w:rsidR="007D5A32" w:rsidRPr="008C7488" w:rsidRDefault="007D5A32" w:rsidP="00105A62">
            <w:pPr>
              <w:tabs>
                <w:tab w:val="left" w:pos="290"/>
              </w:tabs>
              <w:autoSpaceDE w:val="0"/>
              <w:autoSpaceDN w:val="0"/>
              <w:adjustRightInd w:val="0"/>
              <w:rPr>
                <w:sz w:val="20"/>
                <w:szCs w:val="20"/>
              </w:rPr>
            </w:pPr>
          </w:p>
        </w:tc>
        <w:tc>
          <w:tcPr>
            <w:tcW w:w="1143" w:type="dxa"/>
            <w:vMerge/>
          </w:tcPr>
          <w:p w:rsidR="007D5A32" w:rsidRPr="008C7488" w:rsidRDefault="007D5A32" w:rsidP="00105A62">
            <w:pPr>
              <w:tabs>
                <w:tab w:val="left" w:pos="290"/>
              </w:tabs>
              <w:autoSpaceDE w:val="0"/>
              <w:autoSpaceDN w:val="0"/>
              <w:adjustRightInd w:val="0"/>
              <w:rPr>
                <w:sz w:val="20"/>
                <w:szCs w:val="20"/>
              </w:rPr>
            </w:pPr>
          </w:p>
        </w:tc>
      </w:tr>
      <w:tr w:rsidR="007D5A32" w:rsidRPr="008C7488" w:rsidTr="007D5A32">
        <w:tc>
          <w:tcPr>
            <w:tcW w:w="2381" w:type="dxa"/>
            <w:gridSpan w:val="2"/>
            <w:vMerge/>
          </w:tcPr>
          <w:p w:rsidR="007D5A32" w:rsidRPr="008C7488" w:rsidRDefault="007D5A32" w:rsidP="00105A62">
            <w:pPr>
              <w:tabs>
                <w:tab w:val="left" w:pos="290"/>
              </w:tabs>
              <w:autoSpaceDE w:val="0"/>
              <w:autoSpaceDN w:val="0"/>
              <w:adjustRightInd w:val="0"/>
              <w:rPr>
                <w:sz w:val="20"/>
                <w:szCs w:val="20"/>
              </w:rPr>
            </w:pPr>
          </w:p>
        </w:tc>
        <w:tc>
          <w:tcPr>
            <w:tcW w:w="1442" w:type="dxa"/>
            <w:vMerge/>
          </w:tcPr>
          <w:p w:rsidR="007D5A32" w:rsidRPr="008C7488" w:rsidRDefault="007D5A32" w:rsidP="00105A62">
            <w:pPr>
              <w:tabs>
                <w:tab w:val="left" w:pos="290"/>
              </w:tabs>
              <w:autoSpaceDE w:val="0"/>
              <w:autoSpaceDN w:val="0"/>
              <w:adjustRightInd w:val="0"/>
              <w:rPr>
                <w:sz w:val="20"/>
                <w:szCs w:val="20"/>
              </w:rPr>
            </w:pPr>
          </w:p>
        </w:tc>
        <w:tc>
          <w:tcPr>
            <w:tcW w:w="12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областной бюджет</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642"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8"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850"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1275" w:type="dxa"/>
            <w:vMerge/>
          </w:tcPr>
          <w:p w:rsidR="007D5A32" w:rsidRPr="008C7488" w:rsidRDefault="007D5A32" w:rsidP="00105A62">
            <w:pPr>
              <w:tabs>
                <w:tab w:val="left" w:pos="290"/>
              </w:tabs>
              <w:autoSpaceDE w:val="0"/>
              <w:autoSpaceDN w:val="0"/>
              <w:adjustRightInd w:val="0"/>
              <w:rPr>
                <w:sz w:val="20"/>
                <w:szCs w:val="20"/>
              </w:rPr>
            </w:pPr>
          </w:p>
        </w:tc>
        <w:tc>
          <w:tcPr>
            <w:tcW w:w="1143" w:type="dxa"/>
            <w:vMerge/>
          </w:tcPr>
          <w:p w:rsidR="007D5A32" w:rsidRPr="008C7488" w:rsidRDefault="007D5A32" w:rsidP="00105A62">
            <w:pPr>
              <w:tabs>
                <w:tab w:val="left" w:pos="290"/>
              </w:tabs>
              <w:autoSpaceDE w:val="0"/>
              <w:autoSpaceDN w:val="0"/>
              <w:adjustRightInd w:val="0"/>
              <w:rPr>
                <w:sz w:val="20"/>
                <w:szCs w:val="20"/>
              </w:rPr>
            </w:pPr>
          </w:p>
        </w:tc>
      </w:tr>
      <w:tr w:rsidR="007D5A32" w:rsidRPr="008C7488" w:rsidTr="007D5A32">
        <w:tc>
          <w:tcPr>
            <w:tcW w:w="2381" w:type="dxa"/>
            <w:gridSpan w:val="2"/>
            <w:vMerge/>
          </w:tcPr>
          <w:p w:rsidR="007D5A32" w:rsidRPr="008C7488" w:rsidRDefault="007D5A32" w:rsidP="00105A62">
            <w:pPr>
              <w:tabs>
                <w:tab w:val="left" w:pos="290"/>
              </w:tabs>
              <w:autoSpaceDE w:val="0"/>
              <w:autoSpaceDN w:val="0"/>
              <w:adjustRightInd w:val="0"/>
              <w:rPr>
                <w:sz w:val="20"/>
                <w:szCs w:val="20"/>
              </w:rPr>
            </w:pPr>
          </w:p>
        </w:tc>
        <w:tc>
          <w:tcPr>
            <w:tcW w:w="1442" w:type="dxa"/>
            <w:vMerge/>
          </w:tcPr>
          <w:p w:rsidR="007D5A32" w:rsidRPr="008C7488" w:rsidRDefault="007D5A32" w:rsidP="00105A62">
            <w:pPr>
              <w:tabs>
                <w:tab w:val="left" w:pos="290"/>
              </w:tabs>
              <w:autoSpaceDE w:val="0"/>
              <w:autoSpaceDN w:val="0"/>
              <w:adjustRightInd w:val="0"/>
              <w:rPr>
                <w:sz w:val="20"/>
                <w:szCs w:val="20"/>
              </w:rPr>
            </w:pPr>
          </w:p>
        </w:tc>
        <w:tc>
          <w:tcPr>
            <w:tcW w:w="12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местные бюджеты</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642"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8"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850"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1275" w:type="dxa"/>
            <w:vMerge/>
          </w:tcPr>
          <w:p w:rsidR="007D5A32" w:rsidRPr="008C7488" w:rsidRDefault="007D5A32" w:rsidP="00105A62">
            <w:pPr>
              <w:tabs>
                <w:tab w:val="left" w:pos="290"/>
              </w:tabs>
              <w:autoSpaceDE w:val="0"/>
              <w:autoSpaceDN w:val="0"/>
              <w:adjustRightInd w:val="0"/>
              <w:rPr>
                <w:sz w:val="20"/>
                <w:szCs w:val="20"/>
              </w:rPr>
            </w:pPr>
          </w:p>
        </w:tc>
        <w:tc>
          <w:tcPr>
            <w:tcW w:w="1143" w:type="dxa"/>
            <w:vMerge/>
          </w:tcPr>
          <w:p w:rsidR="007D5A32" w:rsidRPr="008C7488" w:rsidRDefault="007D5A32" w:rsidP="00105A62">
            <w:pPr>
              <w:tabs>
                <w:tab w:val="left" w:pos="290"/>
              </w:tabs>
              <w:autoSpaceDE w:val="0"/>
              <w:autoSpaceDN w:val="0"/>
              <w:adjustRightInd w:val="0"/>
              <w:rPr>
                <w:sz w:val="20"/>
                <w:szCs w:val="20"/>
              </w:rPr>
            </w:pPr>
          </w:p>
        </w:tc>
      </w:tr>
      <w:tr w:rsidR="007D5A32" w:rsidRPr="008C7488" w:rsidTr="007D5A32">
        <w:tc>
          <w:tcPr>
            <w:tcW w:w="2381" w:type="dxa"/>
            <w:gridSpan w:val="2"/>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lastRenderedPageBreak/>
              <w:t xml:space="preserve">6. Содействие открытию новых торговых объектов, относящихся к современным форматам торговли, а также </w:t>
            </w:r>
            <w:proofErr w:type="spellStart"/>
            <w:r w:rsidRPr="008C7488">
              <w:rPr>
                <w:sz w:val="20"/>
                <w:szCs w:val="20"/>
              </w:rPr>
              <w:t>осовременивание</w:t>
            </w:r>
            <w:proofErr w:type="spellEnd"/>
            <w:r w:rsidRPr="008C7488">
              <w:rPr>
                <w:sz w:val="20"/>
                <w:szCs w:val="20"/>
              </w:rPr>
              <w:t xml:space="preserve"> действующих за счет модернизации и реконструкции</w:t>
            </w:r>
          </w:p>
        </w:tc>
        <w:tc>
          <w:tcPr>
            <w:tcW w:w="1442" w:type="dxa"/>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t>министерство агропромышленного комплекса и торговли Архангельской области</w:t>
            </w:r>
          </w:p>
        </w:tc>
        <w:tc>
          <w:tcPr>
            <w:tcW w:w="12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итого</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642"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8"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850"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1275" w:type="dxa"/>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t>увеличение доли площадей современных форматов торговли до 24 процентов к концу 2023 года</w:t>
            </w:r>
          </w:p>
        </w:tc>
        <w:tc>
          <w:tcPr>
            <w:tcW w:w="1143" w:type="dxa"/>
            <w:vMerge w:val="restart"/>
          </w:tcPr>
          <w:p w:rsidR="007D5A32" w:rsidRPr="008C7488" w:rsidRDefault="000B0703" w:rsidP="00105A62">
            <w:pPr>
              <w:tabs>
                <w:tab w:val="left" w:pos="290"/>
              </w:tabs>
              <w:autoSpaceDE w:val="0"/>
              <w:autoSpaceDN w:val="0"/>
              <w:adjustRightInd w:val="0"/>
              <w:rPr>
                <w:sz w:val="20"/>
                <w:szCs w:val="20"/>
              </w:rPr>
            </w:pPr>
            <w:hyperlink w:anchor="P353" w:history="1">
              <w:r w:rsidR="007D5A32" w:rsidRPr="008C7488">
                <w:rPr>
                  <w:rStyle w:val="ad"/>
                  <w:color w:val="auto"/>
                  <w:sz w:val="20"/>
                  <w:szCs w:val="20"/>
                  <w:u w:val="none"/>
                </w:rPr>
                <w:t>пункт 5</w:t>
              </w:r>
            </w:hyperlink>
            <w:r w:rsidR="007D5A32" w:rsidRPr="008C7488">
              <w:rPr>
                <w:sz w:val="20"/>
                <w:szCs w:val="20"/>
              </w:rPr>
              <w:t xml:space="preserve"> перечня</w:t>
            </w:r>
          </w:p>
        </w:tc>
      </w:tr>
      <w:tr w:rsidR="007D5A32" w:rsidRPr="008C7488" w:rsidTr="007D5A32">
        <w:tc>
          <w:tcPr>
            <w:tcW w:w="2381" w:type="dxa"/>
            <w:gridSpan w:val="2"/>
            <w:vMerge/>
          </w:tcPr>
          <w:p w:rsidR="007D5A32" w:rsidRPr="008C7488" w:rsidRDefault="007D5A32" w:rsidP="00105A62">
            <w:pPr>
              <w:tabs>
                <w:tab w:val="left" w:pos="290"/>
              </w:tabs>
              <w:autoSpaceDE w:val="0"/>
              <w:autoSpaceDN w:val="0"/>
              <w:adjustRightInd w:val="0"/>
              <w:rPr>
                <w:sz w:val="20"/>
                <w:szCs w:val="20"/>
              </w:rPr>
            </w:pPr>
          </w:p>
        </w:tc>
        <w:tc>
          <w:tcPr>
            <w:tcW w:w="1442" w:type="dxa"/>
            <w:vMerge/>
          </w:tcPr>
          <w:p w:rsidR="007D5A32" w:rsidRPr="008C7488" w:rsidRDefault="007D5A32" w:rsidP="00105A62">
            <w:pPr>
              <w:tabs>
                <w:tab w:val="left" w:pos="290"/>
              </w:tabs>
              <w:autoSpaceDE w:val="0"/>
              <w:autoSpaceDN w:val="0"/>
              <w:adjustRightInd w:val="0"/>
              <w:rPr>
                <w:sz w:val="20"/>
                <w:szCs w:val="20"/>
              </w:rPr>
            </w:pPr>
          </w:p>
        </w:tc>
        <w:tc>
          <w:tcPr>
            <w:tcW w:w="12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в том числе:</w:t>
            </w: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75" w:type="dxa"/>
          </w:tcPr>
          <w:p w:rsidR="007D5A32" w:rsidRPr="008C7488" w:rsidRDefault="007D5A32" w:rsidP="00105A62">
            <w:pPr>
              <w:tabs>
                <w:tab w:val="left" w:pos="290"/>
              </w:tabs>
              <w:autoSpaceDE w:val="0"/>
              <w:autoSpaceDN w:val="0"/>
              <w:adjustRightInd w:val="0"/>
              <w:rPr>
                <w:sz w:val="20"/>
                <w:szCs w:val="20"/>
              </w:rPr>
            </w:pPr>
          </w:p>
        </w:tc>
        <w:tc>
          <w:tcPr>
            <w:tcW w:w="642" w:type="dxa"/>
          </w:tcPr>
          <w:p w:rsidR="007D5A32" w:rsidRPr="008C7488" w:rsidRDefault="007D5A32" w:rsidP="00105A62">
            <w:pPr>
              <w:tabs>
                <w:tab w:val="left" w:pos="290"/>
              </w:tabs>
              <w:autoSpaceDE w:val="0"/>
              <w:autoSpaceDN w:val="0"/>
              <w:adjustRightInd w:val="0"/>
              <w:rPr>
                <w:sz w:val="20"/>
                <w:szCs w:val="20"/>
              </w:rPr>
            </w:pP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08" w:type="dxa"/>
          </w:tcPr>
          <w:p w:rsidR="007D5A32" w:rsidRPr="008C7488" w:rsidRDefault="007D5A32" w:rsidP="00105A62">
            <w:pPr>
              <w:tabs>
                <w:tab w:val="left" w:pos="290"/>
              </w:tabs>
              <w:autoSpaceDE w:val="0"/>
              <w:autoSpaceDN w:val="0"/>
              <w:adjustRightInd w:val="0"/>
              <w:rPr>
                <w:sz w:val="20"/>
                <w:szCs w:val="20"/>
              </w:rPr>
            </w:pPr>
          </w:p>
        </w:tc>
        <w:tc>
          <w:tcPr>
            <w:tcW w:w="776" w:type="dxa"/>
          </w:tcPr>
          <w:p w:rsidR="007D5A32" w:rsidRPr="008C7488" w:rsidRDefault="007D5A32" w:rsidP="00105A62">
            <w:pPr>
              <w:tabs>
                <w:tab w:val="left" w:pos="290"/>
              </w:tabs>
              <w:autoSpaceDE w:val="0"/>
              <w:autoSpaceDN w:val="0"/>
              <w:adjustRightInd w:val="0"/>
              <w:rPr>
                <w:sz w:val="20"/>
                <w:szCs w:val="20"/>
              </w:rPr>
            </w:pPr>
          </w:p>
        </w:tc>
        <w:tc>
          <w:tcPr>
            <w:tcW w:w="776" w:type="dxa"/>
          </w:tcPr>
          <w:p w:rsidR="007D5A32" w:rsidRPr="008C7488" w:rsidRDefault="007D5A32" w:rsidP="00105A62">
            <w:pPr>
              <w:tabs>
                <w:tab w:val="left" w:pos="290"/>
              </w:tabs>
              <w:autoSpaceDE w:val="0"/>
              <w:autoSpaceDN w:val="0"/>
              <w:adjustRightInd w:val="0"/>
              <w:rPr>
                <w:sz w:val="20"/>
                <w:szCs w:val="20"/>
              </w:rPr>
            </w:pPr>
          </w:p>
        </w:tc>
        <w:tc>
          <w:tcPr>
            <w:tcW w:w="850" w:type="dxa"/>
          </w:tcPr>
          <w:p w:rsidR="007D5A32" w:rsidRPr="008C7488" w:rsidRDefault="007D5A32" w:rsidP="00105A62">
            <w:pPr>
              <w:tabs>
                <w:tab w:val="left" w:pos="290"/>
              </w:tabs>
              <w:autoSpaceDE w:val="0"/>
              <w:autoSpaceDN w:val="0"/>
              <w:adjustRightInd w:val="0"/>
              <w:rPr>
                <w:sz w:val="20"/>
                <w:szCs w:val="20"/>
              </w:rPr>
            </w:pPr>
          </w:p>
        </w:tc>
        <w:tc>
          <w:tcPr>
            <w:tcW w:w="1275" w:type="dxa"/>
            <w:vMerge/>
          </w:tcPr>
          <w:p w:rsidR="007D5A32" w:rsidRPr="008C7488" w:rsidRDefault="007D5A32" w:rsidP="00105A62">
            <w:pPr>
              <w:tabs>
                <w:tab w:val="left" w:pos="290"/>
              </w:tabs>
              <w:autoSpaceDE w:val="0"/>
              <w:autoSpaceDN w:val="0"/>
              <w:adjustRightInd w:val="0"/>
              <w:rPr>
                <w:sz w:val="20"/>
                <w:szCs w:val="20"/>
              </w:rPr>
            </w:pPr>
          </w:p>
        </w:tc>
        <w:tc>
          <w:tcPr>
            <w:tcW w:w="1143" w:type="dxa"/>
            <w:vMerge/>
          </w:tcPr>
          <w:p w:rsidR="007D5A32" w:rsidRPr="008C7488" w:rsidRDefault="007D5A32" w:rsidP="00105A62">
            <w:pPr>
              <w:tabs>
                <w:tab w:val="left" w:pos="290"/>
              </w:tabs>
              <w:autoSpaceDE w:val="0"/>
              <w:autoSpaceDN w:val="0"/>
              <w:adjustRightInd w:val="0"/>
              <w:rPr>
                <w:sz w:val="20"/>
                <w:szCs w:val="20"/>
              </w:rPr>
            </w:pPr>
          </w:p>
        </w:tc>
      </w:tr>
      <w:tr w:rsidR="007D5A32" w:rsidRPr="008C7488" w:rsidTr="007D5A32">
        <w:tc>
          <w:tcPr>
            <w:tcW w:w="2381" w:type="dxa"/>
            <w:gridSpan w:val="2"/>
            <w:vMerge/>
          </w:tcPr>
          <w:p w:rsidR="007D5A32" w:rsidRPr="008C7488" w:rsidRDefault="007D5A32" w:rsidP="00105A62">
            <w:pPr>
              <w:tabs>
                <w:tab w:val="left" w:pos="290"/>
              </w:tabs>
              <w:autoSpaceDE w:val="0"/>
              <w:autoSpaceDN w:val="0"/>
              <w:adjustRightInd w:val="0"/>
              <w:rPr>
                <w:sz w:val="20"/>
                <w:szCs w:val="20"/>
              </w:rPr>
            </w:pPr>
          </w:p>
        </w:tc>
        <w:tc>
          <w:tcPr>
            <w:tcW w:w="1442" w:type="dxa"/>
            <w:vMerge/>
          </w:tcPr>
          <w:p w:rsidR="007D5A32" w:rsidRPr="008C7488" w:rsidRDefault="007D5A32" w:rsidP="00105A62">
            <w:pPr>
              <w:tabs>
                <w:tab w:val="left" w:pos="290"/>
              </w:tabs>
              <w:autoSpaceDE w:val="0"/>
              <w:autoSpaceDN w:val="0"/>
              <w:adjustRightInd w:val="0"/>
              <w:rPr>
                <w:sz w:val="20"/>
                <w:szCs w:val="20"/>
              </w:rPr>
            </w:pPr>
          </w:p>
        </w:tc>
        <w:tc>
          <w:tcPr>
            <w:tcW w:w="12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областной бюджет</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642"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8"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850"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1275" w:type="dxa"/>
            <w:vMerge/>
          </w:tcPr>
          <w:p w:rsidR="007D5A32" w:rsidRPr="008C7488" w:rsidRDefault="007D5A32" w:rsidP="00105A62">
            <w:pPr>
              <w:tabs>
                <w:tab w:val="left" w:pos="290"/>
              </w:tabs>
              <w:autoSpaceDE w:val="0"/>
              <w:autoSpaceDN w:val="0"/>
              <w:adjustRightInd w:val="0"/>
              <w:rPr>
                <w:sz w:val="20"/>
                <w:szCs w:val="20"/>
              </w:rPr>
            </w:pPr>
          </w:p>
        </w:tc>
        <w:tc>
          <w:tcPr>
            <w:tcW w:w="1143" w:type="dxa"/>
            <w:vMerge/>
          </w:tcPr>
          <w:p w:rsidR="007D5A32" w:rsidRPr="008C7488" w:rsidRDefault="007D5A32" w:rsidP="00105A62">
            <w:pPr>
              <w:tabs>
                <w:tab w:val="left" w:pos="290"/>
              </w:tabs>
              <w:autoSpaceDE w:val="0"/>
              <w:autoSpaceDN w:val="0"/>
              <w:adjustRightInd w:val="0"/>
              <w:rPr>
                <w:sz w:val="20"/>
                <w:szCs w:val="20"/>
              </w:rPr>
            </w:pPr>
          </w:p>
        </w:tc>
      </w:tr>
      <w:tr w:rsidR="007D5A32" w:rsidRPr="008C7488" w:rsidTr="007D5A32">
        <w:tc>
          <w:tcPr>
            <w:tcW w:w="2381" w:type="dxa"/>
            <w:gridSpan w:val="2"/>
            <w:vMerge/>
          </w:tcPr>
          <w:p w:rsidR="007D5A32" w:rsidRPr="008C7488" w:rsidRDefault="007D5A32" w:rsidP="00105A62">
            <w:pPr>
              <w:tabs>
                <w:tab w:val="left" w:pos="290"/>
              </w:tabs>
              <w:autoSpaceDE w:val="0"/>
              <w:autoSpaceDN w:val="0"/>
              <w:adjustRightInd w:val="0"/>
              <w:rPr>
                <w:sz w:val="20"/>
                <w:szCs w:val="20"/>
              </w:rPr>
            </w:pPr>
          </w:p>
        </w:tc>
        <w:tc>
          <w:tcPr>
            <w:tcW w:w="1442" w:type="dxa"/>
            <w:vMerge/>
          </w:tcPr>
          <w:p w:rsidR="007D5A32" w:rsidRPr="008C7488" w:rsidRDefault="007D5A32" w:rsidP="00105A62">
            <w:pPr>
              <w:tabs>
                <w:tab w:val="left" w:pos="290"/>
              </w:tabs>
              <w:autoSpaceDE w:val="0"/>
              <w:autoSpaceDN w:val="0"/>
              <w:adjustRightInd w:val="0"/>
              <w:rPr>
                <w:sz w:val="20"/>
                <w:szCs w:val="20"/>
              </w:rPr>
            </w:pPr>
          </w:p>
        </w:tc>
        <w:tc>
          <w:tcPr>
            <w:tcW w:w="12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местные бюджеты</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642"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8"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850"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1275" w:type="dxa"/>
            <w:vMerge/>
          </w:tcPr>
          <w:p w:rsidR="007D5A32" w:rsidRPr="008C7488" w:rsidRDefault="007D5A32" w:rsidP="00105A62">
            <w:pPr>
              <w:tabs>
                <w:tab w:val="left" w:pos="290"/>
              </w:tabs>
              <w:autoSpaceDE w:val="0"/>
              <w:autoSpaceDN w:val="0"/>
              <w:adjustRightInd w:val="0"/>
              <w:rPr>
                <w:sz w:val="20"/>
                <w:szCs w:val="20"/>
              </w:rPr>
            </w:pPr>
          </w:p>
        </w:tc>
        <w:tc>
          <w:tcPr>
            <w:tcW w:w="1143" w:type="dxa"/>
            <w:vMerge/>
          </w:tcPr>
          <w:p w:rsidR="007D5A32" w:rsidRPr="008C7488" w:rsidRDefault="007D5A32" w:rsidP="00105A62">
            <w:pPr>
              <w:tabs>
                <w:tab w:val="left" w:pos="290"/>
              </w:tabs>
              <w:autoSpaceDE w:val="0"/>
              <w:autoSpaceDN w:val="0"/>
              <w:adjustRightInd w:val="0"/>
              <w:rPr>
                <w:sz w:val="20"/>
                <w:szCs w:val="20"/>
              </w:rPr>
            </w:pPr>
          </w:p>
        </w:tc>
      </w:tr>
      <w:tr w:rsidR="007D5A32" w:rsidRPr="008C7488" w:rsidTr="007D5A32">
        <w:tc>
          <w:tcPr>
            <w:tcW w:w="2381" w:type="dxa"/>
            <w:gridSpan w:val="2"/>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t>7. Содействие развитию сетевой торговли, в том числе локальной, обеспечивающей консолидацию торговой сферы в муниципальных районах, муниципальных округах и городских округах Архангельской области</w:t>
            </w:r>
          </w:p>
        </w:tc>
        <w:tc>
          <w:tcPr>
            <w:tcW w:w="1442" w:type="dxa"/>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t>министерство агропромышленного комплекса и торговли Архангельской области</w:t>
            </w:r>
          </w:p>
        </w:tc>
        <w:tc>
          <w:tcPr>
            <w:tcW w:w="12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итого</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642"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8"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850"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1275" w:type="dxa"/>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t>повышение доли сетевой торговли в объеме розничного товарооборота Архангельской области до 25 процентов в общем объеме розничного товарооборота организаций торговли;</w:t>
            </w:r>
          </w:p>
        </w:tc>
        <w:tc>
          <w:tcPr>
            <w:tcW w:w="1143" w:type="dxa"/>
            <w:vMerge w:val="restart"/>
          </w:tcPr>
          <w:p w:rsidR="007D5A32" w:rsidRPr="008C7488" w:rsidRDefault="000B0703" w:rsidP="00105A62">
            <w:pPr>
              <w:tabs>
                <w:tab w:val="left" w:pos="290"/>
              </w:tabs>
              <w:autoSpaceDE w:val="0"/>
              <w:autoSpaceDN w:val="0"/>
              <w:adjustRightInd w:val="0"/>
              <w:rPr>
                <w:sz w:val="20"/>
                <w:szCs w:val="20"/>
              </w:rPr>
            </w:pPr>
            <w:hyperlink w:anchor="P301" w:history="1">
              <w:r w:rsidR="007D5A32" w:rsidRPr="008C7488">
                <w:rPr>
                  <w:rStyle w:val="ad"/>
                  <w:color w:val="auto"/>
                  <w:sz w:val="20"/>
                  <w:szCs w:val="20"/>
                  <w:u w:val="none"/>
                </w:rPr>
                <w:t>пункты 1</w:t>
              </w:r>
            </w:hyperlink>
            <w:r w:rsidR="007D5A32" w:rsidRPr="008C7488">
              <w:rPr>
                <w:sz w:val="20"/>
                <w:szCs w:val="20"/>
              </w:rPr>
              <w:t xml:space="preserve"> и </w:t>
            </w:r>
            <w:hyperlink w:anchor="P314" w:history="1">
              <w:r w:rsidR="007D5A32" w:rsidRPr="008C7488">
                <w:rPr>
                  <w:rStyle w:val="ad"/>
                  <w:color w:val="auto"/>
                  <w:sz w:val="20"/>
                  <w:szCs w:val="20"/>
                  <w:u w:val="none"/>
                </w:rPr>
                <w:t>2</w:t>
              </w:r>
            </w:hyperlink>
            <w:r w:rsidR="007D5A32" w:rsidRPr="008C7488">
              <w:rPr>
                <w:sz w:val="20"/>
                <w:szCs w:val="20"/>
              </w:rPr>
              <w:t xml:space="preserve"> перечня</w:t>
            </w:r>
          </w:p>
        </w:tc>
      </w:tr>
      <w:tr w:rsidR="007D5A32" w:rsidRPr="008C7488" w:rsidTr="007D5A32">
        <w:tc>
          <w:tcPr>
            <w:tcW w:w="2381" w:type="dxa"/>
            <w:gridSpan w:val="2"/>
            <w:vMerge/>
          </w:tcPr>
          <w:p w:rsidR="007D5A32" w:rsidRPr="008C7488" w:rsidRDefault="007D5A32" w:rsidP="00105A62">
            <w:pPr>
              <w:tabs>
                <w:tab w:val="left" w:pos="290"/>
              </w:tabs>
              <w:autoSpaceDE w:val="0"/>
              <w:autoSpaceDN w:val="0"/>
              <w:adjustRightInd w:val="0"/>
              <w:rPr>
                <w:sz w:val="20"/>
                <w:szCs w:val="20"/>
              </w:rPr>
            </w:pPr>
          </w:p>
        </w:tc>
        <w:tc>
          <w:tcPr>
            <w:tcW w:w="1442" w:type="dxa"/>
            <w:vMerge/>
          </w:tcPr>
          <w:p w:rsidR="007D5A32" w:rsidRPr="008C7488" w:rsidRDefault="007D5A32" w:rsidP="00105A62">
            <w:pPr>
              <w:tabs>
                <w:tab w:val="left" w:pos="290"/>
              </w:tabs>
              <w:autoSpaceDE w:val="0"/>
              <w:autoSpaceDN w:val="0"/>
              <w:adjustRightInd w:val="0"/>
              <w:rPr>
                <w:sz w:val="20"/>
                <w:szCs w:val="20"/>
              </w:rPr>
            </w:pPr>
          </w:p>
        </w:tc>
        <w:tc>
          <w:tcPr>
            <w:tcW w:w="12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в том числе:</w:t>
            </w: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75" w:type="dxa"/>
          </w:tcPr>
          <w:p w:rsidR="007D5A32" w:rsidRPr="008C7488" w:rsidRDefault="007D5A32" w:rsidP="00105A62">
            <w:pPr>
              <w:tabs>
                <w:tab w:val="left" w:pos="290"/>
              </w:tabs>
              <w:autoSpaceDE w:val="0"/>
              <w:autoSpaceDN w:val="0"/>
              <w:adjustRightInd w:val="0"/>
              <w:rPr>
                <w:sz w:val="20"/>
                <w:szCs w:val="20"/>
              </w:rPr>
            </w:pPr>
          </w:p>
        </w:tc>
        <w:tc>
          <w:tcPr>
            <w:tcW w:w="642" w:type="dxa"/>
          </w:tcPr>
          <w:p w:rsidR="007D5A32" w:rsidRPr="008C7488" w:rsidRDefault="007D5A32" w:rsidP="00105A62">
            <w:pPr>
              <w:tabs>
                <w:tab w:val="left" w:pos="290"/>
              </w:tabs>
              <w:autoSpaceDE w:val="0"/>
              <w:autoSpaceDN w:val="0"/>
              <w:adjustRightInd w:val="0"/>
              <w:rPr>
                <w:sz w:val="20"/>
                <w:szCs w:val="20"/>
              </w:rPr>
            </w:pP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08" w:type="dxa"/>
          </w:tcPr>
          <w:p w:rsidR="007D5A32" w:rsidRPr="008C7488" w:rsidRDefault="007D5A32" w:rsidP="00105A62">
            <w:pPr>
              <w:tabs>
                <w:tab w:val="left" w:pos="290"/>
              </w:tabs>
              <w:autoSpaceDE w:val="0"/>
              <w:autoSpaceDN w:val="0"/>
              <w:adjustRightInd w:val="0"/>
              <w:rPr>
                <w:sz w:val="20"/>
                <w:szCs w:val="20"/>
              </w:rPr>
            </w:pPr>
          </w:p>
        </w:tc>
        <w:tc>
          <w:tcPr>
            <w:tcW w:w="776" w:type="dxa"/>
          </w:tcPr>
          <w:p w:rsidR="007D5A32" w:rsidRPr="008C7488" w:rsidRDefault="007D5A32" w:rsidP="00105A62">
            <w:pPr>
              <w:tabs>
                <w:tab w:val="left" w:pos="290"/>
              </w:tabs>
              <w:autoSpaceDE w:val="0"/>
              <w:autoSpaceDN w:val="0"/>
              <w:adjustRightInd w:val="0"/>
              <w:rPr>
                <w:sz w:val="20"/>
                <w:szCs w:val="20"/>
              </w:rPr>
            </w:pPr>
          </w:p>
        </w:tc>
        <w:tc>
          <w:tcPr>
            <w:tcW w:w="776" w:type="dxa"/>
          </w:tcPr>
          <w:p w:rsidR="007D5A32" w:rsidRPr="008C7488" w:rsidRDefault="007D5A32" w:rsidP="00105A62">
            <w:pPr>
              <w:tabs>
                <w:tab w:val="left" w:pos="290"/>
              </w:tabs>
              <w:autoSpaceDE w:val="0"/>
              <w:autoSpaceDN w:val="0"/>
              <w:adjustRightInd w:val="0"/>
              <w:rPr>
                <w:sz w:val="20"/>
                <w:szCs w:val="20"/>
              </w:rPr>
            </w:pPr>
          </w:p>
        </w:tc>
        <w:tc>
          <w:tcPr>
            <w:tcW w:w="850" w:type="dxa"/>
          </w:tcPr>
          <w:p w:rsidR="007D5A32" w:rsidRPr="008C7488" w:rsidRDefault="007D5A32" w:rsidP="00105A62">
            <w:pPr>
              <w:tabs>
                <w:tab w:val="left" w:pos="290"/>
              </w:tabs>
              <w:autoSpaceDE w:val="0"/>
              <w:autoSpaceDN w:val="0"/>
              <w:adjustRightInd w:val="0"/>
              <w:rPr>
                <w:sz w:val="20"/>
                <w:szCs w:val="20"/>
              </w:rPr>
            </w:pPr>
          </w:p>
        </w:tc>
        <w:tc>
          <w:tcPr>
            <w:tcW w:w="1275" w:type="dxa"/>
            <w:vMerge/>
          </w:tcPr>
          <w:p w:rsidR="007D5A32" w:rsidRPr="008C7488" w:rsidRDefault="007D5A32" w:rsidP="00105A62">
            <w:pPr>
              <w:tabs>
                <w:tab w:val="left" w:pos="290"/>
              </w:tabs>
              <w:autoSpaceDE w:val="0"/>
              <w:autoSpaceDN w:val="0"/>
              <w:adjustRightInd w:val="0"/>
              <w:rPr>
                <w:sz w:val="20"/>
                <w:szCs w:val="20"/>
              </w:rPr>
            </w:pPr>
          </w:p>
        </w:tc>
        <w:tc>
          <w:tcPr>
            <w:tcW w:w="1143" w:type="dxa"/>
            <w:vMerge/>
          </w:tcPr>
          <w:p w:rsidR="007D5A32" w:rsidRPr="008C7488" w:rsidRDefault="007D5A32" w:rsidP="00105A62">
            <w:pPr>
              <w:tabs>
                <w:tab w:val="left" w:pos="290"/>
              </w:tabs>
              <w:autoSpaceDE w:val="0"/>
              <w:autoSpaceDN w:val="0"/>
              <w:adjustRightInd w:val="0"/>
              <w:rPr>
                <w:sz w:val="20"/>
                <w:szCs w:val="20"/>
              </w:rPr>
            </w:pPr>
          </w:p>
        </w:tc>
      </w:tr>
      <w:tr w:rsidR="007D5A32" w:rsidRPr="008C7488" w:rsidTr="007D5A32">
        <w:tc>
          <w:tcPr>
            <w:tcW w:w="2381" w:type="dxa"/>
            <w:gridSpan w:val="2"/>
            <w:vMerge/>
          </w:tcPr>
          <w:p w:rsidR="007D5A32" w:rsidRPr="008C7488" w:rsidRDefault="007D5A32" w:rsidP="00105A62">
            <w:pPr>
              <w:tabs>
                <w:tab w:val="left" w:pos="290"/>
              </w:tabs>
              <w:autoSpaceDE w:val="0"/>
              <w:autoSpaceDN w:val="0"/>
              <w:adjustRightInd w:val="0"/>
              <w:rPr>
                <w:sz w:val="20"/>
                <w:szCs w:val="20"/>
              </w:rPr>
            </w:pPr>
          </w:p>
        </w:tc>
        <w:tc>
          <w:tcPr>
            <w:tcW w:w="1442" w:type="dxa"/>
            <w:vMerge/>
          </w:tcPr>
          <w:p w:rsidR="007D5A32" w:rsidRPr="008C7488" w:rsidRDefault="007D5A32" w:rsidP="00105A62">
            <w:pPr>
              <w:tabs>
                <w:tab w:val="left" w:pos="290"/>
              </w:tabs>
              <w:autoSpaceDE w:val="0"/>
              <w:autoSpaceDN w:val="0"/>
              <w:adjustRightInd w:val="0"/>
              <w:rPr>
                <w:sz w:val="20"/>
                <w:szCs w:val="20"/>
              </w:rPr>
            </w:pPr>
          </w:p>
        </w:tc>
        <w:tc>
          <w:tcPr>
            <w:tcW w:w="12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областной бюджет</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642"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8"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850"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1275" w:type="dxa"/>
            <w:vMerge/>
          </w:tcPr>
          <w:p w:rsidR="007D5A32" w:rsidRPr="008C7488" w:rsidRDefault="007D5A32" w:rsidP="00105A62">
            <w:pPr>
              <w:tabs>
                <w:tab w:val="left" w:pos="290"/>
              </w:tabs>
              <w:autoSpaceDE w:val="0"/>
              <w:autoSpaceDN w:val="0"/>
              <w:adjustRightInd w:val="0"/>
              <w:rPr>
                <w:sz w:val="20"/>
                <w:szCs w:val="20"/>
              </w:rPr>
            </w:pPr>
          </w:p>
        </w:tc>
        <w:tc>
          <w:tcPr>
            <w:tcW w:w="1143" w:type="dxa"/>
            <w:vMerge/>
          </w:tcPr>
          <w:p w:rsidR="007D5A32" w:rsidRPr="008C7488" w:rsidRDefault="007D5A32" w:rsidP="00105A62">
            <w:pPr>
              <w:tabs>
                <w:tab w:val="left" w:pos="290"/>
              </w:tabs>
              <w:autoSpaceDE w:val="0"/>
              <w:autoSpaceDN w:val="0"/>
              <w:adjustRightInd w:val="0"/>
              <w:rPr>
                <w:sz w:val="20"/>
                <w:szCs w:val="20"/>
              </w:rPr>
            </w:pPr>
          </w:p>
        </w:tc>
      </w:tr>
      <w:tr w:rsidR="007D5A32" w:rsidRPr="008C7488" w:rsidTr="007D5A32">
        <w:trPr>
          <w:trHeight w:val="450"/>
        </w:trPr>
        <w:tc>
          <w:tcPr>
            <w:tcW w:w="2381" w:type="dxa"/>
            <w:gridSpan w:val="2"/>
            <w:vMerge/>
          </w:tcPr>
          <w:p w:rsidR="007D5A32" w:rsidRPr="008C7488" w:rsidRDefault="007D5A32" w:rsidP="00105A62">
            <w:pPr>
              <w:tabs>
                <w:tab w:val="left" w:pos="290"/>
              </w:tabs>
              <w:autoSpaceDE w:val="0"/>
              <w:autoSpaceDN w:val="0"/>
              <w:adjustRightInd w:val="0"/>
              <w:rPr>
                <w:sz w:val="20"/>
                <w:szCs w:val="20"/>
              </w:rPr>
            </w:pPr>
          </w:p>
        </w:tc>
        <w:tc>
          <w:tcPr>
            <w:tcW w:w="1442" w:type="dxa"/>
            <w:vMerge/>
          </w:tcPr>
          <w:p w:rsidR="007D5A32" w:rsidRPr="008C7488" w:rsidRDefault="007D5A32" w:rsidP="00105A62">
            <w:pPr>
              <w:tabs>
                <w:tab w:val="left" w:pos="290"/>
              </w:tabs>
              <w:autoSpaceDE w:val="0"/>
              <w:autoSpaceDN w:val="0"/>
              <w:adjustRightInd w:val="0"/>
              <w:rPr>
                <w:sz w:val="20"/>
                <w:szCs w:val="20"/>
              </w:rPr>
            </w:pPr>
          </w:p>
        </w:tc>
        <w:tc>
          <w:tcPr>
            <w:tcW w:w="1275" w:type="dxa"/>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t>местные бюджеты</w:t>
            </w:r>
          </w:p>
        </w:tc>
        <w:tc>
          <w:tcPr>
            <w:tcW w:w="709" w:type="dxa"/>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5" w:type="dxa"/>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642" w:type="dxa"/>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8" w:type="dxa"/>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850" w:type="dxa"/>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1275" w:type="dxa"/>
            <w:vMerge/>
          </w:tcPr>
          <w:p w:rsidR="007D5A32" w:rsidRPr="008C7488" w:rsidRDefault="007D5A32" w:rsidP="00105A62">
            <w:pPr>
              <w:tabs>
                <w:tab w:val="left" w:pos="290"/>
              </w:tabs>
              <w:autoSpaceDE w:val="0"/>
              <w:autoSpaceDN w:val="0"/>
              <w:adjustRightInd w:val="0"/>
              <w:rPr>
                <w:sz w:val="20"/>
                <w:szCs w:val="20"/>
              </w:rPr>
            </w:pPr>
          </w:p>
        </w:tc>
        <w:tc>
          <w:tcPr>
            <w:tcW w:w="1143" w:type="dxa"/>
            <w:vMerge/>
          </w:tcPr>
          <w:p w:rsidR="007D5A32" w:rsidRPr="008C7488" w:rsidRDefault="007D5A32" w:rsidP="00105A62">
            <w:pPr>
              <w:tabs>
                <w:tab w:val="left" w:pos="290"/>
              </w:tabs>
              <w:autoSpaceDE w:val="0"/>
              <w:autoSpaceDN w:val="0"/>
              <w:adjustRightInd w:val="0"/>
              <w:rPr>
                <w:sz w:val="20"/>
                <w:szCs w:val="20"/>
              </w:rPr>
            </w:pPr>
          </w:p>
        </w:tc>
      </w:tr>
      <w:tr w:rsidR="007D5A32" w:rsidRPr="008C7488" w:rsidTr="007D5A32">
        <w:tc>
          <w:tcPr>
            <w:tcW w:w="2381" w:type="dxa"/>
            <w:gridSpan w:val="2"/>
            <w:vMerge/>
          </w:tcPr>
          <w:p w:rsidR="007D5A32" w:rsidRPr="008C7488" w:rsidRDefault="007D5A32" w:rsidP="00105A62">
            <w:pPr>
              <w:tabs>
                <w:tab w:val="left" w:pos="290"/>
              </w:tabs>
              <w:autoSpaceDE w:val="0"/>
              <w:autoSpaceDN w:val="0"/>
              <w:adjustRightInd w:val="0"/>
              <w:rPr>
                <w:sz w:val="20"/>
                <w:szCs w:val="20"/>
              </w:rPr>
            </w:pPr>
          </w:p>
        </w:tc>
        <w:tc>
          <w:tcPr>
            <w:tcW w:w="1442" w:type="dxa"/>
            <w:vMerge/>
          </w:tcPr>
          <w:p w:rsidR="007D5A32" w:rsidRPr="008C7488" w:rsidRDefault="007D5A32" w:rsidP="00105A62">
            <w:pPr>
              <w:tabs>
                <w:tab w:val="left" w:pos="290"/>
              </w:tabs>
              <w:autoSpaceDE w:val="0"/>
              <w:autoSpaceDN w:val="0"/>
              <w:adjustRightInd w:val="0"/>
              <w:rPr>
                <w:sz w:val="20"/>
                <w:szCs w:val="20"/>
              </w:rPr>
            </w:pPr>
          </w:p>
        </w:tc>
        <w:tc>
          <w:tcPr>
            <w:tcW w:w="1275" w:type="dxa"/>
            <w:vMerge/>
          </w:tcPr>
          <w:p w:rsidR="007D5A32" w:rsidRPr="008C7488" w:rsidRDefault="007D5A32" w:rsidP="00105A62">
            <w:pPr>
              <w:tabs>
                <w:tab w:val="left" w:pos="290"/>
              </w:tabs>
              <w:autoSpaceDE w:val="0"/>
              <w:autoSpaceDN w:val="0"/>
              <w:adjustRightInd w:val="0"/>
              <w:rPr>
                <w:sz w:val="20"/>
                <w:szCs w:val="20"/>
              </w:rPr>
            </w:pPr>
          </w:p>
        </w:tc>
        <w:tc>
          <w:tcPr>
            <w:tcW w:w="709" w:type="dxa"/>
            <w:vMerge/>
          </w:tcPr>
          <w:p w:rsidR="007D5A32" w:rsidRPr="008C7488" w:rsidRDefault="007D5A32" w:rsidP="00105A62">
            <w:pPr>
              <w:tabs>
                <w:tab w:val="left" w:pos="290"/>
              </w:tabs>
              <w:autoSpaceDE w:val="0"/>
              <w:autoSpaceDN w:val="0"/>
              <w:adjustRightInd w:val="0"/>
              <w:rPr>
                <w:sz w:val="20"/>
                <w:szCs w:val="20"/>
              </w:rPr>
            </w:pPr>
          </w:p>
        </w:tc>
        <w:tc>
          <w:tcPr>
            <w:tcW w:w="709" w:type="dxa"/>
            <w:vMerge/>
          </w:tcPr>
          <w:p w:rsidR="007D5A32" w:rsidRPr="008C7488" w:rsidRDefault="007D5A32" w:rsidP="00105A62">
            <w:pPr>
              <w:tabs>
                <w:tab w:val="left" w:pos="290"/>
              </w:tabs>
              <w:autoSpaceDE w:val="0"/>
              <w:autoSpaceDN w:val="0"/>
              <w:adjustRightInd w:val="0"/>
              <w:rPr>
                <w:sz w:val="20"/>
                <w:szCs w:val="20"/>
              </w:rPr>
            </w:pPr>
          </w:p>
        </w:tc>
        <w:tc>
          <w:tcPr>
            <w:tcW w:w="709" w:type="dxa"/>
            <w:vMerge/>
          </w:tcPr>
          <w:p w:rsidR="007D5A32" w:rsidRPr="008C7488" w:rsidRDefault="007D5A32" w:rsidP="00105A62">
            <w:pPr>
              <w:tabs>
                <w:tab w:val="left" w:pos="290"/>
              </w:tabs>
              <w:autoSpaceDE w:val="0"/>
              <w:autoSpaceDN w:val="0"/>
              <w:adjustRightInd w:val="0"/>
              <w:rPr>
                <w:sz w:val="20"/>
                <w:szCs w:val="20"/>
              </w:rPr>
            </w:pPr>
          </w:p>
        </w:tc>
        <w:tc>
          <w:tcPr>
            <w:tcW w:w="775" w:type="dxa"/>
            <w:vMerge/>
          </w:tcPr>
          <w:p w:rsidR="007D5A32" w:rsidRPr="008C7488" w:rsidRDefault="007D5A32" w:rsidP="00105A62">
            <w:pPr>
              <w:tabs>
                <w:tab w:val="left" w:pos="290"/>
              </w:tabs>
              <w:autoSpaceDE w:val="0"/>
              <w:autoSpaceDN w:val="0"/>
              <w:adjustRightInd w:val="0"/>
              <w:rPr>
                <w:sz w:val="20"/>
                <w:szCs w:val="20"/>
              </w:rPr>
            </w:pPr>
          </w:p>
        </w:tc>
        <w:tc>
          <w:tcPr>
            <w:tcW w:w="642" w:type="dxa"/>
            <w:vMerge/>
          </w:tcPr>
          <w:p w:rsidR="007D5A32" w:rsidRPr="008C7488" w:rsidRDefault="007D5A32" w:rsidP="00105A62">
            <w:pPr>
              <w:tabs>
                <w:tab w:val="left" w:pos="290"/>
              </w:tabs>
              <w:autoSpaceDE w:val="0"/>
              <w:autoSpaceDN w:val="0"/>
              <w:adjustRightInd w:val="0"/>
              <w:rPr>
                <w:sz w:val="20"/>
                <w:szCs w:val="20"/>
              </w:rPr>
            </w:pPr>
          </w:p>
        </w:tc>
        <w:tc>
          <w:tcPr>
            <w:tcW w:w="709" w:type="dxa"/>
            <w:vMerge/>
          </w:tcPr>
          <w:p w:rsidR="007D5A32" w:rsidRPr="008C7488" w:rsidRDefault="007D5A32" w:rsidP="00105A62">
            <w:pPr>
              <w:tabs>
                <w:tab w:val="left" w:pos="290"/>
              </w:tabs>
              <w:autoSpaceDE w:val="0"/>
              <w:autoSpaceDN w:val="0"/>
              <w:adjustRightInd w:val="0"/>
              <w:rPr>
                <w:sz w:val="20"/>
                <w:szCs w:val="20"/>
              </w:rPr>
            </w:pPr>
          </w:p>
        </w:tc>
        <w:tc>
          <w:tcPr>
            <w:tcW w:w="709" w:type="dxa"/>
            <w:vMerge/>
          </w:tcPr>
          <w:p w:rsidR="007D5A32" w:rsidRPr="008C7488" w:rsidRDefault="007D5A32" w:rsidP="00105A62">
            <w:pPr>
              <w:tabs>
                <w:tab w:val="left" w:pos="290"/>
              </w:tabs>
              <w:autoSpaceDE w:val="0"/>
              <w:autoSpaceDN w:val="0"/>
              <w:adjustRightInd w:val="0"/>
              <w:rPr>
                <w:sz w:val="20"/>
                <w:szCs w:val="20"/>
              </w:rPr>
            </w:pPr>
          </w:p>
        </w:tc>
        <w:tc>
          <w:tcPr>
            <w:tcW w:w="708" w:type="dxa"/>
            <w:vMerge/>
          </w:tcPr>
          <w:p w:rsidR="007D5A32" w:rsidRPr="008C7488" w:rsidRDefault="007D5A32" w:rsidP="00105A62">
            <w:pPr>
              <w:tabs>
                <w:tab w:val="left" w:pos="290"/>
              </w:tabs>
              <w:autoSpaceDE w:val="0"/>
              <w:autoSpaceDN w:val="0"/>
              <w:adjustRightInd w:val="0"/>
              <w:rPr>
                <w:sz w:val="20"/>
                <w:szCs w:val="20"/>
              </w:rPr>
            </w:pPr>
          </w:p>
        </w:tc>
        <w:tc>
          <w:tcPr>
            <w:tcW w:w="776" w:type="dxa"/>
            <w:vMerge/>
          </w:tcPr>
          <w:p w:rsidR="007D5A32" w:rsidRPr="008C7488" w:rsidRDefault="007D5A32" w:rsidP="00105A62">
            <w:pPr>
              <w:tabs>
                <w:tab w:val="left" w:pos="290"/>
              </w:tabs>
              <w:autoSpaceDE w:val="0"/>
              <w:autoSpaceDN w:val="0"/>
              <w:adjustRightInd w:val="0"/>
              <w:rPr>
                <w:sz w:val="20"/>
                <w:szCs w:val="20"/>
              </w:rPr>
            </w:pPr>
          </w:p>
        </w:tc>
        <w:tc>
          <w:tcPr>
            <w:tcW w:w="776" w:type="dxa"/>
            <w:vMerge/>
          </w:tcPr>
          <w:p w:rsidR="007D5A32" w:rsidRPr="008C7488" w:rsidRDefault="007D5A32" w:rsidP="00105A62">
            <w:pPr>
              <w:tabs>
                <w:tab w:val="left" w:pos="290"/>
              </w:tabs>
              <w:autoSpaceDE w:val="0"/>
              <w:autoSpaceDN w:val="0"/>
              <w:adjustRightInd w:val="0"/>
              <w:rPr>
                <w:sz w:val="20"/>
                <w:szCs w:val="20"/>
              </w:rPr>
            </w:pPr>
          </w:p>
        </w:tc>
        <w:tc>
          <w:tcPr>
            <w:tcW w:w="850" w:type="dxa"/>
            <w:vMerge/>
          </w:tcPr>
          <w:p w:rsidR="007D5A32" w:rsidRPr="008C7488" w:rsidRDefault="007D5A32" w:rsidP="00105A62">
            <w:pPr>
              <w:tabs>
                <w:tab w:val="left" w:pos="290"/>
              </w:tabs>
              <w:autoSpaceDE w:val="0"/>
              <w:autoSpaceDN w:val="0"/>
              <w:adjustRightInd w:val="0"/>
              <w:rPr>
                <w:sz w:val="20"/>
                <w:szCs w:val="20"/>
              </w:rPr>
            </w:pPr>
          </w:p>
        </w:tc>
        <w:tc>
          <w:tcPr>
            <w:tcW w:w="12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обеспечение торговым обслуживанием отдаленных территорий Архангельской области</w:t>
            </w:r>
          </w:p>
        </w:tc>
        <w:tc>
          <w:tcPr>
            <w:tcW w:w="1143" w:type="dxa"/>
            <w:vMerge/>
          </w:tcPr>
          <w:p w:rsidR="007D5A32" w:rsidRPr="008C7488" w:rsidRDefault="007D5A32" w:rsidP="00105A62">
            <w:pPr>
              <w:tabs>
                <w:tab w:val="left" w:pos="290"/>
              </w:tabs>
              <w:autoSpaceDE w:val="0"/>
              <w:autoSpaceDN w:val="0"/>
              <w:adjustRightInd w:val="0"/>
              <w:rPr>
                <w:sz w:val="20"/>
                <w:szCs w:val="20"/>
              </w:rPr>
            </w:pPr>
          </w:p>
        </w:tc>
      </w:tr>
      <w:tr w:rsidR="007D5A32" w:rsidRPr="008C7488" w:rsidTr="007D5A32">
        <w:tc>
          <w:tcPr>
            <w:tcW w:w="1275" w:type="dxa"/>
          </w:tcPr>
          <w:p w:rsidR="007D5A32" w:rsidRPr="008C7488" w:rsidRDefault="007D5A32" w:rsidP="00105A62">
            <w:pPr>
              <w:tabs>
                <w:tab w:val="left" w:pos="290"/>
              </w:tabs>
              <w:autoSpaceDE w:val="0"/>
              <w:autoSpaceDN w:val="0"/>
              <w:adjustRightInd w:val="0"/>
              <w:rPr>
                <w:sz w:val="20"/>
                <w:szCs w:val="20"/>
              </w:rPr>
            </w:pPr>
          </w:p>
        </w:tc>
        <w:tc>
          <w:tcPr>
            <w:tcW w:w="14313" w:type="dxa"/>
            <w:gridSpan w:val="16"/>
          </w:tcPr>
          <w:p w:rsidR="007D5A32" w:rsidRPr="008C7488" w:rsidRDefault="007D5A32" w:rsidP="00105A62">
            <w:pPr>
              <w:tabs>
                <w:tab w:val="left" w:pos="290"/>
              </w:tabs>
              <w:autoSpaceDE w:val="0"/>
              <w:autoSpaceDN w:val="0"/>
              <w:adjustRightInd w:val="0"/>
              <w:rPr>
                <w:sz w:val="20"/>
                <w:szCs w:val="20"/>
              </w:rPr>
            </w:pPr>
            <w:r w:rsidRPr="008C7488">
              <w:rPr>
                <w:sz w:val="20"/>
                <w:szCs w:val="20"/>
              </w:rPr>
              <w:t>Задача № 3 - повышение экономической доступности товаров для населения в целях реализации социальной политики</w:t>
            </w:r>
          </w:p>
        </w:tc>
      </w:tr>
      <w:tr w:rsidR="007D5A32" w:rsidRPr="008C7488" w:rsidTr="007D5A32">
        <w:tc>
          <w:tcPr>
            <w:tcW w:w="2381" w:type="dxa"/>
            <w:gridSpan w:val="2"/>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t xml:space="preserve">8. Проведение мониторинга цен на отдельные виды социально значимых продовольственных товаров (в сравнении с годом, предшествующим </w:t>
            </w:r>
            <w:proofErr w:type="gramStart"/>
            <w:r w:rsidRPr="008C7488">
              <w:rPr>
                <w:sz w:val="20"/>
                <w:szCs w:val="20"/>
              </w:rPr>
              <w:t>отчетному</w:t>
            </w:r>
            <w:proofErr w:type="gramEnd"/>
            <w:r w:rsidRPr="008C7488">
              <w:rPr>
                <w:sz w:val="20"/>
                <w:szCs w:val="20"/>
              </w:rPr>
              <w:t>)</w:t>
            </w:r>
          </w:p>
        </w:tc>
        <w:tc>
          <w:tcPr>
            <w:tcW w:w="1442" w:type="dxa"/>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t>министерство агропромышленного комплекса и торговли Архангельской области</w:t>
            </w:r>
          </w:p>
        </w:tc>
        <w:tc>
          <w:tcPr>
            <w:tcW w:w="12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итого</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642"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8"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850"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1275" w:type="dxa"/>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t>своевременная выработка и реализация мер, способствующих стабилизации ценовой ситуации в Архангельской области на уровне инфляции</w:t>
            </w:r>
          </w:p>
        </w:tc>
        <w:tc>
          <w:tcPr>
            <w:tcW w:w="1143" w:type="dxa"/>
            <w:vMerge w:val="restart"/>
          </w:tcPr>
          <w:p w:rsidR="007D5A32" w:rsidRPr="008C7488" w:rsidRDefault="000B0703" w:rsidP="00105A62">
            <w:pPr>
              <w:tabs>
                <w:tab w:val="left" w:pos="290"/>
              </w:tabs>
              <w:autoSpaceDE w:val="0"/>
              <w:autoSpaceDN w:val="0"/>
              <w:adjustRightInd w:val="0"/>
              <w:rPr>
                <w:sz w:val="20"/>
                <w:szCs w:val="20"/>
              </w:rPr>
            </w:pPr>
            <w:hyperlink w:anchor="P301" w:history="1">
              <w:r w:rsidR="007D5A32" w:rsidRPr="008C7488">
                <w:rPr>
                  <w:rStyle w:val="ad"/>
                  <w:color w:val="auto"/>
                  <w:sz w:val="20"/>
                  <w:szCs w:val="20"/>
                  <w:u w:val="none"/>
                </w:rPr>
                <w:t>пункты 1</w:t>
              </w:r>
            </w:hyperlink>
            <w:r w:rsidR="007D5A32" w:rsidRPr="008C7488">
              <w:rPr>
                <w:sz w:val="20"/>
                <w:szCs w:val="20"/>
              </w:rPr>
              <w:t xml:space="preserve"> и </w:t>
            </w:r>
            <w:hyperlink w:anchor="P314" w:history="1">
              <w:r w:rsidR="007D5A32" w:rsidRPr="008C7488">
                <w:rPr>
                  <w:rStyle w:val="ad"/>
                  <w:color w:val="auto"/>
                  <w:sz w:val="20"/>
                  <w:szCs w:val="20"/>
                  <w:u w:val="none"/>
                </w:rPr>
                <w:t>2</w:t>
              </w:r>
            </w:hyperlink>
            <w:r w:rsidR="007D5A32" w:rsidRPr="008C7488">
              <w:rPr>
                <w:sz w:val="20"/>
                <w:szCs w:val="20"/>
              </w:rPr>
              <w:t xml:space="preserve"> перечня</w:t>
            </w:r>
          </w:p>
        </w:tc>
      </w:tr>
      <w:tr w:rsidR="007D5A32" w:rsidRPr="008C7488" w:rsidTr="007D5A32">
        <w:tc>
          <w:tcPr>
            <w:tcW w:w="2381" w:type="dxa"/>
            <w:gridSpan w:val="2"/>
            <w:vMerge/>
          </w:tcPr>
          <w:p w:rsidR="007D5A32" w:rsidRPr="008C7488" w:rsidRDefault="007D5A32" w:rsidP="00105A62">
            <w:pPr>
              <w:tabs>
                <w:tab w:val="left" w:pos="290"/>
              </w:tabs>
              <w:autoSpaceDE w:val="0"/>
              <w:autoSpaceDN w:val="0"/>
              <w:adjustRightInd w:val="0"/>
              <w:rPr>
                <w:sz w:val="20"/>
                <w:szCs w:val="20"/>
              </w:rPr>
            </w:pPr>
          </w:p>
        </w:tc>
        <w:tc>
          <w:tcPr>
            <w:tcW w:w="1442" w:type="dxa"/>
            <w:vMerge/>
          </w:tcPr>
          <w:p w:rsidR="007D5A32" w:rsidRPr="008C7488" w:rsidRDefault="007D5A32" w:rsidP="00105A62">
            <w:pPr>
              <w:tabs>
                <w:tab w:val="left" w:pos="290"/>
              </w:tabs>
              <w:autoSpaceDE w:val="0"/>
              <w:autoSpaceDN w:val="0"/>
              <w:adjustRightInd w:val="0"/>
              <w:rPr>
                <w:sz w:val="20"/>
                <w:szCs w:val="20"/>
              </w:rPr>
            </w:pPr>
          </w:p>
        </w:tc>
        <w:tc>
          <w:tcPr>
            <w:tcW w:w="12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в том числе:</w:t>
            </w: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75" w:type="dxa"/>
          </w:tcPr>
          <w:p w:rsidR="007D5A32" w:rsidRPr="008C7488" w:rsidRDefault="007D5A32" w:rsidP="00105A62">
            <w:pPr>
              <w:tabs>
                <w:tab w:val="left" w:pos="290"/>
              </w:tabs>
              <w:autoSpaceDE w:val="0"/>
              <w:autoSpaceDN w:val="0"/>
              <w:adjustRightInd w:val="0"/>
              <w:rPr>
                <w:sz w:val="20"/>
                <w:szCs w:val="20"/>
              </w:rPr>
            </w:pPr>
          </w:p>
        </w:tc>
        <w:tc>
          <w:tcPr>
            <w:tcW w:w="642" w:type="dxa"/>
          </w:tcPr>
          <w:p w:rsidR="007D5A32" w:rsidRPr="008C7488" w:rsidRDefault="007D5A32" w:rsidP="00105A62">
            <w:pPr>
              <w:tabs>
                <w:tab w:val="left" w:pos="290"/>
              </w:tabs>
              <w:autoSpaceDE w:val="0"/>
              <w:autoSpaceDN w:val="0"/>
              <w:adjustRightInd w:val="0"/>
              <w:rPr>
                <w:sz w:val="20"/>
                <w:szCs w:val="20"/>
              </w:rPr>
            </w:pP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08" w:type="dxa"/>
          </w:tcPr>
          <w:p w:rsidR="007D5A32" w:rsidRPr="008C7488" w:rsidRDefault="007D5A32" w:rsidP="00105A62">
            <w:pPr>
              <w:tabs>
                <w:tab w:val="left" w:pos="290"/>
              </w:tabs>
              <w:autoSpaceDE w:val="0"/>
              <w:autoSpaceDN w:val="0"/>
              <w:adjustRightInd w:val="0"/>
              <w:rPr>
                <w:sz w:val="20"/>
                <w:szCs w:val="20"/>
              </w:rPr>
            </w:pPr>
          </w:p>
        </w:tc>
        <w:tc>
          <w:tcPr>
            <w:tcW w:w="776" w:type="dxa"/>
          </w:tcPr>
          <w:p w:rsidR="007D5A32" w:rsidRPr="008C7488" w:rsidRDefault="007D5A32" w:rsidP="00105A62">
            <w:pPr>
              <w:tabs>
                <w:tab w:val="left" w:pos="290"/>
              </w:tabs>
              <w:autoSpaceDE w:val="0"/>
              <w:autoSpaceDN w:val="0"/>
              <w:adjustRightInd w:val="0"/>
              <w:rPr>
                <w:sz w:val="20"/>
                <w:szCs w:val="20"/>
              </w:rPr>
            </w:pPr>
          </w:p>
        </w:tc>
        <w:tc>
          <w:tcPr>
            <w:tcW w:w="776" w:type="dxa"/>
          </w:tcPr>
          <w:p w:rsidR="007D5A32" w:rsidRPr="008C7488" w:rsidRDefault="007D5A32" w:rsidP="00105A62">
            <w:pPr>
              <w:tabs>
                <w:tab w:val="left" w:pos="290"/>
              </w:tabs>
              <w:autoSpaceDE w:val="0"/>
              <w:autoSpaceDN w:val="0"/>
              <w:adjustRightInd w:val="0"/>
              <w:rPr>
                <w:sz w:val="20"/>
                <w:szCs w:val="20"/>
              </w:rPr>
            </w:pPr>
          </w:p>
        </w:tc>
        <w:tc>
          <w:tcPr>
            <w:tcW w:w="850" w:type="dxa"/>
          </w:tcPr>
          <w:p w:rsidR="007D5A32" w:rsidRPr="008C7488" w:rsidRDefault="007D5A32" w:rsidP="00105A62">
            <w:pPr>
              <w:tabs>
                <w:tab w:val="left" w:pos="290"/>
              </w:tabs>
              <w:autoSpaceDE w:val="0"/>
              <w:autoSpaceDN w:val="0"/>
              <w:adjustRightInd w:val="0"/>
              <w:rPr>
                <w:sz w:val="20"/>
                <w:szCs w:val="20"/>
              </w:rPr>
            </w:pPr>
          </w:p>
        </w:tc>
        <w:tc>
          <w:tcPr>
            <w:tcW w:w="1275" w:type="dxa"/>
            <w:vMerge/>
          </w:tcPr>
          <w:p w:rsidR="007D5A32" w:rsidRPr="008C7488" w:rsidRDefault="007D5A32" w:rsidP="00105A62">
            <w:pPr>
              <w:tabs>
                <w:tab w:val="left" w:pos="290"/>
              </w:tabs>
              <w:autoSpaceDE w:val="0"/>
              <w:autoSpaceDN w:val="0"/>
              <w:adjustRightInd w:val="0"/>
              <w:rPr>
                <w:sz w:val="20"/>
                <w:szCs w:val="20"/>
              </w:rPr>
            </w:pPr>
          </w:p>
        </w:tc>
        <w:tc>
          <w:tcPr>
            <w:tcW w:w="1143" w:type="dxa"/>
            <w:vMerge/>
          </w:tcPr>
          <w:p w:rsidR="007D5A32" w:rsidRPr="008C7488" w:rsidRDefault="007D5A32" w:rsidP="00105A62">
            <w:pPr>
              <w:tabs>
                <w:tab w:val="left" w:pos="290"/>
              </w:tabs>
              <w:autoSpaceDE w:val="0"/>
              <w:autoSpaceDN w:val="0"/>
              <w:adjustRightInd w:val="0"/>
              <w:rPr>
                <w:sz w:val="20"/>
                <w:szCs w:val="20"/>
              </w:rPr>
            </w:pPr>
          </w:p>
        </w:tc>
      </w:tr>
      <w:tr w:rsidR="007D5A32" w:rsidRPr="008C7488" w:rsidTr="007D5A32">
        <w:tc>
          <w:tcPr>
            <w:tcW w:w="2381" w:type="dxa"/>
            <w:gridSpan w:val="2"/>
            <w:vMerge/>
          </w:tcPr>
          <w:p w:rsidR="007D5A32" w:rsidRPr="008C7488" w:rsidRDefault="007D5A32" w:rsidP="00105A62">
            <w:pPr>
              <w:tabs>
                <w:tab w:val="left" w:pos="290"/>
              </w:tabs>
              <w:autoSpaceDE w:val="0"/>
              <w:autoSpaceDN w:val="0"/>
              <w:adjustRightInd w:val="0"/>
              <w:rPr>
                <w:sz w:val="20"/>
                <w:szCs w:val="20"/>
              </w:rPr>
            </w:pPr>
          </w:p>
        </w:tc>
        <w:tc>
          <w:tcPr>
            <w:tcW w:w="1442" w:type="dxa"/>
            <w:vMerge/>
          </w:tcPr>
          <w:p w:rsidR="007D5A32" w:rsidRPr="008C7488" w:rsidRDefault="007D5A32" w:rsidP="00105A62">
            <w:pPr>
              <w:tabs>
                <w:tab w:val="left" w:pos="290"/>
              </w:tabs>
              <w:autoSpaceDE w:val="0"/>
              <w:autoSpaceDN w:val="0"/>
              <w:adjustRightInd w:val="0"/>
              <w:rPr>
                <w:sz w:val="20"/>
                <w:szCs w:val="20"/>
              </w:rPr>
            </w:pPr>
          </w:p>
        </w:tc>
        <w:tc>
          <w:tcPr>
            <w:tcW w:w="12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областной бюджет</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642"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8"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850"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1275" w:type="dxa"/>
            <w:vMerge/>
          </w:tcPr>
          <w:p w:rsidR="007D5A32" w:rsidRPr="008C7488" w:rsidRDefault="007D5A32" w:rsidP="00105A62">
            <w:pPr>
              <w:tabs>
                <w:tab w:val="left" w:pos="290"/>
              </w:tabs>
              <w:autoSpaceDE w:val="0"/>
              <w:autoSpaceDN w:val="0"/>
              <w:adjustRightInd w:val="0"/>
              <w:rPr>
                <w:sz w:val="20"/>
                <w:szCs w:val="20"/>
              </w:rPr>
            </w:pPr>
          </w:p>
        </w:tc>
        <w:tc>
          <w:tcPr>
            <w:tcW w:w="1143" w:type="dxa"/>
            <w:vMerge/>
          </w:tcPr>
          <w:p w:rsidR="007D5A32" w:rsidRPr="008C7488" w:rsidRDefault="007D5A32" w:rsidP="00105A62">
            <w:pPr>
              <w:tabs>
                <w:tab w:val="left" w:pos="290"/>
              </w:tabs>
              <w:autoSpaceDE w:val="0"/>
              <w:autoSpaceDN w:val="0"/>
              <w:adjustRightInd w:val="0"/>
              <w:rPr>
                <w:sz w:val="20"/>
                <w:szCs w:val="20"/>
              </w:rPr>
            </w:pPr>
          </w:p>
        </w:tc>
      </w:tr>
      <w:tr w:rsidR="007D5A32" w:rsidRPr="008C7488" w:rsidTr="007D5A32">
        <w:tc>
          <w:tcPr>
            <w:tcW w:w="2381" w:type="dxa"/>
            <w:gridSpan w:val="2"/>
            <w:vMerge/>
          </w:tcPr>
          <w:p w:rsidR="007D5A32" w:rsidRPr="008C7488" w:rsidRDefault="007D5A32" w:rsidP="00105A62">
            <w:pPr>
              <w:tabs>
                <w:tab w:val="left" w:pos="290"/>
              </w:tabs>
              <w:autoSpaceDE w:val="0"/>
              <w:autoSpaceDN w:val="0"/>
              <w:adjustRightInd w:val="0"/>
              <w:rPr>
                <w:sz w:val="20"/>
                <w:szCs w:val="20"/>
              </w:rPr>
            </w:pPr>
          </w:p>
        </w:tc>
        <w:tc>
          <w:tcPr>
            <w:tcW w:w="1442" w:type="dxa"/>
            <w:vMerge/>
          </w:tcPr>
          <w:p w:rsidR="007D5A32" w:rsidRPr="008C7488" w:rsidRDefault="007D5A32" w:rsidP="00105A62">
            <w:pPr>
              <w:tabs>
                <w:tab w:val="left" w:pos="290"/>
              </w:tabs>
              <w:autoSpaceDE w:val="0"/>
              <w:autoSpaceDN w:val="0"/>
              <w:adjustRightInd w:val="0"/>
              <w:rPr>
                <w:sz w:val="20"/>
                <w:szCs w:val="20"/>
              </w:rPr>
            </w:pPr>
          </w:p>
        </w:tc>
        <w:tc>
          <w:tcPr>
            <w:tcW w:w="12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местные бюджеты</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642"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8"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850"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1275" w:type="dxa"/>
            <w:vMerge/>
          </w:tcPr>
          <w:p w:rsidR="007D5A32" w:rsidRPr="008C7488" w:rsidRDefault="007D5A32" w:rsidP="00105A62">
            <w:pPr>
              <w:tabs>
                <w:tab w:val="left" w:pos="290"/>
              </w:tabs>
              <w:autoSpaceDE w:val="0"/>
              <w:autoSpaceDN w:val="0"/>
              <w:adjustRightInd w:val="0"/>
              <w:rPr>
                <w:sz w:val="20"/>
                <w:szCs w:val="20"/>
              </w:rPr>
            </w:pPr>
          </w:p>
        </w:tc>
        <w:tc>
          <w:tcPr>
            <w:tcW w:w="1143" w:type="dxa"/>
            <w:vMerge/>
          </w:tcPr>
          <w:p w:rsidR="007D5A32" w:rsidRPr="008C7488" w:rsidRDefault="007D5A32" w:rsidP="00105A62">
            <w:pPr>
              <w:tabs>
                <w:tab w:val="left" w:pos="290"/>
              </w:tabs>
              <w:autoSpaceDE w:val="0"/>
              <w:autoSpaceDN w:val="0"/>
              <w:adjustRightInd w:val="0"/>
              <w:rPr>
                <w:sz w:val="20"/>
                <w:szCs w:val="20"/>
              </w:rPr>
            </w:pPr>
          </w:p>
        </w:tc>
      </w:tr>
      <w:tr w:rsidR="007D5A32" w:rsidRPr="008C7488" w:rsidTr="007D5A32">
        <w:tc>
          <w:tcPr>
            <w:tcW w:w="2381" w:type="dxa"/>
            <w:gridSpan w:val="2"/>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t xml:space="preserve">9. Содействие развитию сети торговых объектов, реализующих продовольственные товары по доступным ценам (магазины </w:t>
            </w:r>
            <w:proofErr w:type="spellStart"/>
            <w:proofErr w:type="gramStart"/>
            <w:r w:rsidRPr="008C7488">
              <w:rPr>
                <w:sz w:val="20"/>
                <w:szCs w:val="20"/>
              </w:rPr>
              <w:t>эконом-класса</w:t>
            </w:r>
            <w:proofErr w:type="spellEnd"/>
            <w:proofErr w:type="gramEnd"/>
            <w:r w:rsidRPr="008C7488">
              <w:rPr>
                <w:sz w:val="20"/>
                <w:szCs w:val="20"/>
              </w:rPr>
              <w:t xml:space="preserve">, </w:t>
            </w:r>
            <w:proofErr w:type="spellStart"/>
            <w:r w:rsidRPr="008C7488">
              <w:rPr>
                <w:sz w:val="20"/>
                <w:szCs w:val="20"/>
              </w:rPr>
              <w:t>дискаунтеры</w:t>
            </w:r>
            <w:proofErr w:type="spellEnd"/>
            <w:r w:rsidRPr="008C7488">
              <w:rPr>
                <w:sz w:val="20"/>
                <w:szCs w:val="20"/>
              </w:rPr>
              <w:t xml:space="preserve"> и другие)</w:t>
            </w:r>
          </w:p>
        </w:tc>
        <w:tc>
          <w:tcPr>
            <w:tcW w:w="1442" w:type="dxa"/>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t>министерство агропромышленного комплекса и торговли Архангельской области</w:t>
            </w:r>
          </w:p>
        </w:tc>
        <w:tc>
          <w:tcPr>
            <w:tcW w:w="12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итого</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642"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8"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850"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1275" w:type="dxa"/>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t>обеспечение доступности цен на социально значимые товары путем привлечения организаций торговли в социальные программы (предоставление социальных карт и др.)</w:t>
            </w:r>
          </w:p>
        </w:tc>
        <w:tc>
          <w:tcPr>
            <w:tcW w:w="1143" w:type="dxa"/>
            <w:vMerge w:val="restart"/>
          </w:tcPr>
          <w:p w:rsidR="007D5A32" w:rsidRPr="008C7488" w:rsidRDefault="000B0703" w:rsidP="00105A62">
            <w:pPr>
              <w:tabs>
                <w:tab w:val="left" w:pos="290"/>
              </w:tabs>
              <w:autoSpaceDE w:val="0"/>
              <w:autoSpaceDN w:val="0"/>
              <w:adjustRightInd w:val="0"/>
              <w:rPr>
                <w:sz w:val="20"/>
                <w:szCs w:val="20"/>
              </w:rPr>
            </w:pPr>
            <w:hyperlink w:anchor="P301" w:history="1">
              <w:r w:rsidR="007D5A32" w:rsidRPr="008C7488">
                <w:rPr>
                  <w:rStyle w:val="ad"/>
                  <w:color w:val="auto"/>
                  <w:sz w:val="20"/>
                  <w:szCs w:val="20"/>
                  <w:u w:val="none"/>
                </w:rPr>
                <w:t>пункты 1</w:t>
              </w:r>
            </w:hyperlink>
            <w:r w:rsidR="007D5A32" w:rsidRPr="008C7488">
              <w:rPr>
                <w:sz w:val="20"/>
                <w:szCs w:val="20"/>
              </w:rPr>
              <w:t xml:space="preserve"> и </w:t>
            </w:r>
            <w:hyperlink w:anchor="P314" w:history="1">
              <w:r w:rsidR="007D5A32" w:rsidRPr="008C7488">
                <w:rPr>
                  <w:rStyle w:val="ad"/>
                  <w:color w:val="auto"/>
                  <w:sz w:val="20"/>
                  <w:szCs w:val="20"/>
                  <w:u w:val="none"/>
                </w:rPr>
                <w:t>2</w:t>
              </w:r>
            </w:hyperlink>
            <w:r w:rsidR="007D5A32" w:rsidRPr="008C7488">
              <w:rPr>
                <w:sz w:val="20"/>
                <w:szCs w:val="20"/>
              </w:rPr>
              <w:t xml:space="preserve"> перечня</w:t>
            </w:r>
          </w:p>
        </w:tc>
      </w:tr>
      <w:tr w:rsidR="007D5A32" w:rsidRPr="008C7488" w:rsidTr="007D5A32">
        <w:tc>
          <w:tcPr>
            <w:tcW w:w="2381" w:type="dxa"/>
            <w:gridSpan w:val="2"/>
            <w:vMerge/>
          </w:tcPr>
          <w:p w:rsidR="007D5A32" w:rsidRPr="008C7488" w:rsidRDefault="007D5A32" w:rsidP="00105A62">
            <w:pPr>
              <w:tabs>
                <w:tab w:val="left" w:pos="290"/>
              </w:tabs>
              <w:autoSpaceDE w:val="0"/>
              <w:autoSpaceDN w:val="0"/>
              <w:adjustRightInd w:val="0"/>
              <w:rPr>
                <w:sz w:val="20"/>
                <w:szCs w:val="20"/>
              </w:rPr>
            </w:pPr>
          </w:p>
        </w:tc>
        <w:tc>
          <w:tcPr>
            <w:tcW w:w="1442" w:type="dxa"/>
            <w:vMerge/>
          </w:tcPr>
          <w:p w:rsidR="007D5A32" w:rsidRPr="008C7488" w:rsidRDefault="007D5A32" w:rsidP="00105A62">
            <w:pPr>
              <w:tabs>
                <w:tab w:val="left" w:pos="290"/>
              </w:tabs>
              <w:autoSpaceDE w:val="0"/>
              <w:autoSpaceDN w:val="0"/>
              <w:adjustRightInd w:val="0"/>
              <w:rPr>
                <w:sz w:val="20"/>
                <w:szCs w:val="20"/>
              </w:rPr>
            </w:pPr>
          </w:p>
        </w:tc>
        <w:tc>
          <w:tcPr>
            <w:tcW w:w="12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в том числе:</w:t>
            </w: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75" w:type="dxa"/>
          </w:tcPr>
          <w:p w:rsidR="007D5A32" w:rsidRPr="008C7488" w:rsidRDefault="007D5A32" w:rsidP="00105A62">
            <w:pPr>
              <w:tabs>
                <w:tab w:val="left" w:pos="290"/>
              </w:tabs>
              <w:autoSpaceDE w:val="0"/>
              <w:autoSpaceDN w:val="0"/>
              <w:adjustRightInd w:val="0"/>
              <w:rPr>
                <w:sz w:val="20"/>
                <w:szCs w:val="20"/>
              </w:rPr>
            </w:pPr>
          </w:p>
        </w:tc>
        <w:tc>
          <w:tcPr>
            <w:tcW w:w="642" w:type="dxa"/>
          </w:tcPr>
          <w:p w:rsidR="007D5A32" w:rsidRPr="008C7488" w:rsidRDefault="007D5A32" w:rsidP="00105A62">
            <w:pPr>
              <w:tabs>
                <w:tab w:val="left" w:pos="290"/>
              </w:tabs>
              <w:autoSpaceDE w:val="0"/>
              <w:autoSpaceDN w:val="0"/>
              <w:adjustRightInd w:val="0"/>
              <w:rPr>
                <w:sz w:val="20"/>
                <w:szCs w:val="20"/>
              </w:rPr>
            </w:pP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08" w:type="dxa"/>
          </w:tcPr>
          <w:p w:rsidR="007D5A32" w:rsidRPr="008C7488" w:rsidRDefault="007D5A32" w:rsidP="00105A62">
            <w:pPr>
              <w:tabs>
                <w:tab w:val="left" w:pos="290"/>
              </w:tabs>
              <w:autoSpaceDE w:val="0"/>
              <w:autoSpaceDN w:val="0"/>
              <w:adjustRightInd w:val="0"/>
              <w:rPr>
                <w:sz w:val="20"/>
                <w:szCs w:val="20"/>
              </w:rPr>
            </w:pPr>
          </w:p>
        </w:tc>
        <w:tc>
          <w:tcPr>
            <w:tcW w:w="776" w:type="dxa"/>
          </w:tcPr>
          <w:p w:rsidR="007D5A32" w:rsidRPr="008C7488" w:rsidRDefault="007D5A32" w:rsidP="00105A62">
            <w:pPr>
              <w:tabs>
                <w:tab w:val="left" w:pos="290"/>
              </w:tabs>
              <w:autoSpaceDE w:val="0"/>
              <w:autoSpaceDN w:val="0"/>
              <w:adjustRightInd w:val="0"/>
              <w:rPr>
                <w:sz w:val="20"/>
                <w:szCs w:val="20"/>
              </w:rPr>
            </w:pPr>
          </w:p>
        </w:tc>
        <w:tc>
          <w:tcPr>
            <w:tcW w:w="776" w:type="dxa"/>
          </w:tcPr>
          <w:p w:rsidR="007D5A32" w:rsidRPr="008C7488" w:rsidRDefault="007D5A32" w:rsidP="00105A62">
            <w:pPr>
              <w:tabs>
                <w:tab w:val="left" w:pos="290"/>
              </w:tabs>
              <w:autoSpaceDE w:val="0"/>
              <w:autoSpaceDN w:val="0"/>
              <w:adjustRightInd w:val="0"/>
              <w:rPr>
                <w:sz w:val="20"/>
                <w:szCs w:val="20"/>
              </w:rPr>
            </w:pPr>
          </w:p>
        </w:tc>
        <w:tc>
          <w:tcPr>
            <w:tcW w:w="850" w:type="dxa"/>
          </w:tcPr>
          <w:p w:rsidR="007D5A32" w:rsidRPr="008C7488" w:rsidRDefault="007D5A32" w:rsidP="00105A62">
            <w:pPr>
              <w:tabs>
                <w:tab w:val="left" w:pos="290"/>
              </w:tabs>
              <w:autoSpaceDE w:val="0"/>
              <w:autoSpaceDN w:val="0"/>
              <w:adjustRightInd w:val="0"/>
              <w:rPr>
                <w:sz w:val="20"/>
                <w:szCs w:val="20"/>
              </w:rPr>
            </w:pPr>
          </w:p>
        </w:tc>
        <w:tc>
          <w:tcPr>
            <w:tcW w:w="1275" w:type="dxa"/>
            <w:vMerge/>
          </w:tcPr>
          <w:p w:rsidR="007D5A32" w:rsidRPr="008C7488" w:rsidRDefault="007D5A32" w:rsidP="00105A62">
            <w:pPr>
              <w:tabs>
                <w:tab w:val="left" w:pos="290"/>
              </w:tabs>
              <w:autoSpaceDE w:val="0"/>
              <w:autoSpaceDN w:val="0"/>
              <w:adjustRightInd w:val="0"/>
              <w:rPr>
                <w:sz w:val="20"/>
                <w:szCs w:val="20"/>
              </w:rPr>
            </w:pPr>
          </w:p>
        </w:tc>
        <w:tc>
          <w:tcPr>
            <w:tcW w:w="1143" w:type="dxa"/>
            <w:vMerge/>
          </w:tcPr>
          <w:p w:rsidR="007D5A32" w:rsidRPr="008C7488" w:rsidRDefault="007D5A32" w:rsidP="00105A62">
            <w:pPr>
              <w:tabs>
                <w:tab w:val="left" w:pos="290"/>
              </w:tabs>
              <w:autoSpaceDE w:val="0"/>
              <w:autoSpaceDN w:val="0"/>
              <w:adjustRightInd w:val="0"/>
              <w:rPr>
                <w:sz w:val="20"/>
                <w:szCs w:val="20"/>
              </w:rPr>
            </w:pPr>
          </w:p>
        </w:tc>
      </w:tr>
      <w:tr w:rsidR="007D5A32" w:rsidRPr="008C7488" w:rsidTr="007D5A32">
        <w:tc>
          <w:tcPr>
            <w:tcW w:w="2381" w:type="dxa"/>
            <w:gridSpan w:val="2"/>
            <w:vMerge/>
          </w:tcPr>
          <w:p w:rsidR="007D5A32" w:rsidRPr="008C7488" w:rsidRDefault="007D5A32" w:rsidP="00105A62">
            <w:pPr>
              <w:tabs>
                <w:tab w:val="left" w:pos="290"/>
              </w:tabs>
              <w:autoSpaceDE w:val="0"/>
              <w:autoSpaceDN w:val="0"/>
              <w:adjustRightInd w:val="0"/>
              <w:rPr>
                <w:sz w:val="20"/>
                <w:szCs w:val="20"/>
              </w:rPr>
            </w:pPr>
          </w:p>
        </w:tc>
        <w:tc>
          <w:tcPr>
            <w:tcW w:w="1442" w:type="dxa"/>
            <w:vMerge/>
          </w:tcPr>
          <w:p w:rsidR="007D5A32" w:rsidRPr="008C7488" w:rsidRDefault="007D5A32" w:rsidP="00105A62">
            <w:pPr>
              <w:tabs>
                <w:tab w:val="left" w:pos="290"/>
              </w:tabs>
              <w:autoSpaceDE w:val="0"/>
              <w:autoSpaceDN w:val="0"/>
              <w:adjustRightInd w:val="0"/>
              <w:rPr>
                <w:sz w:val="20"/>
                <w:szCs w:val="20"/>
              </w:rPr>
            </w:pPr>
          </w:p>
        </w:tc>
        <w:tc>
          <w:tcPr>
            <w:tcW w:w="12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областной бюджет</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642"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8"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850"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1275" w:type="dxa"/>
            <w:vMerge/>
          </w:tcPr>
          <w:p w:rsidR="007D5A32" w:rsidRPr="008C7488" w:rsidRDefault="007D5A32" w:rsidP="00105A62">
            <w:pPr>
              <w:tabs>
                <w:tab w:val="left" w:pos="290"/>
              </w:tabs>
              <w:autoSpaceDE w:val="0"/>
              <w:autoSpaceDN w:val="0"/>
              <w:adjustRightInd w:val="0"/>
              <w:rPr>
                <w:sz w:val="20"/>
                <w:szCs w:val="20"/>
              </w:rPr>
            </w:pPr>
          </w:p>
        </w:tc>
        <w:tc>
          <w:tcPr>
            <w:tcW w:w="1143" w:type="dxa"/>
            <w:vMerge/>
          </w:tcPr>
          <w:p w:rsidR="007D5A32" w:rsidRPr="008C7488" w:rsidRDefault="007D5A32" w:rsidP="00105A62">
            <w:pPr>
              <w:tabs>
                <w:tab w:val="left" w:pos="290"/>
              </w:tabs>
              <w:autoSpaceDE w:val="0"/>
              <w:autoSpaceDN w:val="0"/>
              <w:adjustRightInd w:val="0"/>
              <w:rPr>
                <w:sz w:val="20"/>
                <w:szCs w:val="20"/>
              </w:rPr>
            </w:pPr>
          </w:p>
        </w:tc>
      </w:tr>
      <w:tr w:rsidR="007D5A32" w:rsidRPr="008C7488" w:rsidTr="007D5A32">
        <w:tc>
          <w:tcPr>
            <w:tcW w:w="2381" w:type="dxa"/>
            <w:gridSpan w:val="2"/>
            <w:vMerge/>
          </w:tcPr>
          <w:p w:rsidR="007D5A32" w:rsidRPr="008C7488" w:rsidRDefault="007D5A32" w:rsidP="00105A62">
            <w:pPr>
              <w:tabs>
                <w:tab w:val="left" w:pos="290"/>
              </w:tabs>
              <w:autoSpaceDE w:val="0"/>
              <w:autoSpaceDN w:val="0"/>
              <w:adjustRightInd w:val="0"/>
              <w:rPr>
                <w:sz w:val="20"/>
                <w:szCs w:val="20"/>
              </w:rPr>
            </w:pPr>
          </w:p>
        </w:tc>
        <w:tc>
          <w:tcPr>
            <w:tcW w:w="1442" w:type="dxa"/>
            <w:vMerge/>
          </w:tcPr>
          <w:p w:rsidR="007D5A32" w:rsidRPr="008C7488" w:rsidRDefault="007D5A32" w:rsidP="00105A62">
            <w:pPr>
              <w:tabs>
                <w:tab w:val="left" w:pos="290"/>
              </w:tabs>
              <w:autoSpaceDE w:val="0"/>
              <w:autoSpaceDN w:val="0"/>
              <w:adjustRightInd w:val="0"/>
              <w:rPr>
                <w:sz w:val="20"/>
                <w:szCs w:val="20"/>
              </w:rPr>
            </w:pPr>
          </w:p>
        </w:tc>
        <w:tc>
          <w:tcPr>
            <w:tcW w:w="12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местные бюджеты</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642"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8"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850" w:type="dxa"/>
          </w:tcPr>
          <w:p w:rsidR="007D5A32" w:rsidRPr="008C7488" w:rsidRDefault="007D5A32" w:rsidP="00105A62">
            <w:pPr>
              <w:tabs>
                <w:tab w:val="left" w:pos="290"/>
              </w:tabs>
              <w:autoSpaceDE w:val="0"/>
              <w:autoSpaceDN w:val="0"/>
              <w:adjustRightInd w:val="0"/>
              <w:rPr>
                <w:sz w:val="20"/>
                <w:szCs w:val="20"/>
              </w:rPr>
            </w:pPr>
          </w:p>
        </w:tc>
        <w:tc>
          <w:tcPr>
            <w:tcW w:w="1275" w:type="dxa"/>
            <w:vMerge/>
          </w:tcPr>
          <w:p w:rsidR="007D5A32" w:rsidRPr="008C7488" w:rsidRDefault="007D5A32" w:rsidP="00105A62">
            <w:pPr>
              <w:tabs>
                <w:tab w:val="left" w:pos="290"/>
              </w:tabs>
              <w:autoSpaceDE w:val="0"/>
              <w:autoSpaceDN w:val="0"/>
              <w:adjustRightInd w:val="0"/>
              <w:rPr>
                <w:sz w:val="20"/>
                <w:szCs w:val="20"/>
              </w:rPr>
            </w:pPr>
          </w:p>
        </w:tc>
        <w:tc>
          <w:tcPr>
            <w:tcW w:w="1143" w:type="dxa"/>
            <w:vMerge/>
          </w:tcPr>
          <w:p w:rsidR="007D5A32" w:rsidRPr="008C7488" w:rsidRDefault="007D5A32" w:rsidP="00105A62">
            <w:pPr>
              <w:tabs>
                <w:tab w:val="left" w:pos="290"/>
              </w:tabs>
              <w:autoSpaceDE w:val="0"/>
              <w:autoSpaceDN w:val="0"/>
              <w:adjustRightInd w:val="0"/>
              <w:rPr>
                <w:sz w:val="20"/>
                <w:szCs w:val="20"/>
              </w:rPr>
            </w:pPr>
          </w:p>
        </w:tc>
      </w:tr>
      <w:tr w:rsidR="007D5A32" w:rsidRPr="008C7488" w:rsidTr="007D5A32">
        <w:tc>
          <w:tcPr>
            <w:tcW w:w="2381" w:type="dxa"/>
            <w:gridSpan w:val="2"/>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t xml:space="preserve">10. Содействие развитию долгосрочных взаимоотношений организаций торговли и товаропроизводителей, </w:t>
            </w:r>
            <w:r w:rsidRPr="008C7488">
              <w:rPr>
                <w:sz w:val="20"/>
                <w:szCs w:val="20"/>
              </w:rPr>
              <w:lastRenderedPageBreak/>
              <w:t>осуществляющих деятельность на территории Архангельской области</w:t>
            </w:r>
          </w:p>
        </w:tc>
        <w:tc>
          <w:tcPr>
            <w:tcW w:w="1442" w:type="dxa"/>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lastRenderedPageBreak/>
              <w:t xml:space="preserve">министерство агропромышленного комплекса и торговли </w:t>
            </w:r>
            <w:r w:rsidRPr="008C7488">
              <w:rPr>
                <w:sz w:val="20"/>
                <w:szCs w:val="20"/>
              </w:rPr>
              <w:lastRenderedPageBreak/>
              <w:t>Архангельской области</w:t>
            </w:r>
          </w:p>
        </w:tc>
        <w:tc>
          <w:tcPr>
            <w:tcW w:w="12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lastRenderedPageBreak/>
              <w:t>итого</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642"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8"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850"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1275" w:type="dxa"/>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t xml:space="preserve">увеличение объемов продукции, реализуемой местными </w:t>
            </w:r>
            <w:r w:rsidRPr="008C7488">
              <w:rPr>
                <w:sz w:val="20"/>
                <w:szCs w:val="20"/>
              </w:rPr>
              <w:lastRenderedPageBreak/>
              <w:t>товаропроизводителями, в общем объеме товаров в крупных торговых сетях Архангельской области до 38 процентов к концу 2023 года</w:t>
            </w:r>
          </w:p>
        </w:tc>
        <w:tc>
          <w:tcPr>
            <w:tcW w:w="1143" w:type="dxa"/>
            <w:vMerge w:val="restart"/>
          </w:tcPr>
          <w:p w:rsidR="007D5A32" w:rsidRPr="008C7488" w:rsidRDefault="000B0703" w:rsidP="00105A62">
            <w:pPr>
              <w:tabs>
                <w:tab w:val="left" w:pos="290"/>
              </w:tabs>
              <w:autoSpaceDE w:val="0"/>
              <w:autoSpaceDN w:val="0"/>
              <w:adjustRightInd w:val="0"/>
              <w:rPr>
                <w:sz w:val="20"/>
                <w:szCs w:val="20"/>
              </w:rPr>
            </w:pPr>
            <w:hyperlink w:anchor="P301" w:history="1">
              <w:r w:rsidR="007D5A32" w:rsidRPr="008C7488">
                <w:rPr>
                  <w:rStyle w:val="ad"/>
                  <w:color w:val="auto"/>
                  <w:sz w:val="20"/>
                  <w:szCs w:val="20"/>
                  <w:u w:val="none"/>
                </w:rPr>
                <w:t>пункты 1</w:t>
              </w:r>
            </w:hyperlink>
            <w:r w:rsidR="007D5A32" w:rsidRPr="008C7488">
              <w:rPr>
                <w:sz w:val="20"/>
                <w:szCs w:val="20"/>
              </w:rPr>
              <w:t xml:space="preserve">, </w:t>
            </w:r>
            <w:hyperlink w:anchor="P314" w:history="1">
              <w:r w:rsidR="007D5A32" w:rsidRPr="008C7488">
                <w:rPr>
                  <w:rStyle w:val="ad"/>
                  <w:color w:val="auto"/>
                  <w:sz w:val="20"/>
                  <w:szCs w:val="20"/>
                  <w:u w:val="none"/>
                </w:rPr>
                <w:t>2</w:t>
              </w:r>
            </w:hyperlink>
            <w:r w:rsidR="007D5A32" w:rsidRPr="008C7488">
              <w:rPr>
                <w:sz w:val="20"/>
                <w:szCs w:val="20"/>
              </w:rPr>
              <w:t xml:space="preserve"> и </w:t>
            </w:r>
            <w:hyperlink w:anchor="P392" w:history="1">
              <w:r w:rsidR="007D5A32" w:rsidRPr="008C7488">
                <w:rPr>
                  <w:rStyle w:val="ad"/>
                  <w:color w:val="auto"/>
                  <w:sz w:val="20"/>
                  <w:szCs w:val="20"/>
                  <w:u w:val="none"/>
                </w:rPr>
                <w:t>8</w:t>
              </w:r>
            </w:hyperlink>
            <w:r w:rsidR="007D5A32" w:rsidRPr="008C7488">
              <w:rPr>
                <w:sz w:val="20"/>
                <w:szCs w:val="20"/>
              </w:rPr>
              <w:t xml:space="preserve"> перечня</w:t>
            </w:r>
          </w:p>
        </w:tc>
      </w:tr>
      <w:tr w:rsidR="007D5A32" w:rsidRPr="008C7488" w:rsidTr="007D5A32">
        <w:tc>
          <w:tcPr>
            <w:tcW w:w="2381" w:type="dxa"/>
            <w:gridSpan w:val="2"/>
            <w:vMerge/>
          </w:tcPr>
          <w:p w:rsidR="007D5A32" w:rsidRPr="008C7488" w:rsidRDefault="007D5A32" w:rsidP="00105A62">
            <w:pPr>
              <w:tabs>
                <w:tab w:val="left" w:pos="290"/>
              </w:tabs>
              <w:autoSpaceDE w:val="0"/>
              <w:autoSpaceDN w:val="0"/>
              <w:adjustRightInd w:val="0"/>
              <w:rPr>
                <w:sz w:val="20"/>
                <w:szCs w:val="20"/>
              </w:rPr>
            </w:pPr>
          </w:p>
        </w:tc>
        <w:tc>
          <w:tcPr>
            <w:tcW w:w="1442" w:type="dxa"/>
            <w:vMerge/>
          </w:tcPr>
          <w:p w:rsidR="007D5A32" w:rsidRPr="008C7488" w:rsidRDefault="007D5A32" w:rsidP="00105A62">
            <w:pPr>
              <w:tabs>
                <w:tab w:val="left" w:pos="290"/>
              </w:tabs>
              <w:autoSpaceDE w:val="0"/>
              <w:autoSpaceDN w:val="0"/>
              <w:adjustRightInd w:val="0"/>
              <w:rPr>
                <w:sz w:val="20"/>
                <w:szCs w:val="20"/>
              </w:rPr>
            </w:pPr>
          </w:p>
        </w:tc>
        <w:tc>
          <w:tcPr>
            <w:tcW w:w="12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в том числе:</w:t>
            </w: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75" w:type="dxa"/>
          </w:tcPr>
          <w:p w:rsidR="007D5A32" w:rsidRPr="008C7488" w:rsidRDefault="007D5A32" w:rsidP="00105A62">
            <w:pPr>
              <w:tabs>
                <w:tab w:val="left" w:pos="290"/>
              </w:tabs>
              <w:autoSpaceDE w:val="0"/>
              <w:autoSpaceDN w:val="0"/>
              <w:adjustRightInd w:val="0"/>
              <w:rPr>
                <w:sz w:val="20"/>
                <w:szCs w:val="20"/>
              </w:rPr>
            </w:pPr>
          </w:p>
        </w:tc>
        <w:tc>
          <w:tcPr>
            <w:tcW w:w="642" w:type="dxa"/>
          </w:tcPr>
          <w:p w:rsidR="007D5A32" w:rsidRPr="008C7488" w:rsidRDefault="007D5A32" w:rsidP="00105A62">
            <w:pPr>
              <w:tabs>
                <w:tab w:val="left" w:pos="290"/>
              </w:tabs>
              <w:autoSpaceDE w:val="0"/>
              <w:autoSpaceDN w:val="0"/>
              <w:adjustRightInd w:val="0"/>
              <w:rPr>
                <w:sz w:val="20"/>
                <w:szCs w:val="20"/>
              </w:rPr>
            </w:pP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08" w:type="dxa"/>
          </w:tcPr>
          <w:p w:rsidR="007D5A32" w:rsidRPr="008C7488" w:rsidRDefault="007D5A32" w:rsidP="00105A62">
            <w:pPr>
              <w:tabs>
                <w:tab w:val="left" w:pos="290"/>
              </w:tabs>
              <w:autoSpaceDE w:val="0"/>
              <w:autoSpaceDN w:val="0"/>
              <w:adjustRightInd w:val="0"/>
              <w:rPr>
                <w:sz w:val="20"/>
                <w:szCs w:val="20"/>
              </w:rPr>
            </w:pPr>
          </w:p>
        </w:tc>
        <w:tc>
          <w:tcPr>
            <w:tcW w:w="776" w:type="dxa"/>
          </w:tcPr>
          <w:p w:rsidR="007D5A32" w:rsidRPr="008C7488" w:rsidRDefault="007D5A32" w:rsidP="00105A62">
            <w:pPr>
              <w:tabs>
                <w:tab w:val="left" w:pos="290"/>
              </w:tabs>
              <w:autoSpaceDE w:val="0"/>
              <w:autoSpaceDN w:val="0"/>
              <w:adjustRightInd w:val="0"/>
              <w:rPr>
                <w:sz w:val="20"/>
                <w:szCs w:val="20"/>
              </w:rPr>
            </w:pPr>
          </w:p>
        </w:tc>
        <w:tc>
          <w:tcPr>
            <w:tcW w:w="776" w:type="dxa"/>
          </w:tcPr>
          <w:p w:rsidR="007D5A32" w:rsidRPr="008C7488" w:rsidRDefault="007D5A32" w:rsidP="00105A62">
            <w:pPr>
              <w:tabs>
                <w:tab w:val="left" w:pos="290"/>
              </w:tabs>
              <w:autoSpaceDE w:val="0"/>
              <w:autoSpaceDN w:val="0"/>
              <w:adjustRightInd w:val="0"/>
              <w:rPr>
                <w:sz w:val="20"/>
                <w:szCs w:val="20"/>
              </w:rPr>
            </w:pPr>
          </w:p>
        </w:tc>
        <w:tc>
          <w:tcPr>
            <w:tcW w:w="850" w:type="dxa"/>
          </w:tcPr>
          <w:p w:rsidR="007D5A32" w:rsidRPr="008C7488" w:rsidRDefault="007D5A32" w:rsidP="00105A62">
            <w:pPr>
              <w:tabs>
                <w:tab w:val="left" w:pos="290"/>
              </w:tabs>
              <w:autoSpaceDE w:val="0"/>
              <w:autoSpaceDN w:val="0"/>
              <w:adjustRightInd w:val="0"/>
              <w:rPr>
                <w:sz w:val="20"/>
                <w:szCs w:val="20"/>
              </w:rPr>
            </w:pPr>
          </w:p>
        </w:tc>
        <w:tc>
          <w:tcPr>
            <w:tcW w:w="1275" w:type="dxa"/>
            <w:vMerge/>
          </w:tcPr>
          <w:p w:rsidR="007D5A32" w:rsidRPr="008C7488" w:rsidRDefault="007D5A32" w:rsidP="00105A62">
            <w:pPr>
              <w:tabs>
                <w:tab w:val="left" w:pos="290"/>
              </w:tabs>
              <w:autoSpaceDE w:val="0"/>
              <w:autoSpaceDN w:val="0"/>
              <w:adjustRightInd w:val="0"/>
              <w:rPr>
                <w:sz w:val="20"/>
                <w:szCs w:val="20"/>
              </w:rPr>
            </w:pPr>
          </w:p>
        </w:tc>
        <w:tc>
          <w:tcPr>
            <w:tcW w:w="1143" w:type="dxa"/>
            <w:vMerge/>
          </w:tcPr>
          <w:p w:rsidR="007D5A32" w:rsidRPr="008C7488" w:rsidRDefault="007D5A32" w:rsidP="00105A62">
            <w:pPr>
              <w:tabs>
                <w:tab w:val="left" w:pos="290"/>
              </w:tabs>
              <w:autoSpaceDE w:val="0"/>
              <w:autoSpaceDN w:val="0"/>
              <w:adjustRightInd w:val="0"/>
              <w:rPr>
                <w:sz w:val="20"/>
                <w:szCs w:val="20"/>
              </w:rPr>
            </w:pPr>
          </w:p>
        </w:tc>
      </w:tr>
      <w:tr w:rsidR="007D5A32" w:rsidRPr="008C7488" w:rsidTr="007D5A32">
        <w:tc>
          <w:tcPr>
            <w:tcW w:w="2381" w:type="dxa"/>
            <w:gridSpan w:val="2"/>
            <w:vMerge/>
          </w:tcPr>
          <w:p w:rsidR="007D5A32" w:rsidRPr="008C7488" w:rsidRDefault="007D5A32" w:rsidP="00105A62">
            <w:pPr>
              <w:tabs>
                <w:tab w:val="left" w:pos="290"/>
              </w:tabs>
              <w:autoSpaceDE w:val="0"/>
              <w:autoSpaceDN w:val="0"/>
              <w:adjustRightInd w:val="0"/>
              <w:rPr>
                <w:sz w:val="20"/>
                <w:szCs w:val="20"/>
              </w:rPr>
            </w:pPr>
          </w:p>
        </w:tc>
        <w:tc>
          <w:tcPr>
            <w:tcW w:w="1442" w:type="dxa"/>
            <w:vMerge/>
          </w:tcPr>
          <w:p w:rsidR="007D5A32" w:rsidRPr="008C7488" w:rsidRDefault="007D5A32" w:rsidP="00105A62">
            <w:pPr>
              <w:tabs>
                <w:tab w:val="left" w:pos="290"/>
              </w:tabs>
              <w:autoSpaceDE w:val="0"/>
              <w:autoSpaceDN w:val="0"/>
              <w:adjustRightInd w:val="0"/>
              <w:rPr>
                <w:sz w:val="20"/>
                <w:szCs w:val="20"/>
              </w:rPr>
            </w:pPr>
          </w:p>
        </w:tc>
        <w:tc>
          <w:tcPr>
            <w:tcW w:w="12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областной бюджет</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642"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8"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850"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1275" w:type="dxa"/>
            <w:vMerge/>
          </w:tcPr>
          <w:p w:rsidR="007D5A32" w:rsidRPr="008C7488" w:rsidRDefault="007D5A32" w:rsidP="00105A62">
            <w:pPr>
              <w:tabs>
                <w:tab w:val="left" w:pos="290"/>
              </w:tabs>
              <w:autoSpaceDE w:val="0"/>
              <w:autoSpaceDN w:val="0"/>
              <w:adjustRightInd w:val="0"/>
              <w:rPr>
                <w:sz w:val="20"/>
                <w:szCs w:val="20"/>
              </w:rPr>
            </w:pPr>
          </w:p>
        </w:tc>
        <w:tc>
          <w:tcPr>
            <w:tcW w:w="1143" w:type="dxa"/>
            <w:vMerge/>
          </w:tcPr>
          <w:p w:rsidR="007D5A32" w:rsidRPr="008C7488" w:rsidRDefault="007D5A32" w:rsidP="00105A62">
            <w:pPr>
              <w:tabs>
                <w:tab w:val="left" w:pos="290"/>
              </w:tabs>
              <w:autoSpaceDE w:val="0"/>
              <w:autoSpaceDN w:val="0"/>
              <w:adjustRightInd w:val="0"/>
              <w:rPr>
                <w:sz w:val="20"/>
                <w:szCs w:val="20"/>
              </w:rPr>
            </w:pPr>
          </w:p>
        </w:tc>
      </w:tr>
      <w:tr w:rsidR="007D5A32" w:rsidRPr="008C7488" w:rsidTr="007D5A32">
        <w:tc>
          <w:tcPr>
            <w:tcW w:w="2381" w:type="dxa"/>
            <w:gridSpan w:val="2"/>
            <w:vMerge/>
          </w:tcPr>
          <w:p w:rsidR="007D5A32" w:rsidRPr="008C7488" w:rsidRDefault="007D5A32" w:rsidP="00105A62">
            <w:pPr>
              <w:tabs>
                <w:tab w:val="left" w:pos="290"/>
              </w:tabs>
              <w:autoSpaceDE w:val="0"/>
              <w:autoSpaceDN w:val="0"/>
              <w:adjustRightInd w:val="0"/>
              <w:rPr>
                <w:sz w:val="20"/>
                <w:szCs w:val="20"/>
              </w:rPr>
            </w:pPr>
          </w:p>
        </w:tc>
        <w:tc>
          <w:tcPr>
            <w:tcW w:w="1442" w:type="dxa"/>
            <w:vMerge/>
          </w:tcPr>
          <w:p w:rsidR="007D5A32" w:rsidRPr="008C7488" w:rsidRDefault="007D5A32" w:rsidP="00105A62">
            <w:pPr>
              <w:tabs>
                <w:tab w:val="left" w:pos="290"/>
              </w:tabs>
              <w:autoSpaceDE w:val="0"/>
              <w:autoSpaceDN w:val="0"/>
              <w:adjustRightInd w:val="0"/>
              <w:rPr>
                <w:sz w:val="20"/>
                <w:szCs w:val="20"/>
              </w:rPr>
            </w:pPr>
          </w:p>
        </w:tc>
        <w:tc>
          <w:tcPr>
            <w:tcW w:w="12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местные бюджеты</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642"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8"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850"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1275" w:type="dxa"/>
            <w:vMerge/>
          </w:tcPr>
          <w:p w:rsidR="007D5A32" w:rsidRPr="008C7488" w:rsidRDefault="007D5A32" w:rsidP="00105A62">
            <w:pPr>
              <w:tabs>
                <w:tab w:val="left" w:pos="290"/>
              </w:tabs>
              <w:autoSpaceDE w:val="0"/>
              <w:autoSpaceDN w:val="0"/>
              <w:adjustRightInd w:val="0"/>
              <w:rPr>
                <w:sz w:val="20"/>
                <w:szCs w:val="20"/>
              </w:rPr>
            </w:pPr>
          </w:p>
        </w:tc>
        <w:tc>
          <w:tcPr>
            <w:tcW w:w="1143" w:type="dxa"/>
            <w:vMerge/>
          </w:tcPr>
          <w:p w:rsidR="007D5A32" w:rsidRPr="008C7488" w:rsidRDefault="007D5A32" w:rsidP="00105A62">
            <w:pPr>
              <w:tabs>
                <w:tab w:val="left" w:pos="290"/>
              </w:tabs>
              <w:autoSpaceDE w:val="0"/>
              <w:autoSpaceDN w:val="0"/>
              <w:adjustRightInd w:val="0"/>
              <w:rPr>
                <w:sz w:val="20"/>
                <w:szCs w:val="20"/>
              </w:rPr>
            </w:pPr>
          </w:p>
        </w:tc>
      </w:tr>
      <w:tr w:rsidR="007D5A32" w:rsidRPr="008C7488" w:rsidTr="007D5A32">
        <w:tc>
          <w:tcPr>
            <w:tcW w:w="2381" w:type="dxa"/>
            <w:gridSpan w:val="2"/>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lastRenderedPageBreak/>
              <w:t>11. Создание условий по обеспечению товарами первой необходимости жителей, проживающих в труднодоступных и малонаселенных пунктах Архангельской области</w:t>
            </w:r>
          </w:p>
        </w:tc>
        <w:tc>
          <w:tcPr>
            <w:tcW w:w="1442" w:type="dxa"/>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t>министерство агропромышленного комплекса и торговли Архангельской области</w:t>
            </w:r>
          </w:p>
        </w:tc>
        <w:tc>
          <w:tcPr>
            <w:tcW w:w="12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итого</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46091,9</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5890</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5560</w:t>
            </w:r>
          </w:p>
        </w:tc>
        <w:tc>
          <w:tcPr>
            <w:tcW w:w="7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5141,8</w:t>
            </w:r>
          </w:p>
        </w:tc>
        <w:tc>
          <w:tcPr>
            <w:tcW w:w="642"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2459,1</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2857,9</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3863,5</w:t>
            </w:r>
          </w:p>
        </w:tc>
        <w:tc>
          <w:tcPr>
            <w:tcW w:w="708"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4889</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5530,7</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4958,8</w:t>
            </w:r>
          </w:p>
        </w:tc>
        <w:tc>
          <w:tcPr>
            <w:tcW w:w="850"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4941,1</w:t>
            </w:r>
          </w:p>
        </w:tc>
        <w:tc>
          <w:tcPr>
            <w:tcW w:w="1275" w:type="dxa"/>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t>создание условий для обеспечения жителей Архангельской области услугами торговли до 100 процентов ежегодно</w:t>
            </w:r>
          </w:p>
        </w:tc>
        <w:tc>
          <w:tcPr>
            <w:tcW w:w="1143" w:type="dxa"/>
            <w:vMerge w:val="restart"/>
          </w:tcPr>
          <w:p w:rsidR="007D5A32" w:rsidRPr="008C7488" w:rsidRDefault="000B0703" w:rsidP="00105A62">
            <w:pPr>
              <w:tabs>
                <w:tab w:val="left" w:pos="290"/>
              </w:tabs>
              <w:autoSpaceDE w:val="0"/>
              <w:autoSpaceDN w:val="0"/>
              <w:adjustRightInd w:val="0"/>
              <w:rPr>
                <w:sz w:val="20"/>
                <w:szCs w:val="20"/>
              </w:rPr>
            </w:pPr>
            <w:hyperlink w:anchor="P301" w:history="1">
              <w:r w:rsidR="007D5A32" w:rsidRPr="008C7488">
                <w:rPr>
                  <w:rStyle w:val="ad"/>
                  <w:color w:val="auto"/>
                  <w:sz w:val="20"/>
                  <w:szCs w:val="20"/>
                  <w:u w:val="none"/>
                </w:rPr>
                <w:t>пункты 1</w:t>
              </w:r>
            </w:hyperlink>
            <w:r w:rsidR="007D5A32" w:rsidRPr="008C7488">
              <w:rPr>
                <w:sz w:val="20"/>
                <w:szCs w:val="20"/>
              </w:rPr>
              <w:t xml:space="preserve"> и </w:t>
            </w:r>
            <w:hyperlink w:anchor="P314" w:history="1">
              <w:r w:rsidR="007D5A32" w:rsidRPr="008C7488">
                <w:rPr>
                  <w:rStyle w:val="ad"/>
                  <w:color w:val="auto"/>
                  <w:sz w:val="20"/>
                  <w:szCs w:val="20"/>
                  <w:u w:val="none"/>
                </w:rPr>
                <w:t>2</w:t>
              </w:r>
            </w:hyperlink>
            <w:r w:rsidR="007D5A32" w:rsidRPr="008C7488">
              <w:rPr>
                <w:sz w:val="20"/>
                <w:szCs w:val="20"/>
              </w:rPr>
              <w:t xml:space="preserve"> перечня</w:t>
            </w:r>
          </w:p>
        </w:tc>
      </w:tr>
      <w:tr w:rsidR="007D5A32" w:rsidRPr="008C7488" w:rsidTr="007D5A32">
        <w:tc>
          <w:tcPr>
            <w:tcW w:w="2381" w:type="dxa"/>
            <w:gridSpan w:val="2"/>
            <w:vMerge/>
          </w:tcPr>
          <w:p w:rsidR="007D5A32" w:rsidRPr="008C7488" w:rsidRDefault="007D5A32" w:rsidP="00105A62">
            <w:pPr>
              <w:tabs>
                <w:tab w:val="left" w:pos="290"/>
              </w:tabs>
              <w:autoSpaceDE w:val="0"/>
              <w:autoSpaceDN w:val="0"/>
              <w:adjustRightInd w:val="0"/>
              <w:rPr>
                <w:sz w:val="20"/>
                <w:szCs w:val="20"/>
              </w:rPr>
            </w:pPr>
          </w:p>
        </w:tc>
        <w:tc>
          <w:tcPr>
            <w:tcW w:w="1442" w:type="dxa"/>
            <w:vMerge/>
          </w:tcPr>
          <w:p w:rsidR="007D5A32" w:rsidRPr="008C7488" w:rsidRDefault="007D5A32" w:rsidP="00105A62">
            <w:pPr>
              <w:tabs>
                <w:tab w:val="left" w:pos="290"/>
              </w:tabs>
              <w:autoSpaceDE w:val="0"/>
              <w:autoSpaceDN w:val="0"/>
              <w:adjustRightInd w:val="0"/>
              <w:rPr>
                <w:sz w:val="20"/>
                <w:szCs w:val="20"/>
              </w:rPr>
            </w:pPr>
          </w:p>
        </w:tc>
        <w:tc>
          <w:tcPr>
            <w:tcW w:w="12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в том числе:</w:t>
            </w: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75" w:type="dxa"/>
          </w:tcPr>
          <w:p w:rsidR="007D5A32" w:rsidRPr="008C7488" w:rsidRDefault="007D5A32" w:rsidP="00105A62">
            <w:pPr>
              <w:tabs>
                <w:tab w:val="left" w:pos="290"/>
              </w:tabs>
              <w:autoSpaceDE w:val="0"/>
              <w:autoSpaceDN w:val="0"/>
              <w:adjustRightInd w:val="0"/>
              <w:rPr>
                <w:sz w:val="20"/>
                <w:szCs w:val="20"/>
              </w:rPr>
            </w:pPr>
          </w:p>
        </w:tc>
        <w:tc>
          <w:tcPr>
            <w:tcW w:w="642" w:type="dxa"/>
          </w:tcPr>
          <w:p w:rsidR="007D5A32" w:rsidRPr="008C7488" w:rsidRDefault="007D5A32" w:rsidP="00105A62">
            <w:pPr>
              <w:tabs>
                <w:tab w:val="left" w:pos="290"/>
              </w:tabs>
              <w:autoSpaceDE w:val="0"/>
              <w:autoSpaceDN w:val="0"/>
              <w:adjustRightInd w:val="0"/>
              <w:rPr>
                <w:sz w:val="20"/>
                <w:szCs w:val="20"/>
              </w:rPr>
            </w:pP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08" w:type="dxa"/>
          </w:tcPr>
          <w:p w:rsidR="007D5A32" w:rsidRPr="008C7488" w:rsidRDefault="007D5A32" w:rsidP="00105A62">
            <w:pPr>
              <w:tabs>
                <w:tab w:val="left" w:pos="290"/>
              </w:tabs>
              <w:autoSpaceDE w:val="0"/>
              <w:autoSpaceDN w:val="0"/>
              <w:adjustRightInd w:val="0"/>
              <w:rPr>
                <w:sz w:val="20"/>
                <w:szCs w:val="20"/>
              </w:rPr>
            </w:pPr>
          </w:p>
        </w:tc>
        <w:tc>
          <w:tcPr>
            <w:tcW w:w="776" w:type="dxa"/>
          </w:tcPr>
          <w:p w:rsidR="007D5A32" w:rsidRPr="008C7488" w:rsidRDefault="007D5A32" w:rsidP="00105A62">
            <w:pPr>
              <w:tabs>
                <w:tab w:val="left" w:pos="290"/>
              </w:tabs>
              <w:autoSpaceDE w:val="0"/>
              <w:autoSpaceDN w:val="0"/>
              <w:adjustRightInd w:val="0"/>
              <w:rPr>
                <w:sz w:val="20"/>
                <w:szCs w:val="20"/>
              </w:rPr>
            </w:pPr>
          </w:p>
        </w:tc>
        <w:tc>
          <w:tcPr>
            <w:tcW w:w="776" w:type="dxa"/>
          </w:tcPr>
          <w:p w:rsidR="007D5A32" w:rsidRPr="008C7488" w:rsidRDefault="007D5A32" w:rsidP="00105A62">
            <w:pPr>
              <w:tabs>
                <w:tab w:val="left" w:pos="290"/>
              </w:tabs>
              <w:autoSpaceDE w:val="0"/>
              <w:autoSpaceDN w:val="0"/>
              <w:adjustRightInd w:val="0"/>
              <w:rPr>
                <w:sz w:val="20"/>
                <w:szCs w:val="20"/>
              </w:rPr>
            </w:pPr>
          </w:p>
        </w:tc>
        <w:tc>
          <w:tcPr>
            <w:tcW w:w="850" w:type="dxa"/>
          </w:tcPr>
          <w:p w:rsidR="007D5A32" w:rsidRPr="008C7488" w:rsidRDefault="007D5A32" w:rsidP="00105A62">
            <w:pPr>
              <w:tabs>
                <w:tab w:val="left" w:pos="290"/>
              </w:tabs>
              <w:autoSpaceDE w:val="0"/>
              <w:autoSpaceDN w:val="0"/>
              <w:adjustRightInd w:val="0"/>
              <w:rPr>
                <w:sz w:val="20"/>
                <w:szCs w:val="20"/>
              </w:rPr>
            </w:pPr>
          </w:p>
        </w:tc>
        <w:tc>
          <w:tcPr>
            <w:tcW w:w="1275" w:type="dxa"/>
            <w:vMerge/>
          </w:tcPr>
          <w:p w:rsidR="007D5A32" w:rsidRPr="008C7488" w:rsidRDefault="007D5A32" w:rsidP="00105A62">
            <w:pPr>
              <w:tabs>
                <w:tab w:val="left" w:pos="290"/>
              </w:tabs>
              <w:autoSpaceDE w:val="0"/>
              <w:autoSpaceDN w:val="0"/>
              <w:adjustRightInd w:val="0"/>
              <w:rPr>
                <w:sz w:val="20"/>
                <w:szCs w:val="20"/>
              </w:rPr>
            </w:pPr>
          </w:p>
        </w:tc>
        <w:tc>
          <w:tcPr>
            <w:tcW w:w="1143" w:type="dxa"/>
            <w:vMerge/>
          </w:tcPr>
          <w:p w:rsidR="007D5A32" w:rsidRPr="008C7488" w:rsidRDefault="007D5A32" w:rsidP="00105A62">
            <w:pPr>
              <w:tabs>
                <w:tab w:val="left" w:pos="290"/>
              </w:tabs>
              <w:autoSpaceDE w:val="0"/>
              <w:autoSpaceDN w:val="0"/>
              <w:adjustRightInd w:val="0"/>
              <w:rPr>
                <w:sz w:val="20"/>
                <w:szCs w:val="20"/>
              </w:rPr>
            </w:pPr>
          </w:p>
        </w:tc>
      </w:tr>
      <w:tr w:rsidR="007D5A32" w:rsidRPr="008C7488" w:rsidTr="007D5A32">
        <w:tc>
          <w:tcPr>
            <w:tcW w:w="2381" w:type="dxa"/>
            <w:gridSpan w:val="2"/>
            <w:vMerge/>
          </w:tcPr>
          <w:p w:rsidR="007D5A32" w:rsidRPr="008C7488" w:rsidRDefault="007D5A32" w:rsidP="00105A62">
            <w:pPr>
              <w:tabs>
                <w:tab w:val="left" w:pos="290"/>
              </w:tabs>
              <w:autoSpaceDE w:val="0"/>
              <w:autoSpaceDN w:val="0"/>
              <w:adjustRightInd w:val="0"/>
              <w:rPr>
                <w:sz w:val="20"/>
                <w:szCs w:val="20"/>
              </w:rPr>
            </w:pPr>
          </w:p>
        </w:tc>
        <w:tc>
          <w:tcPr>
            <w:tcW w:w="1442" w:type="dxa"/>
            <w:vMerge/>
          </w:tcPr>
          <w:p w:rsidR="007D5A32" w:rsidRPr="008C7488" w:rsidRDefault="007D5A32" w:rsidP="00105A62">
            <w:pPr>
              <w:tabs>
                <w:tab w:val="left" w:pos="290"/>
              </w:tabs>
              <w:autoSpaceDE w:val="0"/>
              <w:autoSpaceDN w:val="0"/>
              <w:adjustRightInd w:val="0"/>
              <w:rPr>
                <w:sz w:val="20"/>
                <w:szCs w:val="20"/>
              </w:rPr>
            </w:pPr>
          </w:p>
        </w:tc>
        <w:tc>
          <w:tcPr>
            <w:tcW w:w="12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областной бюджет</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21534,1</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2569</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2239</w:t>
            </w:r>
          </w:p>
        </w:tc>
        <w:tc>
          <w:tcPr>
            <w:tcW w:w="7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1919,8</w:t>
            </w:r>
          </w:p>
        </w:tc>
        <w:tc>
          <w:tcPr>
            <w:tcW w:w="642"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1108,3</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1666,7</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2269,1</w:t>
            </w:r>
          </w:p>
        </w:tc>
        <w:tc>
          <w:tcPr>
            <w:tcW w:w="708"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2569</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2569</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2312,1</w:t>
            </w:r>
          </w:p>
        </w:tc>
        <w:tc>
          <w:tcPr>
            <w:tcW w:w="850"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2312,1</w:t>
            </w:r>
          </w:p>
        </w:tc>
        <w:tc>
          <w:tcPr>
            <w:tcW w:w="1275" w:type="dxa"/>
            <w:vMerge/>
          </w:tcPr>
          <w:p w:rsidR="007D5A32" w:rsidRPr="008C7488" w:rsidRDefault="007D5A32" w:rsidP="00105A62">
            <w:pPr>
              <w:tabs>
                <w:tab w:val="left" w:pos="290"/>
              </w:tabs>
              <w:autoSpaceDE w:val="0"/>
              <w:autoSpaceDN w:val="0"/>
              <w:adjustRightInd w:val="0"/>
              <w:rPr>
                <w:sz w:val="20"/>
                <w:szCs w:val="20"/>
              </w:rPr>
            </w:pPr>
          </w:p>
        </w:tc>
        <w:tc>
          <w:tcPr>
            <w:tcW w:w="1143" w:type="dxa"/>
            <w:vMerge/>
          </w:tcPr>
          <w:p w:rsidR="007D5A32" w:rsidRPr="008C7488" w:rsidRDefault="007D5A32" w:rsidP="00105A62">
            <w:pPr>
              <w:tabs>
                <w:tab w:val="left" w:pos="290"/>
              </w:tabs>
              <w:autoSpaceDE w:val="0"/>
              <w:autoSpaceDN w:val="0"/>
              <w:adjustRightInd w:val="0"/>
              <w:rPr>
                <w:sz w:val="20"/>
                <w:szCs w:val="20"/>
              </w:rPr>
            </w:pPr>
          </w:p>
        </w:tc>
      </w:tr>
      <w:tr w:rsidR="007D5A32" w:rsidRPr="008C7488" w:rsidTr="007D5A32">
        <w:tc>
          <w:tcPr>
            <w:tcW w:w="2381" w:type="dxa"/>
            <w:gridSpan w:val="2"/>
            <w:vMerge/>
          </w:tcPr>
          <w:p w:rsidR="007D5A32" w:rsidRPr="008C7488" w:rsidRDefault="007D5A32" w:rsidP="00105A62">
            <w:pPr>
              <w:tabs>
                <w:tab w:val="left" w:pos="290"/>
              </w:tabs>
              <w:autoSpaceDE w:val="0"/>
              <w:autoSpaceDN w:val="0"/>
              <w:adjustRightInd w:val="0"/>
              <w:rPr>
                <w:sz w:val="20"/>
                <w:szCs w:val="20"/>
              </w:rPr>
            </w:pPr>
          </w:p>
        </w:tc>
        <w:tc>
          <w:tcPr>
            <w:tcW w:w="1442" w:type="dxa"/>
            <w:vMerge/>
          </w:tcPr>
          <w:p w:rsidR="007D5A32" w:rsidRPr="008C7488" w:rsidRDefault="007D5A32" w:rsidP="00105A62">
            <w:pPr>
              <w:tabs>
                <w:tab w:val="left" w:pos="290"/>
              </w:tabs>
              <w:autoSpaceDE w:val="0"/>
              <w:autoSpaceDN w:val="0"/>
              <w:adjustRightInd w:val="0"/>
              <w:rPr>
                <w:sz w:val="20"/>
                <w:szCs w:val="20"/>
              </w:rPr>
            </w:pPr>
          </w:p>
        </w:tc>
        <w:tc>
          <w:tcPr>
            <w:tcW w:w="12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местные бюджеты</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24557,8</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3321</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3321</w:t>
            </w:r>
          </w:p>
        </w:tc>
        <w:tc>
          <w:tcPr>
            <w:tcW w:w="7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3222</w:t>
            </w:r>
          </w:p>
        </w:tc>
        <w:tc>
          <w:tcPr>
            <w:tcW w:w="642"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1350,8</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1191,2</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1594,4</w:t>
            </w:r>
          </w:p>
        </w:tc>
        <w:tc>
          <w:tcPr>
            <w:tcW w:w="708"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2320</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2961,7</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2646,7</w:t>
            </w:r>
          </w:p>
        </w:tc>
        <w:tc>
          <w:tcPr>
            <w:tcW w:w="850"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2629,0</w:t>
            </w:r>
          </w:p>
        </w:tc>
        <w:tc>
          <w:tcPr>
            <w:tcW w:w="1275" w:type="dxa"/>
            <w:vMerge/>
          </w:tcPr>
          <w:p w:rsidR="007D5A32" w:rsidRPr="008C7488" w:rsidRDefault="007D5A32" w:rsidP="00105A62">
            <w:pPr>
              <w:tabs>
                <w:tab w:val="left" w:pos="290"/>
              </w:tabs>
              <w:autoSpaceDE w:val="0"/>
              <w:autoSpaceDN w:val="0"/>
              <w:adjustRightInd w:val="0"/>
              <w:rPr>
                <w:sz w:val="20"/>
                <w:szCs w:val="20"/>
              </w:rPr>
            </w:pPr>
          </w:p>
        </w:tc>
        <w:tc>
          <w:tcPr>
            <w:tcW w:w="1143" w:type="dxa"/>
            <w:vMerge/>
          </w:tcPr>
          <w:p w:rsidR="007D5A32" w:rsidRPr="008C7488" w:rsidRDefault="007D5A32" w:rsidP="00105A62">
            <w:pPr>
              <w:tabs>
                <w:tab w:val="left" w:pos="290"/>
              </w:tabs>
              <w:autoSpaceDE w:val="0"/>
              <w:autoSpaceDN w:val="0"/>
              <w:adjustRightInd w:val="0"/>
              <w:rPr>
                <w:sz w:val="20"/>
                <w:szCs w:val="20"/>
              </w:rPr>
            </w:pPr>
          </w:p>
        </w:tc>
      </w:tr>
      <w:tr w:rsidR="007D5A32" w:rsidRPr="008C7488" w:rsidTr="007D5A32">
        <w:tc>
          <w:tcPr>
            <w:tcW w:w="2381" w:type="dxa"/>
            <w:gridSpan w:val="2"/>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t>12. Содействие доступности объектов торговой инфраструктуры для маломобильных групп населения</w:t>
            </w:r>
          </w:p>
        </w:tc>
        <w:tc>
          <w:tcPr>
            <w:tcW w:w="1442" w:type="dxa"/>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t>министерство агропромышленного комплекса и торговли Архангельской области</w:t>
            </w:r>
          </w:p>
        </w:tc>
        <w:tc>
          <w:tcPr>
            <w:tcW w:w="12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итого</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642"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8"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850"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1275" w:type="dxa"/>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t xml:space="preserve">ежегодное увеличение доли доступности торговых объектов для потребителей с ограниченными физическими возможностями на 2 </w:t>
            </w:r>
            <w:r w:rsidRPr="008C7488">
              <w:rPr>
                <w:sz w:val="20"/>
                <w:szCs w:val="20"/>
              </w:rPr>
              <w:lastRenderedPageBreak/>
              <w:t>процента от общего числа количества организаций торговли</w:t>
            </w:r>
          </w:p>
        </w:tc>
        <w:tc>
          <w:tcPr>
            <w:tcW w:w="1143" w:type="dxa"/>
            <w:vMerge w:val="restart"/>
          </w:tcPr>
          <w:p w:rsidR="007D5A32" w:rsidRPr="008C7488" w:rsidRDefault="000B0703" w:rsidP="00105A62">
            <w:pPr>
              <w:tabs>
                <w:tab w:val="left" w:pos="290"/>
              </w:tabs>
              <w:autoSpaceDE w:val="0"/>
              <w:autoSpaceDN w:val="0"/>
              <w:adjustRightInd w:val="0"/>
              <w:rPr>
                <w:sz w:val="20"/>
                <w:szCs w:val="20"/>
              </w:rPr>
            </w:pPr>
            <w:hyperlink w:anchor="P301" w:history="1">
              <w:r w:rsidR="007D5A32" w:rsidRPr="008C7488">
                <w:rPr>
                  <w:rStyle w:val="ad"/>
                  <w:color w:val="auto"/>
                  <w:sz w:val="20"/>
                  <w:szCs w:val="20"/>
                  <w:u w:val="none"/>
                </w:rPr>
                <w:t>пункты 1</w:t>
              </w:r>
            </w:hyperlink>
            <w:r w:rsidR="007D5A32" w:rsidRPr="008C7488">
              <w:rPr>
                <w:sz w:val="20"/>
                <w:szCs w:val="20"/>
              </w:rPr>
              <w:t xml:space="preserve"> и </w:t>
            </w:r>
            <w:hyperlink w:anchor="P314" w:history="1">
              <w:r w:rsidR="007D5A32" w:rsidRPr="008C7488">
                <w:rPr>
                  <w:rStyle w:val="ad"/>
                  <w:color w:val="auto"/>
                  <w:sz w:val="20"/>
                  <w:szCs w:val="20"/>
                  <w:u w:val="none"/>
                </w:rPr>
                <w:t>2</w:t>
              </w:r>
            </w:hyperlink>
            <w:r w:rsidR="007D5A32" w:rsidRPr="008C7488">
              <w:rPr>
                <w:sz w:val="20"/>
                <w:szCs w:val="20"/>
              </w:rPr>
              <w:t xml:space="preserve"> перечня</w:t>
            </w:r>
          </w:p>
        </w:tc>
      </w:tr>
      <w:tr w:rsidR="007D5A32" w:rsidRPr="008C7488" w:rsidTr="007D5A32">
        <w:tc>
          <w:tcPr>
            <w:tcW w:w="2381" w:type="dxa"/>
            <w:gridSpan w:val="2"/>
            <w:vMerge/>
          </w:tcPr>
          <w:p w:rsidR="007D5A32" w:rsidRPr="008C7488" w:rsidRDefault="007D5A32" w:rsidP="00105A62">
            <w:pPr>
              <w:tabs>
                <w:tab w:val="left" w:pos="290"/>
              </w:tabs>
              <w:autoSpaceDE w:val="0"/>
              <w:autoSpaceDN w:val="0"/>
              <w:adjustRightInd w:val="0"/>
              <w:rPr>
                <w:sz w:val="20"/>
                <w:szCs w:val="20"/>
              </w:rPr>
            </w:pPr>
          </w:p>
        </w:tc>
        <w:tc>
          <w:tcPr>
            <w:tcW w:w="1442" w:type="dxa"/>
            <w:vMerge/>
          </w:tcPr>
          <w:p w:rsidR="007D5A32" w:rsidRPr="008C7488" w:rsidRDefault="007D5A32" w:rsidP="00105A62">
            <w:pPr>
              <w:tabs>
                <w:tab w:val="left" w:pos="290"/>
              </w:tabs>
              <w:autoSpaceDE w:val="0"/>
              <w:autoSpaceDN w:val="0"/>
              <w:adjustRightInd w:val="0"/>
              <w:rPr>
                <w:sz w:val="20"/>
                <w:szCs w:val="20"/>
              </w:rPr>
            </w:pPr>
          </w:p>
        </w:tc>
        <w:tc>
          <w:tcPr>
            <w:tcW w:w="12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в том числе:</w:t>
            </w: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75" w:type="dxa"/>
          </w:tcPr>
          <w:p w:rsidR="007D5A32" w:rsidRPr="008C7488" w:rsidRDefault="007D5A32" w:rsidP="00105A62">
            <w:pPr>
              <w:tabs>
                <w:tab w:val="left" w:pos="290"/>
              </w:tabs>
              <w:autoSpaceDE w:val="0"/>
              <w:autoSpaceDN w:val="0"/>
              <w:adjustRightInd w:val="0"/>
              <w:rPr>
                <w:sz w:val="20"/>
                <w:szCs w:val="20"/>
              </w:rPr>
            </w:pPr>
          </w:p>
        </w:tc>
        <w:tc>
          <w:tcPr>
            <w:tcW w:w="642" w:type="dxa"/>
          </w:tcPr>
          <w:p w:rsidR="007D5A32" w:rsidRPr="008C7488" w:rsidRDefault="007D5A32" w:rsidP="00105A62">
            <w:pPr>
              <w:tabs>
                <w:tab w:val="left" w:pos="290"/>
              </w:tabs>
              <w:autoSpaceDE w:val="0"/>
              <w:autoSpaceDN w:val="0"/>
              <w:adjustRightInd w:val="0"/>
              <w:rPr>
                <w:sz w:val="20"/>
                <w:szCs w:val="20"/>
              </w:rPr>
            </w:pP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08" w:type="dxa"/>
          </w:tcPr>
          <w:p w:rsidR="007D5A32" w:rsidRPr="008C7488" w:rsidRDefault="007D5A32" w:rsidP="00105A62">
            <w:pPr>
              <w:tabs>
                <w:tab w:val="left" w:pos="290"/>
              </w:tabs>
              <w:autoSpaceDE w:val="0"/>
              <w:autoSpaceDN w:val="0"/>
              <w:adjustRightInd w:val="0"/>
              <w:rPr>
                <w:sz w:val="20"/>
                <w:szCs w:val="20"/>
              </w:rPr>
            </w:pPr>
          </w:p>
        </w:tc>
        <w:tc>
          <w:tcPr>
            <w:tcW w:w="776" w:type="dxa"/>
          </w:tcPr>
          <w:p w:rsidR="007D5A32" w:rsidRPr="008C7488" w:rsidRDefault="007D5A32" w:rsidP="00105A62">
            <w:pPr>
              <w:tabs>
                <w:tab w:val="left" w:pos="290"/>
              </w:tabs>
              <w:autoSpaceDE w:val="0"/>
              <w:autoSpaceDN w:val="0"/>
              <w:adjustRightInd w:val="0"/>
              <w:rPr>
                <w:sz w:val="20"/>
                <w:szCs w:val="20"/>
              </w:rPr>
            </w:pPr>
          </w:p>
        </w:tc>
        <w:tc>
          <w:tcPr>
            <w:tcW w:w="776" w:type="dxa"/>
          </w:tcPr>
          <w:p w:rsidR="007D5A32" w:rsidRPr="008C7488" w:rsidRDefault="007D5A32" w:rsidP="00105A62">
            <w:pPr>
              <w:tabs>
                <w:tab w:val="left" w:pos="290"/>
              </w:tabs>
              <w:autoSpaceDE w:val="0"/>
              <w:autoSpaceDN w:val="0"/>
              <w:adjustRightInd w:val="0"/>
              <w:rPr>
                <w:sz w:val="20"/>
                <w:szCs w:val="20"/>
              </w:rPr>
            </w:pPr>
          </w:p>
        </w:tc>
        <w:tc>
          <w:tcPr>
            <w:tcW w:w="850" w:type="dxa"/>
          </w:tcPr>
          <w:p w:rsidR="007D5A32" w:rsidRPr="008C7488" w:rsidRDefault="007D5A32" w:rsidP="00105A62">
            <w:pPr>
              <w:tabs>
                <w:tab w:val="left" w:pos="290"/>
              </w:tabs>
              <w:autoSpaceDE w:val="0"/>
              <w:autoSpaceDN w:val="0"/>
              <w:adjustRightInd w:val="0"/>
              <w:rPr>
                <w:sz w:val="20"/>
                <w:szCs w:val="20"/>
              </w:rPr>
            </w:pPr>
          </w:p>
        </w:tc>
        <w:tc>
          <w:tcPr>
            <w:tcW w:w="1275" w:type="dxa"/>
            <w:vMerge/>
          </w:tcPr>
          <w:p w:rsidR="007D5A32" w:rsidRPr="008C7488" w:rsidRDefault="007D5A32" w:rsidP="00105A62">
            <w:pPr>
              <w:tabs>
                <w:tab w:val="left" w:pos="290"/>
              </w:tabs>
              <w:autoSpaceDE w:val="0"/>
              <w:autoSpaceDN w:val="0"/>
              <w:adjustRightInd w:val="0"/>
              <w:rPr>
                <w:sz w:val="20"/>
                <w:szCs w:val="20"/>
              </w:rPr>
            </w:pPr>
          </w:p>
        </w:tc>
        <w:tc>
          <w:tcPr>
            <w:tcW w:w="1143" w:type="dxa"/>
            <w:vMerge/>
          </w:tcPr>
          <w:p w:rsidR="007D5A32" w:rsidRPr="008C7488" w:rsidRDefault="007D5A32" w:rsidP="00105A62">
            <w:pPr>
              <w:tabs>
                <w:tab w:val="left" w:pos="290"/>
              </w:tabs>
              <w:autoSpaceDE w:val="0"/>
              <w:autoSpaceDN w:val="0"/>
              <w:adjustRightInd w:val="0"/>
              <w:rPr>
                <w:sz w:val="20"/>
                <w:szCs w:val="20"/>
              </w:rPr>
            </w:pPr>
          </w:p>
        </w:tc>
      </w:tr>
      <w:tr w:rsidR="007D5A32" w:rsidRPr="008C7488" w:rsidTr="007D5A32">
        <w:tc>
          <w:tcPr>
            <w:tcW w:w="2381" w:type="dxa"/>
            <w:gridSpan w:val="2"/>
            <w:vMerge/>
          </w:tcPr>
          <w:p w:rsidR="007D5A32" w:rsidRPr="008C7488" w:rsidRDefault="007D5A32" w:rsidP="00105A62">
            <w:pPr>
              <w:tabs>
                <w:tab w:val="left" w:pos="290"/>
              </w:tabs>
              <w:autoSpaceDE w:val="0"/>
              <w:autoSpaceDN w:val="0"/>
              <w:adjustRightInd w:val="0"/>
              <w:rPr>
                <w:sz w:val="20"/>
                <w:szCs w:val="20"/>
              </w:rPr>
            </w:pPr>
          </w:p>
        </w:tc>
        <w:tc>
          <w:tcPr>
            <w:tcW w:w="1442" w:type="dxa"/>
            <w:vMerge/>
          </w:tcPr>
          <w:p w:rsidR="007D5A32" w:rsidRPr="008C7488" w:rsidRDefault="007D5A32" w:rsidP="00105A62">
            <w:pPr>
              <w:tabs>
                <w:tab w:val="left" w:pos="290"/>
              </w:tabs>
              <w:autoSpaceDE w:val="0"/>
              <w:autoSpaceDN w:val="0"/>
              <w:adjustRightInd w:val="0"/>
              <w:rPr>
                <w:sz w:val="20"/>
                <w:szCs w:val="20"/>
              </w:rPr>
            </w:pPr>
          </w:p>
        </w:tc>
        <w:tc>
          <w:tcPr>
            <w:tcW w:w="12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областной бюджет</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642"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8"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850"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1275" w:type="dxa"/>
            <w:vMerge/>
          </w:tcPr>
          <w:p w:rsidR="007D5A32" w:rsidRPr="008C7488" w:rsidRDefault="007D5A32" w:rsidP="00105A62">
            <w:pPr>
              <w:tabs>
                <w:tab w:val="left" w:pos="290"/>
              </w:tabs>
              <w:autoSpaceDE w:val="0"/>
              <w:autoSpaceDN w:val="0"/>
              <w:adjustRightInd w:val="0"/>
              <w:rPr>
                <w:sz w:val="20"/>
                <w:szCs w:val="20"/>
              </w:rPr>
            </w:pPr>
          </w:p>
        </w:tc>
        <w:tc>
          <w:tcPr>
            <w:tcW w:w="1143" w:type="dxa"/>
            <w:vMerge/>
          </w:tcPr>
          <w:p w:rsidR="007D5A32" w:rsidRPr="008C7488" w:rsidRDefault="007D5A32" w:rsidP="00105A62">
            <w:pPr>
              <w:tabs>
                <w:tab w:val="left" w:pos="290"/>
              </w:tabs>
              <w:autoSpaceDE w:val="0"/>
              <w:autoSpaceDN w:val="0"/>
              <w:adjustRightInd w:val="0"/>
              <w:rPr>
                <w:sz w:val="20"/>
                <w:szCs w:val="20"/>
              </w:rPr>
            </w:pPr>
          </w:p>
        </w:tc>
      </w:tr>
      <w:tr w:rsidR="007D5A32" w:rsidRPr="008C7488" w:rsidTr="007D5A32">
        <w:tc>
          <w:tcPr>
            <w:tcW w:w="2381" w:type="dxa"/>
            <w:gridSpan w:val="2"/>
            <w:vMerge/>
          </w:tcPr>
          <w:p w:rsidR="007D5A32" w:rsidRPr="008C7488" w:rsidRDefault="007D5A32" w:rsidP="00105A62">
            <w:pPr>
              <w:tabs>
                <w:tab w:val="left" w:pos="290"/>
              </w:tabs>
              <w:autoSpaceDE w:val="0"/>
              <w:autoSpaceDN w:val="0"/>
              <w:adjustRightInd w:val="0"/>
              <w:rPr>
                <w:sz w:val="20"/>
                <w:szCs w:val="20"/>
              </w:rPr>
            </w:pPr>
          </w:p>
        </w:tc>
        <w:tc>
          <w:tcPr>
            <w:tcW w:w="1442" w:type="dxa"/>
            <w:vMerge/>
          </w:tcPr>
          <w:p w:rsidR="007D5A32" w:rsidRPr="008C7488" w:rsidRDefault="007D5A32" w:rsidP="00105A62">
            <w:pPr>
              <w:tabs>
                <w:tab w:val="left" w:pos="290"/>
              </w:tabs>
              <w:autoSpaceDE w:val="0"/>
              <w:autoSpaceDN w:val="0"/>
              <w:adjustRightInd w:val="0"/>
              <w:rPr>
                <w:sz w:val="20"/>
                <w:szCs w:val="20"/>
              </w:rPr>
            </w:pPr>
          </w:p>
        </w:tc>
        <w:tc>
          <w:tcPr>
            <w:tcW w:w="12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местные бюджеты</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642"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8"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850"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1275" w:type="dxa"/>
            <w:vMerge/>
          </w:tcPr>
          <w:p w:rsidR="007D5A32" w:rsidRPr="008C7488" w:rsidRDefault="007D5A32" w:rsidP="00105A62">
            <w:pPr>
              <w:tabs>
                <w:tab w:val="left" w:pos="290"/>
              </w:tabs>
              <w:autoSpaceDE w:val="0"/>
              <w:autoSpaceDN w:val="0"/>
              <w:adjustRightInd w:val="0"/>
              <w:rPr>
                <w:sz w:val="20"/>
                <w:szCs w:val="20"/>
              </w:rPr>
            </w:pPr>
          </w:p>
        </w:tc>
        <w:tc>
          <w:tcPr>
            <w:tcW w:w="1143" w:type="dxa"/>
            <w:vMerge/>
          </w:tcPr>
          <w:p w:rsidR="007D5A32" w:rsidRPr="008C7488" w:rsidRDefault="007D5A32" w:rsidP="00105A62">
            <w:pPr>
              <w:tabs>
                <w:tab w:val="left" w:pos="290"/>
              </w:tabs>
              <w:autoSpaceDE w:val="0"/>
              <w:autoSpaceDN w:val="0"/>
              <w:adjustRightInd w:val="0"/>
              <w:rPr>
                <w:sz w:val="20"/>
                <w:szCs w:val="20"/>
              </w:rPr>
            </w:pPr>
          </w:p>
        </w:tc>
      </w:tr>
      <w:tr w:rsidR="007D5A32" w:rsidRPr="008C7488" w:rsidTr="007D5A32">
        <w:tc>
          <w:tcPr>
            <w:tcW w:w="1275" w:type="dxa"/>
          </w:tcPr>
          <w:p w:rsidR="007D5A32" w:rsidRPr="008C7488" w:rsidRDefault="007D5A32" w:rsidP="00105A62">
            <w:pPr>
              <w:tabs>
                <w:tab w:val="left" w:pos="290"/>
              </w:tabs>
              <w:autoSpaceDE w:val="0"/>
              <w:autoSpaceDN w:val="0"/>
              <w:adjustRightInd w:val="0"/>
              <w:rPr>
                <w:sz w:val="20"/>
                <w:szCs w:val="20"/>
              </w:rPr>
            </w:pPr>
          </w:p>
        </w:tc>
        <w:tc>
          <w:tcPr>
            <w:tcW w:w="14313" w:type="dxa"/>
            <w:gridSpan w:val="16"/>
          </w:tcPr>
          <w:p w:rsidR="007D5A32" w:rsidRPr="008C7488" w:rsidRDefault="007D5A32" w:rsidP="00105A62">
            <w:pPr>
              <w:tabs>
                <w:tab w:val="left" w:pos="290"/>
              </w:tabs>
              <w:autoSpaceDE w:val="0"/>
              <w:autoSpaceDN w:val="0"/>
              <w:adjustRightInd w:val="0"/>
              <w:rPr>
                <w:sz w:val="20"/>
                <w:szCs w:val="20"/>
              </w:rPr>
            </w:pPr>
            <w:r w:rsidRPr="008C7488">
              <w:rPr>
                <w:sz w:val="20"/>
                <w:szCs w:val="20"/>
              </w:rPr>
              <w:t>Задача № 4 - развитие и совершенствование рыночных форм торговли</w:t>
            </w:r>
          </w:p>
        </w:tc>
      </w:tr>
      <w:tr w:rsidR="007D5A32" w:rsidRPr="008C7488" w:rsidTr="007D5A32">
        <w:tc>
          <w:tcPr>
            <w:tcW w:w="2381" w:type="dxa"/>
            <w:gridSpan w:val="2"/>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t xml:space="preserve">13. Упорядочение торговли на розничных рынках в соответствии с требованиями Федерального </w:t>
            </w:r>
            <w:hyperlink r:id="rId112" w:history="1">
              <w:r w:rsidRPr="008C7488">
                <w:rPr>
                  <w:rStyle w:val="ad"/>
                  <w:color w:val="auto"/>
                  <w:sz w:val="20"/>
                  <w:szCs w:val="20"/>
                  <w:u w:val="none"/>
                </w:rPr>
                <w:t>закона</w:t>
              </w:r>
            </w:hyperlink>
            <w:r w:rsidRPr="008C7488">
              <w:rPr>
                <w:sz w:val="20"/>
                <w:szCs w:val="20"/>
              </w:rPr>
              <w:t xml:space="preserve"> от 30 декабря 2006 года № 271-ФЗ «О розничных рынках и о внесении изменений в Трудовой кодекс Российской Федерации»</w:t>
            </w:r>
          </w:p>
        </w:tc>
        <w:tc>
          <w:tcPr>
            <w:tcW w:w="1442" w:type="dxa"/>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t>министерство агропромышленного комплекса и торговли Архангельской области</w:t>
            </w:r>
          </w:p>
        </w:tc>
        <w:tc>
          <w:tcPr>
            <w:tcW w:w="12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итого</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642"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8"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850"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1275" w:type="dxa"/>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t>модернизация действующих сельскохозяйственных рынков на территориях муниципальных образований Архангельской области</w:t>
            </w:r>
          </w:p>
        </w:tc>
        <w:tc>
          <w:tcPr>
            <w:tcW w:w="1143" w:type="dxa"/>
            <w:vMerge w:val="restart"/>
          </w:tcPr>
          <w:p w:rsidR="007D5A32" w:rsidRPr="008C7488" w:rsidRDefault="000B0703" w:rsidP="00105A62">
            <w:pPr>
              <w:tabs>
                <w:tab w:val="left" w:pos="290"/>
              </w:tabs>
              <w:autoSpaceDE w:val="0"/>
              <w:autoSpaceDN w:val="0"/>
              <w:adjustRightInd w:val="0"/>
              <w:rPr>
                <w:sz w:val="20"/>
                <w:szCs w:val="20"/>
              </w:rPr>
            </w:pPr>
            <w:hyperlink w:anchor="P301" w:history="1">
              <w:r w:rsidR="007D5A32" w:rsidRPr="008C7488">
                <w:rPr>
                  <w:rStyle w:val="ad"/>
                  <w:color w:val="auto"/>
                  <w:sz w:val="20"/>
                  <w:szCs w:val="20"/>
                  <w:u w:val="none"/>
                </w:rPr>
                <w:t>пункты 1</w:t>
              </w:r>
            </w:hyperlink>
            <w:r w:rsidR="007D5A32" w:rsidRPr="008C7488">
              <w:rPr>
                <w:sz w:val="20"/>
                <w:szCs w:val="20"/>
              </w:rPr>
              <w:t xml:space="preserve"> и </w:t>
            </w:r>
            <w:hyperlink w:anchor="P418" w:history="1">
              <w:r w:rsidR="007D5A32" w:rsidRPr="008C7488">
                <w:rPr>
                  <w:rStyle w:val="ad"/>
                  <w:color w:val="auto"/>
                  <w:sz w:val="20"/>
                  <w:szCs w:val="20"/>
                  <w:u w:val="none"/>
                </w:rPr>
                <w:t>10</w:t>
              </w:r>
            </w:hyperlink>
            <w:r w:rsidR="007D5A32" w:rsidRPr="008C7488">
              <w:rPr>
                <w:sz w:val="20"/>
                <w:szCs w:val="20"/>
              </w:rPr>
              <w:t xml:space="preserve"> перечня</w:t>
            </w:r>
          </w:p>
        </w:tc>
      </w:tr>
      <w:tr w:rsidR="007D5A32" w:rsidRPr="008C7488" w:rsidTr="007D5A32">
        <w:tc>
          <w:tcPr>
            <w:tcW w:w="2381" w:type="dxa"/>
            <w:gridSpan w:val="2"/>
            <w:vMerge/>
          </w:tcPr>
          <w:p w:rsidR="007D5A32" w:rsidRPr="008C7488" w:rsidRDefault="007D5A32" w:rsidP="00105A62">
            <w:pPr>
              <w:tabs>
                <w:tab w:val="left" w:pos="290"/>
              </w:tabs>
              <w:autoSpaceDE w:val="0"/>
              <w:autoSpaceDN w:val="0"/>
              <w:adjustRightInd w:val="0"/>
              <w:rPr>
                <w:sz w:val="20"/>
                <w:szCs w:val="20"/>
              </w:rPr>
            </w:pPr>
          </w:p>
        </w:tc>
        <w:tc>
          <w:tcPr>
            <w:tcW w:w="1442" w:type="dxa"/>
            <w:vMerge/>
          </w:tcPr>
          <w:p w:rsidR="007D5A32" w:rsidRPr="008C7488" w:rsidRDefault="007D5A32" w:rsidP="00105A62">
            <w:pPr>
              <w:tabs>
                <w:tab w:val="left" w:pos="290"/>
              </w:tabs>
              <w:autoSpaceDE w:val="0"/>
              <w:autoSpaceDN w:val="0"/>
              <w:adjustRightInd w:val="0"/>
              <w:rPr>
                <w:sz w:val="20"/>
                <w:szCs w:val="20"/>
              </w:rPr>
            </w:pPr>
          </w:p>
        </w:tc>
        <w:tc>
          <w:tcPr>
            <w:tcW w:w="12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в том числе:</w:t>
            </w: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75" w:type="dxa"/>
          </w:tcPr>
          <w:p w:rsidR="007D5A32" w:rsidRPr="008C7488" w:rsidRDefault="007D5A32" w:rsidP="00105A62">
            <w:pPr>
              <w:tabs>
                <w:tab w:val="left" w:pos="290"/>
              </w:tabs>
              <w:autoSpaceDE w:val="0"/>
              <w:autoSpaceDN w:val="0"/>
              <w:adjustRightInd w:val="0"/>
              <w:rPr>
                <w:sz w:val="20"/>
                <w:szCs w:val="20"/>
              </w:rPr>
            </w:pPr>
          </w:p>
        </w:tc>
        <w:tc>
          <w:tcPr>
            <w:tcW w:w="642" w:type="dxa"/>
          </w:tcPr>
          <w:p w:rsidR="007D5A32" w:rsidRPr="008C7488" w:rsidRDefault="007D5A32" w:rsidP="00105A62">
            <w:pPr>
              <w:tabs>
                <w:tab w:val="left" w:pos="290"/>
              </w:tabs>
              <w:autoSpaceDE w:val="0"/>
              <w:autoSpaceDN w:val="0"/>
              <w:adjustRightInd w:val="0"/>
              <w:rPr>
                <w:sz w:val="20"/>
                <w:szCs w:val="20"/>
              </w:rPr>
            </w:pP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08" w:type="dxa"/>
          </w:tcPr>
          <w:p w:rsidR="007D5A32" w:rsidRPr="008C7488" w:rsidRDefault="007D5A32" w:rsidP="00105A62">
            <w:pPr>
              <w:tabs>
                <w:tab w:val="left" w:pos="290"/>
              </w:tabs>
              <w:autoSpaceDE w:val="0"/>
              <w:autoSpaceDN w:val="0"/>
              <w:adjustRightInd w:val="0"/>
              <w:rPr>
                <w:sz w:val="20"/>
                <w:szCs w:val="20"/>
              </w:rPr>
            </w:pPr>
          </w:p>
        </w:tc>
        <w:tc>
          <w:tcPr>
            <w:tcW w:w="776" w:type="dxa"/>
          </w:tcPr>
          <w:p w:rsidR="007D5A32" w:rsidRPr="008C7488" w:rsidRDefault="007D5A32" w:rsidP="00105A62">
            <w:pPr>
              <w:tabs>
                <w:tab w:val="left" w:pos="290"/>
              </w:tabs>
              <w:autoSpaceDE w:val="0"/>
              <w:autoSpaceDN w:val="0"/>
              <w:adjustRightInd w:val="0"/>
              <w:rPr>
                <w:sz w:val="20"/>
                <w:szCs w:val="20"/>
              </w:rPr>
            </w:pPr>
          </w:p>
        </w:tc>
        <w:tc>
          <w:tcPr>
            <w:tcW w:w="776" w:type="dxa"/>
          </w:tcPr>
          <w:p w:rsidR="007D5A32" w:rsidRPr="008C7488" w:rsidRDefault="007D5A32" w:rsidP="00105A62">
            <w:pPr>
              <w:tabs>
                <w:tab w:val="left" w:pos="290"/>
              </w:tabs>
              <w:autoSpaceDE w:val="0"/>
              <w:autoSpaceDN w:val="0"/>
              <w:adjustRightInd w:val="0"/>
              <w:rPr>
                <w:sz w:val="20"/>
                <w:szCs w:val="20"/>
              </w:rPr>
            </w:pPr>
          </w:p>
        </w:tc>
        <w:tc>
          <w:tcPr>
            <w:tcW w:w="850" w:type="dxa"/>
          </w:tcPr>
          <w:p w:rsidR="007D5A32" w:rsidRPr="008C7488" w:rsidRDefault="007D5A32" w:rsidP="00105A62">
            <w:pPr>
              <w:tabs>
                <w:tab w:val="left" w:pos="290"/>
              </w:tabs>
              <w:autoSpaceDE w:val="0"/>
              <w:autoSpaceDN w:val="0"/>
              <w:adjustRightInd w:val="0"/>
              <w:rPr>
                <w:sz w:val="20"/>
                <w:szCs w:val="20"/>
              </w:rPr>
            </w:pPr>
          </w:p>
        </w:tc>
        <w:tc>
          <w:tcPr>
            <w:tcW w:w="1275" w:type="dxa"/>
            <w:vMerge/>
          </w:tcPr>
          <w:p w:rsidR="007D5A32" w:rsidRPr="008C7488" w:rsidRDefault="007D5A32" w:rsidP="00105A62">
            <w:pPr>
              <w:tabs>
                <w:tab w:val="left" w:pos="290"/>
              </w:tabs>
              <w:autoSpaceDE w:val="0"/>
              <w:autoSpaceDN w:val="0"/>
              <w:adjustRightInd w:val="0"/>
              <w:rPr>
                <w:sz w:val="20"/>
                <w:szCs w:val="20"/>
              </w:rPr>
            </w:pPr>
          </w:p>
        </w:tc>
        <w:tc>
          <w:tcPr>
            <w:tcW w:w="1143" w:type="dxa"/>
            <w:vMerge/>
          </w:tcPr>
          <w:p w:rsidR="007D5A32" w:rsidRPr="008C7488" w:rsidRDefault="007D5A32" w:rsidP="00105A62">
            <w:pPr>
              <w:tabs>
                <w:tab w:val="left" w:pos="290"/>
              </w:tabs>
              <w:autoSpaceDE w:val="0"/>
              <w:autoSpaceDN w:val="0"/>
              <w:adjustRightInd w:val="0"/>
              <w:rPr>
                <w:sz w:val="20"/>
                <w:szCs w:val="20"/>
              </w:rPr>
            </w:pPr>
          </w:p>
        </w:tc>
      </w:tr>
      <w:tr w:rsidR="007D5A32" w:rsidRPr="008C7488" w:rsidTr="007D5A32">
        <w:tc>
          <w:tcPr>
            <w:tcW w:w="2381" w:type="dxa"/>
            <w:gridSpan w:val="2"/>
            <w:vMerge/>
          </w:tcPr>
          <w:p w:rsidR="007D5A32" w:rsidRPr="008C7488" w:rsidRDefault="007D5A32" w:rsidP="00105A62">
            <w:pPr>
              <w:tabs>
                <w:tab w:val="left" w:pos="290"/>
              </w:tabs>
              <w:autoSpaceDE w:val="0"/>
              <w:autoSpaceDN w:val="0"/>
              <w:adjustRightInd w:val="0"/>
              <w:rPr>
                <w:sz w:val="20"/>
                <w:szCs w:val="20"/>
              </w:rPr>
            </w:pPr>
          </w:p>
        </w:tc>
        <w:tc>
          <w:tcPr>
            <w:tcW w:w="1442" w:type="dxa"/>
            <w:vMerge/>
          </w:tcPr>
          <w:p w:rsidR="007D5A32" w:rsidRPr="008C7488" w:rsidRDefault="007D5A32" w:rsidP="00105A62">
            <w:pPr>
              <w:tabs>
                <w:tab w:val="left" w:pos="290"/>
              </w:tabs>
              <w:autoSpaceDE w:val="0"/>
              <w:autoSpaceDN w:val="0"/>
              <w:adjustRightInd w:val="0"/>
              <w:rPr>
                <w:sz w:val="20"/>
                <w:szCs w:val="20"/>
              </w:rPr>
            </w:pPr>
          </w:p>
        </w:tc>
        <w:tc>
          <w:tcPr>
            <w:tcW w:w="12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областной бюджет</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642"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8"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850"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1275" w:type="dxa"/>
            <w:vMerge/>
          </w:tcPr>
          <w:p w:rsidR="007D5A32" w:rsidRPr="008C7488" w:rsidRDefault="007D5A32" w:rsidP="00105A62">
            <w:pPr>
              <w:tabs>
                <w:tab w:val="left" w:pos="290"/>
              </w:tabs>
              <w:autoSpaceDE w:val="0"/>
              <w:autoSpaceDN w:val="0"/>
              <w:adjustRightInd w:val="0"/>
              <w:rPr>
                <w:sz w:val="20"/>
                <w:szCs w:val="20"/>
              </w:rPr>
            </w:pPr>
          </w:p>
        </w:tc>
        <w:tc>
          <w:tcPr>
            <w:tcW w:w="1143" w:type="dxa"/>
            <w:vMerge/>
          </w:tcPr>
          <w:p w:rsidR="007D5A32" w:rsidRPr="008C7488" w:rsidRDefault="007D5A32" w:rsidP="00105A62">
            <w:pPr>
              <w:tabs>
                <w:tab w:val="left" w:pos="290"/>
              </w:tabs>
              <w:autoSpaceDE w:val="0"/>
              <w:autoSpaceDN w:val="0"/>
              <w:adjustRightInd w:val="0"/>
              <w:rPr>
                <w:sz w:val="20"/>
                <w:szCs w:val="20"/>
              </w:rPr>
            </w:pPr>
          </w:p>
        </w:tc>
      </w:tr>
      <w:tr w:rsidR="007D5A32" w:rsidRPr="008C7488" w:rsidTr="007D5A32">
        <w:tc>
          <w:tcPr>
            <w:tcW w:w="2381" w:type="dxa"/>
            <w:gridSpan w:val="2"/>
            <w:vMerge/>
          </w:tcPr>
          <w:p w:rsidR="007D5A32" w:rsidRPr="008C7488" w:rsidRDefault="007D5A32" w:rsidP="00105A62">
            <w:pPr>
              <w:tabs>
                <w:tab w:val="left" w:pos="290"/>
              </w:tabs>
              <w:autoSpaceDE w:val="0"/>
              <w:autoSpaceDN w:val="0"/>
              <w:adjustRightInd w:val="0"/>
              <w:rPr>
                <w:sz w:val="20"/>
                <w:szCs w:val="20"/>
              </w:rPr>
            </w:pPr>
          </w:p>
        </w:tc>
        <w:tc>
          <w:tcPr>
            <w:tcW w:w="1442" w:type="dxa"/>
            <w:vMerge/>
          </w:tcPr>
          <w:p w:rsidR="007D5A32" w:rsidRPr="008C7488" w:rsidRDefault="007D5A32" w:rsidP="00105A62">
            <w:pPr>
              <w:tabs>
                <w:tab w:val="left" w:pos="290"/>
              </w:tabs>
              <w:autoSpaceDE w:val="0"/>
              <w:autoSpaceDN w:val="0"/>
              <w:adjustRightInd w:val="0"/>
              <w:rPr>
                <w:sz w:val="20"/>
                <w:szCs w:val="20"/>
              </w:rPr>
            </w:pPr>
          </w:p>
        </w:tc>
        <w:tc>
          <w:tcPr>
            <w:tcW w:w="12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местные бюджеты</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642"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8"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850"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1275" w:type="dxa"/>
            <w:vMerge/>
          </w:tcPr>
          <w:p w:rsidR="007D5A32" w:rsidRPr="008C7488" w:rsidRDefault="007D5A32" w:rsidP="00105A62">
            <w:pPr>
              <w:tabs>
                <w:tab w:val="left" w:pos="290"/>
              </w:tabs>
              <w:autoSpaceDE w:val="0"/>
              <w:autoSpaceDN w:val="0"/>
              <w:adjustRightInd w:val="0"/>
              <w:rPr>
                <w:sz w:val="20"/>
                <w:szCs w:val="20"/>
              </w:rPr>
            </w:pPr>
          </w:p>
        </w:tc>
        <w:tc>
          <w:tcPr>
            <w:tcW w:w="1143" w:type="dxa"/>
            <w:vMerge/>
          </w:tcPr>
          <w:p w:rsidR="007D5A32" w:rsidRPr="008C7488" w:rsidRDefault="007D5A32" w:rsidP="00105A62">
            <w:pPr>
              <w:tabs>
                <w:tab w:val="left" w:pos="290"/>
              </w:tabs>
              <w:autoSpaceDE w:val="0"/>
              <w:autoSpaceDN w:val="0"/>
              <w:adjustRightInd w:val="0"/>
              <w:rPr>
                <w:sz w:val="20"/>
                <w:szCs w:val="20"/>
              </w:rPr>
            </w:pPr>
          </w:p>
        </w:tc>
      </w:tr>
      <w:tr w:rsidR="007D5A32" w:rsidRPr="008C7488" w:rsidTr="007D5A32">
        <w:tc>
          <w:tcPr>
            <w:tcW w:w="2381" w:type="dxa"/>
            <w:gridSpan w:val="2"/>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t>14. Мониторинг соблюдения управляющими компаниями рынков требований законодательства по организации розничных рынков на территории Архангельской области</w:t>
            </w:r>
          </w:p>
        </w:tc>
        <w:tc>
          <w:tcPr>
            <w:tcW w:w="1442" w:type="dxa"/>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t>министерство агропромышленного комплекса и торговли Архангельской области</w:t>
            </w:r>
          </w:p>
        </w:tc>
        <w:tc>
          <w:tcPr>
            <w:tcW w:w="12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итого</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642"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8"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850"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1275" w:type="dxa"/>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t>ежегодное уменьшение доли нарушений управляющими компаниями требований законодательства по организации розничных рынков от общего числа контрольных мероприятий</w:t>
            </w:r>
            <w:r w:rsidRPr="008C7488">
              <w:rPr>
                <w:sz w:val="20"/>
                <w:szCs w:val="20"/>
              </w:rPr>
              <w:lastRenderedPageBreak/>
              <w:t>; покрытие товаропроизводителями на сельскохозяйственных рынках Архангельской области не менее чем 50 процентов от общего количества торговых мест</w:t>
            </w:r>
          </w:p>
        </w:tc>
        <w:tc>
          <w:tcPr>
            <w:tcW w:w="1143" w:type="dxa"/>
            <w:vMerge w:val="restart"/>
          </w:tcPr>
          <w:p w:rsidR="007D5A32" w:rsidRPr="008C7488" w:rsidRDefault="000B0703" w:rsidP="00105A62">
            <w:pPr>
              <w:tabs>
                <w:tab w:val="left" w:pos="290"/>
              </w:tabs>
              <w:autoSpaceDE w:val="0"/>
              <w:autoSpaceDN w:val="0"/>
              <w:adjustRightInd w:val="0"/>
              <w:rPr>
                <w:sz w:val="20"/>
                <w:szCs w:val="20"/>
              </w:rPr>
            </w:pPr>
            <w:hyperlink w:anchor="P301" w:history="1">
              <w:r w:rsidR="007D5A32" w:rsidRPr="008C7488">
                <w:rPr>
                  <w:rStyle w:val="ad"/>
                  <w:color w:val="auto"/>
                  <w:sz w:val="20"/>
                  <w:szCs w:val="20"/>
                  <w:u w:val="none"/>
                </w:rPr>
                <w:t>пункты 1</w:t>
              </w:r>
            </w:hyperlink>
            <w:r w:rsidR="007D5A32" w:rsidRPr="008C7488">
              <w:rPr>
                <w:sz w:val="20"/>
                <w:szCs w:val="20"/>
              </w:rPr>
              <w:t xml:space="preserve"> и </w:t>
            </w:r>
            <w:hyperlink w:anchor="P418" w:history="1">
              <w:r w:rsidR="007D5A32" w:rsidRPr="008C7488">
                <w:rPr>
                  <w:rStyle w:val="ad"/>
                  <w:color w:val="auto"/>
                  <w:sz w:val="20"/>
                  <w:szCs w:val="20"/>
                  <w:u w:val="none"/>
                </w:rPr>
                <w:t>10</w:t>
              </w:r>
            </w:hyperlink>
            <w:r w:rsidR="007D5A32" w:rsidRPr="008C7488">
              <w:rPr>
                <w:sz w:val="20"/>
                <w:szCs w:val="20"/>
              </w:rPr>
              <w:t xml:space="preserve"> перечня</w:t>
            </w:r>
          </w:p>
        </w:tc>
      </w:tr>
      <w:tr w:rsidR="007D5A32" w:rsidRPr="008C7488" w:rsidTr="007D5A32">
        <w:tc>
          <w:tcPr>
            <w:tcW w:w="2381" w:type="dxa"/>
            <w:gridSpan w:val="2"/>
            <w:vMerge/>
          </w:tcPr>
          <w:p w:rsidR="007D5A32" w:rsidRPr="008C7488" w:rsidRDefault="007D5A32" w:rsidP="00105A62">
            <w:pPr>
              <w:tabs>
                <w:tab w:val="left" w:pos="290"/>
              </w:tabs>
              <w:autoSpaceDE w:val="0"/>
              <w:autoSpaceDN w:val="0"/>
              <w:adjustRightInd w:val="0"/>
              <w:rPr>
                <w:sz w:val="20"/>
                <w:szCs w:val="20"/>
              </w:rPr>
            </w:pPr>
          </w:p>
        </w:tc>
        <w:tc>
          <w:tcPr>
            <w:tcW w:w="1442" w:type="dxa"/>
            <w:vMerge/>
          </w:tcPr>
          <w:p w:rsidR="007D5A32" w:rsidRPr="008C7488" w:rsidRDefault="007D5A32" w:rsidP="00105A62">
            <w:pPr>
              <w:tabs>
                <w:tab w:val="left" w:pos="290"/>
              </w:tabs>
              <w:autoSpaceDE w:val="0"/>
              <w:autoSpaceDN w:val="0"/>
              <w:adjustRightInd w:val="0"/>
              <w:rPr>
                <w:sz w:val="20"/>
                <w:szCs w:val="20"/>
              </w:rPr>
            </w:pPr>
          </w:p>
        </w:tc>
        <w:tc>
          <w:tcPr>
            <w:tcW w:w="12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в том числе:</w:t>
            </w: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75" w:type="dxa"/>
          </w:tcPr>
          <w:p w:rsidR="007D5A32" w:rsidRPr="008C7488" w:rsidRDefault="007D5A32" w:rsidP="00105A62">
            <w:pPr>
              <w:tabs>
                <w:tab w:val="left" w:pos="290"/>
              </w:tabs>
              <w:autoSpaceDE w:val="0"/>
              <w:autoSpaceDN w:val="0"/>
              <w:adjustRightInd w:val="0"/>
              <w:rPr>
                <w:sz w:val="20"/>
                <w:szCs w:val="20"/>
              </w:rPr>
            </w:pPr>
          </w:p>
        </w:tc>
        <w:tc>
          <w:tcPr>
            <w:tcW w:w="642" w:type="dxa"/>
          </w:tcPr>
          <w:p w:rsidR="007D5A32" w:rsidRPr="008C7488" w:rsidRDefault="007D5A32" w:rsidP="00105A62">
            <w:pPr>
              <w:tabs>
                <w:tab w:val="left" w:pos="290"/>
              </w:tabs>
              <w:autoSpaceDE w:val="0"/>
              <w:autoSpaceDN w:val="0"/>
              <w:adjustRightInd w:val="0"/>
              <w:rPr>
                <w:sz w:val="20"/>
                <w:szCs w:val="20"/>
              </w:rPr>
            </w:pP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08" w:type="dxa"/>
          </w:tcPr>
          <w:p w:rsidR="007D5A32" w:rsidRPr="008C7488" w:rsidRDefault="007D5A32" w:rsidP="00105A62">
            <w:pPr>
              <w:tabs>
                <w:tab w:val="left" w:pos="290"/>
              </w:tabs>
              <w:autoSpaceDE w:val="0"/>
              <w:autoSpaceDN w:val="0"/>
              <w:adjustRightInd w:val="0"/>
              <w:rPr>
                <w:sz w:val="20"/>
                <w:szCs w:val="20"/>
              </w:rPr>
            </w:pPr>
          </w:p>
        </w:tc>
        <w:tc>
          <w:tcPr>
            <w:tcW w:w="776" w:type="dxa"/>
          </w:tcPr>
          <w:p w:rsidR="007D5A32" w:rsidRPr="008C7488" w:rsidRDefault="007D5A32" w:rsidP="00105A62">
            <w:pPr>
              <w:tabs>
                <w:tab w:val="left" w:pos="290"/>
              </w:tabs>
              <w:autoSpaceDE w:val="0"/>
              <w:autoSpaceDN w:val="0"/>
              <w:adjustRightInd w:val="0"/>
              <w:rPr>
                <w:sz w:val="20"/>
                <w:szCs w:val="20"/>
              </w:rPr>
            </w:pPr>
          </w:p>
        </w:tc>
        <w:tc>
          <w:tcPr>
            <w:tcW w:w="776" w:type="dxa"/>
          </w:tcPr>
          <w:p w:rsidR="007D5A32" w:rsidRPr="008C7488" w:rsidRDefault="007D5A32" w:rsidP="00105A62">
            <w:pPr>
              <w:tabs>
                <w:tab w:val="left" w:pos="290"/>
              </w:tabs>
              <w:autoSpaceDE w:val="0"/>
              <w:autoSpaceDN w:val="0"/>
              <w:adjustRightInd w:val="0"/>
              <w:rPr>
                <w:sz w:val="20"/>
                <w:szCs w:val="20"/>
              </w:rPr>
            </w:pPr>
          </w:p>
        </w:tc>
        <w:tc>
          <w:tcPr>
            <w:tcW w:w="850" w:type="dxa"/>
          </w:tcPr>
          <w:p w:rsidR="007D5A32" w:rsidRPr="008C7488" w:rsidRDefault="007D5A32" w:rsidP="00105A62">
            <w:pPr>
              <w:tabs>
                <w:tab w:val="left" w:pos="290"/>
              </w:tabs>
              <w:autoSpaceDE w:val="0"/>
              <w:autoSpaceDN w:val="0"/>
              <w:adjustRightInd w:val="0"/>
              <w:rPr>
                <w:sz w:val="20"/>
                <w:szCs w:val="20"/>
              </w:rPr>
            </w:pPr>
          </w:p>
        </w:tc>
        <w:tc>
          <w:tcPr>
            <w:tcW w:w="1275" w:type="dxa"/>
            <w:vMerge/>
          </w:tcPr>
          <w:p w:rsidR="007D5A32" w:rsidRPr="008C7488" w:rsidRDefault="007D5A32" w:rsidP="00105A62">
            <w:pPr>
              <w:tabs>
                <w:tab w:val="left" w:pos="290"/>
              </w:tabs>
              <w:autoSpaceDE w:val="0"/>
              <w:autoSpaceDN w:val="0"/>
              <w:adjustRightInd w:val="0"/>
              <w:rPr>
                <w:sz w:val="20"/>
                <w:szCs w:val="20"/>
              </w:rPr>
            </w:pPr>
          </w:p>
        </w:tc>
        <w:tc>
          <w:tcPr>
            <w:tcW w:w="1143" w:type="dxa"/>
            <w:vMerge/>
          </w:tcPr>
          <w:p w:rsidR="007D5A32" w:rsidRPr="008C7488" w:rsidRDefault="007D5A32" w:rsidP="00105A62">
            <w:pPr>
              <w:tabs>
                <w:tab w:val="left" w:pos="290"/>
              </w:tabs>
              <w:autoSpaceDE w:val="0"/>
              <w:autoSpaceDN w:val="0"/>
              <w:adjustRightInd w:val="0"/>
              <w:rPr>
                <w:sz w:val="20"/>
                <w:szCs w:val="20"/>
              </w:rPr>
            </w:pPr>
          </w:p>
        </w:tc>
      </w:tr>
      <w:tr w:rsidR="007D5A32" w:rsidRPr="008C7488" w:rsidTr="007D5A32">
        <w:tc>
          <w:tcPr>
            <w:tcW w:w="2381" w:type="dxa"/>
            <w:gridSpan w:val="2"/>
            <w:vMerge/>
          </w:tcPr>
          <w:p w:rsidR="007D5A32" w:rsidRPr="008C7488" w:rsidRDefault="007D5A32" w:rsidP="00105A62">
            <w:pPr>
              <w:tabs>
                <w:tab w:val="left" w:pos="290"/>
              </w:tabs>
              <w:autoSpaceDE w:val="0"/>
              <w:autoSpaceDN w:val="0"/>
              <w:adjustRightInd w:val="0"/>
              <w:rPr>
                <w:sz w:val="20"/>
                <w:szCs w:val="20"/>
              </w:rPr>
            </w:pPr>
          </w:p>
        </w:tc>
        <w:tc>
          <w:tcPr>
            <w:tcW w:w="1442" w:type="dxa"/>
            <w:vMerge/>
          </w:tcPr>
          <w:p w:rsidR="007D5A32" w:rsidRPr="008C7488" w:rsidRDefault="007D5A32" w:rsidP="00105A62">
            <w:pPr>
              <w:tabs>
                <w:tab w:val="left" w:pos="290"/>
              </w:tabs>
              <w:autoSpaceDE w:val="0"/>
              <w:autoSpaceDN w:val="0"/>
              <w:adjustRightInd w:val="0"/>
              <w:rPr>
                <w:sz w:val="20"/>
                <w:szCs w:val="20"/>
              </w:rPr>
            </w:pPr>
          </w:p>
        </w:tc>
        <w:tc>
          <w:tcPr>
            <w:tcW w:w="12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областной бюджет</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642"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8"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850"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1275" w:type="dxa"/>
            <w:vMerge/>
          </w:tcPr>
          <w:p w:rsidR="007D5A32" w:rsidRPr="008C7488" w:rsidRDefault="007D5A32" w:rsidP="00105A62">
            <w:pPr>
              <w:tabs>
                <w:tab w:val="left" w:pos="290"/>
              </w:tabs>
              <w:autoSpaceDE w:val="0"/>
              <w:autoSpaceDN w:val="0"/>
              <w:adjustRightInd w:val="0"/>
              <w:rPr>
                <w:sz w:val="20"/>
                <w:szCs w:val="20"/>
              </w:rPr>
            </w:pPr>
          </w:p>
        </w:tc>
        <w:tc>
          <w:tcPr>
            <w:tcW w:w="1143" w:type="dxa"/>
            <w:vMerge/>
          </w:tcPr>
          <w:p w:rsidR="007D5A32" w:rsidRPr="008C7488" w:rsidRDefault="007D5A32" w:rsidP="00105A62">
            <w:pPr>
              <w:tabs>
                <w:tab w:val="left" w:pos="290"/>
              </w:tabs>
              <w:autoSpaceDE w:val="0"/>
              <w:autoSpaceDN w:val="0"/>
              <w:adjustRightInd w:val="0"/>
              <w:rPr>
                <w:sz w:val="20"/>
                <w:szCs w:val="20"/>
              </w:rPr>
            </w:pPr>
          </w:p>
        </w:tc>
      </w:tr>
      <w:tr w:rsidR="007D5A32" w:rsidRPr="008C7488" w:rsidTr="007D5A32">
        <w:tc>
          <w:tcPr>
            <w:tcW w:w="2381" w:type="dxa"/>
            <w:gridSpan w:val="2"/>
            <w:vMerge/>
          </w:tcPr>
          <w:p w:rsidR="007D5A32" w:rsidRPr="008C7488" w:rsidRDefault="007D5A32" w:rsidP="00105A62">
            <w:pPr>
              <w:tabs>
                <w:tab w:val="left" w:pos="290"/>
              </w:tabs>
              <w:autoSpaceDE w:val="0"/>
              <w:autoSpaceDN w:val="0"/>
              <w:adjustRightInd w:val="0"/>
              <w:rPr>
                <w:sz w:val="20"/>
                <w:szCs w:val="20"/>
              </w:rPr>
            </w:pPr>
          </w:p>
        </w:tc>
        <w:tc>
          <w:tcPr>
            <w:tcW w:w="1442" w:type="dxa"/>
            <w:vMerge/>
          </w:tcPr>
          <w:p w:rsidR="007D5A32" w:rsidRPr="008C7488" w:rsidRDefault="007D5A32" w:rsidP="00105A62">
            <w:pPr>
              <w:tabs>
                <w:tab w:val="left" w:pos="290"/>
              </w:tabs>
              <w:autoSpaceDE w:val="0"/>
              <w:autoSpaceDN w:val="0"/>
              <w:adjustRightInd w:val="0"/>
              <w:rPr>
                <w:sz w:val="20"/>
                <w:szCs w:val="20"/>
              </w:rPr>
            </w:pPr>
          </w:p>
        </w:tc>
        <w:tc>
          <w:tcPr>
            <w:tcW w:w="12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местные бюджеты</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642"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8"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850"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1275" w:type="dxa"/>
            <w:vMerge/>
          </w:tcPr>
          <w:p w:rsidR="007D5A32" w:rsidRPr="008C7488" w:rsidRDefault="007D5A32" w:rsidP="00105A62">
            <w:pPr>
              <w:tabs>
                <w:tab w:val="left" w:pos="290"/>
              </w:tabs>
              <w:autoSpaceDE w:val="0"/>
              <w:autoSpaceDN w:val="0"/>
              <w:adjustRightInd w:val="0"/>
              <w:rPr>
                <w:sz w:val="20"/>
                <w:szCs w:val="20"/>
              </w:rPr>
            </w:pPr>
          </w:p>
        </w:tc>
        <w:tc>
          <w:tcPr>
            <w:tcW w:w="1143" w:type="dxa"/>
            <w:vMerge/>
          </w:tcPr>
          <w:p w:rsidR="007D5A32" w:rsidRPr="008C7488" w:rsidRDefault="007D5A32" w:rsidP="00105A62">
            <w:pPr>
              <w:tabs>
                <w:tab w:val="left" w:pos="290"/>
              </w:tabs>
              <w:autoSpaceDE w:val="0"/>
              <w:autoSpaceDN w:val="0"/>
              <w:adjustRightInd w:val="0"/>
              <w:rPr>
                <w:sz w:val="20"/>
                <w:szCs w:val="20"/>
              </w:rPr>
            </w:pPr>
          </w:p>
        </w:tc>
      </w:tr>
      <w:tr w:rsidR="007D5A32" w:rsidRPr="008C7488" w:rsidTr="007D5A32">
        <w:tc>
          <w:tcPr>
            <w:tcW w:w="2381" w:type="dxa"/>
            <w:gridSpan w:val="2"/>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lastRenderedPageBreak/>
              <w:t>15. Предоставление торговых мест для реализации продукции собственного производства на розничных рынках и ярмарках сельскохозяйственным товаропроизводителям, крестьянским (фермерским) хозяйствам, личным подсобным хозяйствам</w:t>
            </w:r>
          </w:p>
        </w:tc>
        <w:tc>
          <w:tcPr>
            <w:tcW w:w="1442" w:type="dxa"/>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t>министерство агропромышленного комплекса и торговли Архангельской области</w:t>
            </w:r>
          </w:p>
        </w:tc>
        <w:tc>
          <w:tcPr>
            <w:tcW w:w="12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итого</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642"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8"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850"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1275" w:type="dxa"/>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t>продвижение сельскохозяйственной продукции на потребительский рынок Архангельской области, покрытие числа вакантных (свободных) торговых мест на розничных рынках и ярмарках Архангельской области до 100 процентов к 2023 году</w:t>
            </w:r>
          </w:p>
        </w:tc>
        <w:tc>
          <w:tcPr>
            <w:tcW w:w="1143" w:type="dxa"/>
            <w:vMerge w:val="restart"/>
          </w:tcPr>
          <w:p w:rsidR="007D5A32" w:rsidRPr="008C7488" w:rsidRDefault="000B0703" w:rsidP="00105A62">
            <w:pPr>
              <w:tabs>
                <w:tab w:val="left" w:pos="290"/>
              </w:tabs>
              <w:autoSpaceDE w:val="0"/>
              <w:autoSpaceDN w:val="0"/>
              <w:adjustRightInd w:val="0"/>
              <w:rPr>
                <w:sz w:val="20"/>
                <w:szCs w:val="20"/>
              </w:rPr>
            </w:pPr>
            <w:hyperlink w:anchor="P405" w:history="1">
              <w:r w:rsidR="007D5A32" w:rsidRPr="008C7488">
                <w:rPr>
                  <w:rStyle w:val="ad"/>
                  <w:color w:val="auto"/>
                  <w:sz w:val="20"/>
                  <w:szCs w:val="20"/>
                  <w:u w:val="none"/>
                </w:rPr>
                <w:t>пункты 9</w:t>
              </w:r>
            </w:hyperlink>
            <w:r w:rsidR="007D5A32" w:rsidRPr="008C7488">
              <w:rPr>
                <w:sz w:val="20"/>
                <w:szCs w:val="20"/>
              </w:rPr>
              <w:t xml:space="preserve"> и </w:t>
            </w:r>
            <w:hyperlink w:anchor="P418" w:history="1">
              <w:r w:rsidR="007D5A32" w:rsidRPr="008C7488">
                <w:rPr>
                  <w:rStyle w:val="ad"/>
                  <w:color w:val="auto"/>
                  <w:sz w:val="20"/>
                  <w:szCs w:val="20"/>
                  <w:u w:val="none"/>
                </w:rPr>
                <w:t>10</w:t>
              </w:r>
            </w:hyperlink>
            <w:r w:rsidR="007D5A32" w:rsidRPr="008C7488">
              <w:rPr>
                <w:sz w:val="20"/>
                <w:szCs w:val="20"/>
              </w:rPr>
              <w:t xml:space="preserve"> перечня</w:t>
            </w:r>
          </w:p>
        </w:tc>
      </w:tr>
      <w:tr w:rsidR="007D5A32" w:rsidRPr="008C7488" w:rsidTr="007D5A32">
        <w:tc>
          <w:tcPr>
            <w:tcW w:w="2381" w:type="dxa"/>
            <w:gridSpan w:val="2"/>
            <w:vMerge/>
          </w:tcPr>
          <w:p w:rsidR="007D5A32" w:rsidRPr="008C7488" w:rsidRDefault="007D5A32" w:rsidP="00105A62">
            <w:pPr>
              <w:tabs>
                <w:tab w:val="left" w:pos="290"/>
              </w:tabs>
              <w:autoSpaceDE w:val="0"/>
              <w:autoSpaceDN w:val="0"/>
              <w:adjustRightInd w:val="0"/>
              <w:rPr>
                <w:sz w:val="20"/>
                <w:szCs w:val="20"/>
              </w:rPr>
            </w:pPr>
          </w:p>
        </w:tc>
        <w:tc>
          <w:tcPr>
            <w:tcW w:w="1442" w:type="dxa"/>
            <w:vMerge/>
          </w:tcPr>
          <w:p w:rsidR="007D5A32" w:rsidRPr="008C7488" w:rsidRDefault="007D5A32" w:rsidP="00105A62">
            <w:pPr>
              <w:tabs>
                <w:tab w:val="left" w:pos="290"/>
              </w:tabs>
              <w:autoSpaceDE w:val="0"/>
              <w:autoSpaceDN w:val="0"/>
              <w:adjustRightInd w:val="0"/>
              <w:rPr>
                <w:sz w:val="20"/>
                <w:szCs w:val="20"/>
              </w:rPr>
            </w:pPr>
          </w:p>
        </w:tc>
        <w:tc>
          <w:tcPr>
            <w:tcW w:w="12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в том числе:</w:t>
            </w: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75" w:type="dxa"/>
          </w:tcPr>
          <w:p w:rsidR="007D5A32" w:rsidRPr="008C7488" w:rsidRDefault="007D5A32" w:rsidP="00105A62">
            <w:pPr>
              <w:tabs>
                <w:tab w:val="left" w:pos="290"/>
              </w:tabs>
              <w:autoSpaceDE w:val="0"/>
              <w:autoSpaceDN w:val="0"/>
              <w:adjustRightInd w:val="0"/>
              <w:rPr>
                <w:sz w:val="20"/>
                <w:szCs w:val="20"/>
              </w:rPr>
            </w:pPr>
          </w:p>
        </w:tc>
        <w:tc>
          <w:tcPr>
            <w:tcW w:w="642" w:type="dxa"/>
          </w:tcPr>
          <w:p w:rsidR="007D5A32" w:rsidRPr="008C7488" w:rsidRDefault="007D5A32" w:rsidP="00105A62">
            <w:pPr>
              <w:tabs>
                <w:tab w:val="left" w:pos="290"/>
              </w:tabs>
              <w:autoSpaceDE w:val="0"/>
              <w:autoSpaceDN w:val="0"/>
              <w:adjustRightInd w:val="0"/>
              <w:rPr>
                <w:sz w:val="20"/>
                <w:szCs w:val="20"/>
              </w:rPr>
            </w:pP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08" w:type="dxa"/>
          </w:tcPr>
          <w:p w:rsidR="007D5A32" w:rsidRPr="008C7488" w:rsidRDefault="007D5A32" w:rsidP="00105A62">
            <w:pPr>
              <w:tabs>
                <w:tab w:val="left" w:pos="290"/>
              </w:tabs>
              <w:autoSpaceDE w:val="0"/>
              <w:autoSpaceDN w:val="0"/>
              <w:adjustRightInd w:val="0"/>
              <w:rPr>
                <w:sz w:val="20"/>
                <w:szCs w:val="20"/>
              </w:rPr>
            </w:pPr>
          </w:p>
        </w:tc>
        <w:tc>
          <w:tcPr>
            <w:tcW w:w="776" w:type="dxa"/>
          </w:tcPr>
          <w:p w:rsidR="007D5A32" w:rsidRPr="008C7488" w:rsidRDefault="007D5A32" w:rsidP="00105A62">
            <w:pPr>
              <w:tabs>
                <w:tab w:val="left" w:pos="290"/>
              </w:tabs>
              <w:autoSpaceDE w:val="0"/>
              <w:autoSpaceDN w:val="0"/>
              <w:adjustRightInd w:val="0"/>
              <w:rPr>
                <w:sz w:val="20"/>
                <w:szCs w:val="20"/>
              </w:rPr>
            </w:pPr>
          </w:p>
        </w:tc>
        <w:tc>
          <w:tcPr>
            <w:tcW w:w="776" w:type="dxa"/>
          </w:tcPr>
          <w:p w:rsidR="007D5A32" w:rsidRPr="008C7488" w:rsidRDefault="007D5A32" w:rsidP="00105A62">
            <w:pPr>
              <w:tabs>
                <w:tab w:val="left" w:pos="290"/>
              </w:tabs>
              <w:autoSpaceDE w:val="0"/>
              <w:autoSpaceDN w:val="0"/>
              <w:adjustRightInd w:val="0"/>
              <w:rPr>
                <w:sz w:val="20"/>
                <w:szCs w:val="20"/>
              </w:rPr>
            </w:pPr>
          </w:p>
        </w:tc>
        <w:tc>
          <w:tcPr>
            <w:tcW w:w="850" w:type="dxa"/>
          </w:tcPr>
          <w:p w:rsidR="007D5A32" w:rsidRPr="008C7488" w:rsidRDefault="007D5A32" w:rsidP="00105A62">
            <w:pPr>
              <w:tabs>
                <w:tab w:val="left" w:pos="290"/>
              </w:tabs>
              <w:autoSpaceDE w:val="0"/>
              <w:autoSpaceDN w:val="0"/>
              <w:adjustRightInd w:val="0"/>
              <w:rPr>
                <w:sz w:val="20"/>
                <w:szCs w:val="20"/>
              </w:rPr>
            </w:pPr>
          </w:p>
        </w:tc>
        <w:tc>
          <w:tcPr>
            <w:tcW w:w="1275" w:type="dxa"/>
            <w:vMerge/>
          </w:tcPr>
          <w:p w:rsidR="007D5A32" w:rsidRPr="008C7488" w:rsidRDefault="007D5A32" w:rsidP="00105A62">
            <w:pPr>
              <w:tabs>
                <w:tab w:val="left" w:pos="290"/>
              </w:tabs>
              <w:autoSpaceDE w:val="0"/>
              <w:autoSpaceDN w:val="0"/>
              <w:adjustRightInd w:val="0"/>
              <w:rPr>
                <w:sz w:val="20"/>
                <w:szCs w:val="20"/>
              </w:rPr>
            </w:pPr>
          </w:p>
        </w:tc>
        <w:tc>
          <w:tcPr>
            <w:tcW w:w="1143" w:type="dxa"/>
            <w:vMerge/>
          </w:tcPr>
          <w:p w:rsidR="007D5A32" w:rsidRPr="008C7488" w:rsidRDefault="007D5A32" w:rsidP="00105A62">
            <w:pPr>
              <w:tabs>
                <w:tab w:val="left" w:pos="290"/>
              </w:tabs>
              <w:autoSpaceDE w:val="0"/>
              <w:autoSpaceDN w:val="0"/>
              <w:adjustRightInd w:val="0"/>
              <w:rPr>
                <w:sz w:val="20"/>
                <w:szCs w:val="20"/>
              </w:rPr>
            </w:pPr>
          </w:p>
        </w:tc>
      </w:tr>
      <w:tr w:rsidR="007D5A32" w:rsidRPr="008C7488" w:rsidTr="007D5A32">
        <w:tc>
          <w:tcPr>
            <w:tcW w:w="2381" w:type="dxa"/>
            <w:gridSpan w:val="2"/>
            <w:vMerge/>
          </w:tcPr>
          <w:p w:rsidR="007D5A32" w:rsidRPr="008C7488" w:rsidRDefault="007D5A32" w:rsidP="00105A62">
            <w:pPr>
              <w:tabs>
                <w:tab w:val="left" w:pos="290"/>
              </w:tabs>
              <w:autoSpaceDE w:val="0"/>
              <w:autoSpaceDN w:val="0"/>
              <w:adjustRightInd w:val="0"/>
              <w:rPr>
                <w:sz w:val="20"/>
                <w:szCs w:val="20"/>
              </w:rPr>
            </w:pPr>
          </w:p>
        </w:tc>
        <w:tc>
          <w:tcPr>
            <w:tcW w:w="1442" w:type="dxa"/>
            <w:vMerge/>
          </w:tcPr>
          <w:p w:rsidR="007D5A32" w:rsidRPr="008C7488" w:rsidRDefault="007D5A32" w:rsidP="00105A62">
            <w:pPr>
              <w:tabs>
                <w:tab w:val="left" w:pos="290"/>
              </w:tabs>
              <w:autoSpaceDE w:val="0"/>
              <w:autoSpaceDN w:val="0"/>
              <w:adjustRightInd w:val="0"/>
              <w:rPr>
                <w:sz w:val="20"/>
                <w:szCs w:val="20"/>
              </w:rPr>
            </w:pPr>
          </w:p>
        </w:tc>
        <w:tc>
          <w:tcPr>
            <w:tcW w:w="12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областной бюджет</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642"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8"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850"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1275" w:type="dxa"/>
            <w:vMerge/>
          </w:tcPr>
          <w:p w:rsidR="007D5A32" w:rsidRPr="008C7488" w:rsidRDefault="007D5A32" w:rsidP="00105A62">
            <w:pPr>
              <w:tabs>
                <w:tab w:val="left" w:pos="290"/>
              </w:tabs>
              <w:autoSpaceDE w:val="0"/>
              <w:autoSpaceDN w:val="0"/>
              <w:adjustRightInd w:val="0"/>
              <w:rPr>
                <w:sz w:val="20"/>
                <w:szCs w:val="20"/>
              </w:rPr>
            </w:pPr>
          </w:p>
        </w:tc>
        <w:tc>
          <w:tcPr>
            <w:tcW w:w="1143" w:type="dxa"/>
            <w:vMerge/>
          </w:tcPr>
          <w:p w:rsidR="007D5A32" w:rsidRPr="008C7488" w:rsidRDefault="007D5A32" w:rsidP="00105A62">
            <w:pPr>
              <w:tabs>
                <w:tab w:val="left" w:pos="290"/>
              </w:tabs>
              <w:autoSpaceDE w:val="0"/>
              <w:autoSpaceDN w:val="0"/>
              <w:adjustRightInd w:val="0"/>
              <w:rPr>
                <w:sz w:val="20"/>
                <w:szCs w:val="20"/>
              </w:rPr>
            </w:pPr>
          </w:p>
        </w:tc>
      </w:tr>
      <w:tr w:rsidR="007D5A32" w:rsidRPr="008C7488" w:rsidTr="007D5A32">
        <w:tc>
          <w:tcPr>
            <w:tcW w:w="2381" w:type="dxa"/>
            <w:gridSpan w:val="2"/>
            <w:vMerge/>
          </w:tcPr>
          <w:p w:rsidR="007D5A32" w:rsidRPr="008C7488" w:rsidRDefault="007D5A32" w:rsidP="00105A62">
            <w:pPr>
              <w:tabs>
                <w:tab w:val="left" w:pos="290"/>
              </w:tabs>
              <w:autoSpaceDE w:val="0"/>
              <w:autoSpaceDN w:val="0"/>
              <w:adjustRightInd w:val="0"/>
              <w:rPr>
                <w:sz w:val="20"/>
                <w:szCs w:val="20"/>
              </w:rPr>
            </w:pPr>
          </w:p>
        </w:tc>
        <w:tc>
          <w:tcPr>
            <w:tcW w:w="1442" w:type="dxa"/>
            <w:vMerge/>
          </w:tcPr>
          <w:p w:rsidR="007D5A32" w:rsidRPr="008C7488" w:rsidRDefault="007D5A32" w:rsidP="00105A62">
            <w:pPr>
              <w:tabs>
                <w:tab w:val="left" w:pos="290"/>
              </w:tabs>
              <w:autoSpaceDE w:val="0"/>
              <w:autoSpaceDN w:val="0"/>
              <w:adjustRightInd w:val="0"/>
              <w:rPr>
                <w:sz w:val="20"/>
                <w:szCs w:val="20"/>
              </w:rPr>
            </w:pPr>
          </w:p>
        </w:tc>
        <w:tc>
          <w:tcPr>
            <w:tcW w:w="12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местные бюджеты</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642"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8"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850" w:type="dxa"/>
          </w:tcPr>
          <w:p w:rsidR="007D5A32" w:rsidRPr="008C7488" w:rsidRDefault="007D5A32" w:rsidP="00105A62">
            <w:pPr>
              <w:tabs>
                <w:tab w:val="left" w:pos="290"/>
              </w:tabs>
              <w:autoSpaceDE w:val="0"/>
              <w:autoSpaceDN w:val="0"/>
              <w:adjustRightInd w:val="0"/>
              <w:rPr>
                <w:sz w:val="20"/>
                <w:szCs w:val="20"/>
              </w:rPr>
            </w:pPr>
          </w:p>
        </w:tc>
        <w:tc>
          <w:tcPr>
            <w:tcW w:w="1275" w:type="dxa"/>
            <w:vMerge/>
          </w:tcPr>
          <w:p w:rsidR="007D5A32" w:rsidRPr="008C7488" w:rsidRDefault="007D5A32" w:rsidP="00105A62">
            <w:pPr>
              <w:tabs>
                <w:tab w:val="left" w:pos="290"/>
              </w:tabs>
              <w:autoSpaceDE w:val="0"/>
              <w:autoSpaceDN w:val="0"/>
              <w:adjustRightInd w:val="0"/>
              <w:rPr>
                <w:sz w:val="20"/>
                <w:szCs w:val="20"/>
              </w:rPr>
            </w:pPr>
          </w:p>
        </w:tc>
        <w:tc>
          <w:tcPr>
            <w:tcW w:w="1143" w:type="dxa"/>
            <w:vMerge/>
          </w:tcPr>
          <w:p w:rsidR="007D5A32" w:rsidRPr="008C7488" w:rsidRDefault="007D5A32" w:rsidP="00105A62">
            <w:pPr>
              <w:tabs>
                <w:tab w:val="left" w:pos="290"/>
              </w:tabs>
              <w:autoSpaceDE w:val="0"/>
              <w:autoSpaceDN w:val="0"/>
              <w:adjustRightInd w:val="0"/>
              <w:rPr>
                <w:sz w:val="20"/>
                <w:szCs w:val="20"/>
              </w:rPr>
            </w:pPr>
          </w:p>
        </w:tc>
      </w:tr>
      <w:tr w:rsidR="007D5A32" w:rsidRPr="008C7488" w:rsidTr="007D5A32">
        <w:tc>
          <w:tcPr>
            <w:tcW w:w="2381" w:type="dxa"/>
            <w:gridSpan w:val="2"/>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lastRenderedPageBreak/>
              <w:t>16. Развитие рыночных форм торговли на территориях муниципальных образований Архангельской области</w:t>
            </w:r>
          </w:p>
        </w:tc>
        <w:tc>
          <w:tcPr>
            <w:tcW w:w="1442" w:type="dxa"/>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t>министерство агропромышленного комплекса и торговли Архангельской области</w:t>
            </w:r>
          </w:p>
        </w:tc>
        <w:tc>
          <w:tcPr>
            <w:tcW w:w="12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итого</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642"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8"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850"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1275" w:type="dxa"/>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t>обеспечение ценовой экономической доступности потребительских товаров населению Архангельской области, поддержка местных сельскохозяйственных товаропроизводителей, привлечение товаропроизводителей для торговли собственной продукцией на розничных рынках и ярмарках</w:t>
            </w:r>
          </w:p>
        </w:tc>
        <w:tc>
          <w:tcPr>
            <w:tcW w:w="1143" w:type="dxa"/>
            <w:vMerge w:val="restart"/>
          </w:tcPr>
          <w:p w:rsidR="007D5A32" w:rsidRPr="008C7488" w:rsidRDefault="000B0703" w:rsidP="00105A62">
            <w:pPr>
              <w:tabs>
                <w:tab w:val="left" w:pos="290"/>
              </w:tabs>
              <w:autoSpaceDE w:val="0"/>
              <w:autoSpaceDN w:val="0"/>
              <w:adjustRightInd w:val="0"/>
              <w:rPr>
                <w:sz w:val="20"/>
                <w:szCs w:val="20"/>
              </w:rPr>
            </w:pPr>
            <w:hyperlink w:anchor="P301" w:history="1">
              <w:r w:rsidR="007D5A32" w:rsidRPr="008C7488">
                <w:rPr>
                  <w:rStyle w:val="ad"/>
                  <w:color w:val="auto"/>
                  <w:sz w:val="20"/>
                  <w:szCs w:val="20"/>
                  <w:u w:val="none"/>
                </w:rPr>
                <w:t>пункты 1</w:t>
              </w:r>
            </w:hyperlink>
            <w:r w:rsidR="007D5A32" w:rsidRPr="008C7488">
              <w:rPr>
                <w:sz w:val="20"/>
                <w:szCs w:val="20"/>
              </w:rPr>
              <w:t xml:space="preserve"> и </w:t>
            </w:r>
            <w:hyperlink w:anchor="P418" w:history="1">
              <w:r w:rsidR="007D5A32" w:rsidRPr="008C7488">
                <w:rPr>
                  <w:rStyle w:val="ad"/>
                  <w:color w:val="auto"/>
                  <w:sz w:val="20"/>
                  <w:szCs w:val="20"/>
                  <w:u w:val="none"/>
                </w:rPr>
                <w:t>10</w:t>
              </w:r>
            </w:hyperlink>
            <w:r w:rsidR="007D5A32" w:rsidRPr="008C7488">
              <w:rPr>
                <w:sz w:val="20"/>
                <w:szCs w:val="20"/>
              </w:rPr>
              <w:t xml:space="preserve"> перечня</w:t>
            </w:r>
          </w:p>
        </w:tc>
      </w:tr>
      <w:tr w:rsidR="007D5A32" w:rsidRPr="008C7488" w:rsidTr="007D5A32">
        <w:tc>
          <w:tcPr>
            <w:tcW w:w="2381" w:type="dxa"/>
            <w:gridSpan w:val="2"/>
            <w:vMerge/>
          </w:tcPr>
          <w:p w:rsidR="007D5A32" w:rsidRPr="008C7488" w:rsidRDefault="007D5A32" w:rsidP="00105A62">
            <w:pPr>
              <w:tabs>
                <w:tab w:val="left" w:pos="290"/>
              </w:tabs>
              <w:autoSpaceDE w:val="0"/>
              <w:autoSpaceDN w:val="0"/>
              <w:adjustRightInd w:val="0"/>
              <w:rPr>
                <w:sz w:val="20"/>
                <w:szCs w:val="20"/>
              </w:rPr>
            </w:pPr>
          </w:p>
        </w:tc>
        <w:tc>
          <w:tcPr>
            <w:tcW w:w="1442" w:type="dxa"/>
            <w:vMerge/>
          </w:tcPr>
          <w:p w:rsidR="007D5A32" w:rsidRPr="008C7488" w:rsidRDefault="007D5A32" w:rsidP="00105A62">
            <w:pPr>
              <w:tabs>
                <w:tab w:val="left" w:pos="290"/>
              </w:tabs>
              <w:autoSpaceDE w:val="0"/>
              <w:autoSpaceDN w:val="0"/>
              <w:adjustRightInd w:val="0"/>
              <w:rPr>
                <w:sz w:val="20"/>
                <w:szCs w:val="20"/>
              </w:rPr>
            </w:pPr>
          </w:p>
        </w:tc>
        <w:tc>
          <w:tcPr>
            <w:tcW w:w="12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в том числе:</w:t>
            </w: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75" w:type="dxa"/>
          </w:tcPr>
          <w:p w:rsidR="007D5A32" w:rsidRPr="008C7488" w:rsidRDefault="007D5A32" w:rsidP="00105A62">
            <w:pPr>
              <w:tabs>
                <w:tab w:val="left" w:pos="290"/>
              </w:tabs>
              <w:autoSpaceDE w:val="0"/>
              <w:autoSpaceDN w:val="0"/>
              <w:adjustRightInd w:val="0"/>
              <w:rPr>
                <w:sz w:val="20"/>
                <w:szCs w:val="20"/>
              </w:rPr>
            </w:pPr>
          </w:p>
        </w:tc>
        <w:tc>
          <w:tcPr>
            <w:tcW w:w="642" w:type="dxa"/>
          </w:tcPr>
          <w:p w:rsidR="007D5A32" w:rsidRPr="008C7488" w:rsidRDefault="007D5A32" w:rsidP="00105A62">
            <w:pPr>
              <w:tabs>
                <w:tab w:val="left" w:pos="290"/>
              </w:tabs>
              <w:autoSpaceDE w:val="0"/>
              <w:autoSpaceDN w:val="0"/>
              <w:adjustRightInd w:val="0"/>
              <w:rPr>
                <w:sz w:val="20"/>
                <w:szCs w:val="20"/>
              </w:rPr>
            </w:pP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08" w:type="dxa"/>
          </w:tcPr>
          <w:p w:rsidR="007D5A32" w:rsidRPr="008C7488" w:rsidRDefault="007D5A32" w:rsidP="00105A62">
            <w:pPr>
              <w:tabs>
                <w:tab w:val="left" w:pos="290"/>
              </w:tabs>
              <w:autoSpaceDE w:val="0"/>
              <w:autoSpaceDN w:val="0"/>
              <w:adjustRightInd w:val="0"/>
              <w:rPr>
                <w:sz w:val="20"/>
                <w:szCs w:val="20"/>
              </w:rPr>
            </w:pPr>
          </w:p>
        </w:tc>
        <w:tc>
          <w:tcPr>
            <w:tcW w:w="776" w:type="dxa"/>
          </w:tcPr>
          <w:p w:rsidR="007D5A32" w:rsidRPr="008C7488" w:rsidRDefault="007D5A32" w:rsidP="00105A62">
            <w:pPr>
              <w:tabs>
                <w:tab w:val="left" w:pos="290"/>
              </w:tabs>
              <w:autoSpaceDE w:val="0"/>
              <w:autoSpaceDN w:val="0"/>
              <w:adjustRightInd w:val="0"/>
              <w:rPr>
                <w:sz w:val="20"/>
                <w:szCs w:val="20"/>
              </w:rPr>
            </w:pPr>
          </w:p>
        </w:tc>
        <w:tc>
          <w:tcPr>
            <w:tcW w:w="776" w:type="dxa"/>
          </w:tcPr>
          <w:p w:rsidR="007D5A32" w:rsidRPr="008C7488" w:rsidRDefault="007D5A32" w:rsidP="00105A62">
            <w:pPr>
              <w:tabs>
                <w:tab w:val="left" w:pos="290"/>
              </w:tabs>
              <w:autoSpaceDE w:val="0"/>
              <w:autoSpaceDN w:val="0"/>
              <w:adjustRightInd w:val="0"/>
              <w:rPr>
                <w:sz w:val="20"/>
                <w:szCs w:val="20"/>
              </w:rPr>
            </w:pPr>
          </w:p>
        </w:tc>
        <w:tc>
          <w:tcPr>
            <w:tcW w:w="850" w:type="dxa"/>
          </w:tcPr>
          <w:p w:rsidR="007D5A32" w:rsidRPr="008C7488" w:rsidRDefault="007D5A32" w:rsidP="00105A62">
            <w:pPr>
              <w:tabs>
                <w:tab w:val="left" w:pos="290"/>
              </w:tabs>
              <w:autoSpaceDE w:val="0"/>
              <w:autoSpaceDN w:val="0"/>
              <w:adjustRightInd w:val="0"/>
              <w:rPr>
                <w:sz w:val="20"/>
                <w:szCs w:val="20"/>
              </w:rPr>
            </w:pPr>
          </w:p>
        </w:tc>
        <w:tc>
          <w:tcPr>
            <w:tcW w:w="1275" w:type="dxa"/>
            <w:vMerge/>
          </w:tcPr>
          <w:p w:rsidR="007D5A32" w:rsidRPr="008C7488" w:rsidRDefault="007D5A32" w:rsidP="00105A62">
            <w:pPr>
              <w:tabs>
                <w:tab w:val="left" w:pos="290"/>
              </w:tabs>
              <w:autoSpaceDE w:val="0"/>
              <w:autoSpaceDN w:val="0"/>
              <w:adjustRightInd w:val="0"/>
              <w:rPr>
                <w:sz w:val="20"/>
                <w:szCs w:val="20"/>
              </w:rPr>
            </w:pPr>
          </w:p>
        </w:tc>
        <w:tc>
          <w:tcPr>
            <w:tcW w:w="1143" w:type="dxa"/>
            <w:vMerge/>
          </w:tcPr>
          <w:p w:rsidR="007D5A32" w:rsidRPr="008C7488" w:rsidRDefault="007D5A32" w:rsidP="00105A62">
            <w:pPr>
              <w:tabs>
                <w:tab w:val="left" w:pos="290"/>
              </w:tabs>
              <w:autoSpaceDE w:val="0"/>
              <w:autoSpaceDN w:val="0"/>
              <w:adjustRightInd w:val="0"/>
              <w:rPr>
                <w:sz w:val="20"/>
                <w:szCs w:val="20"/>
              </w:rPr>
            </w:pPr>
          </w:p>
        </w:tc>
      </w:tr>
      <w:tr w:rsidR="007D5A32" w:rsidRPr="008C7488" w:rsidTr="007D5A32">
        <w:tc>
          <w:tcPr>
            <w:tcW w:w="2381" w:type="dxa"/>
            <w:gridSpan w:val="2"/>
            <w:vMerge/>
          </w:tcPr>
          <w:p w:rsidR="007D5A32" w:rsidRPr="008C7488" w:rsidRDefault="007D5A32" w:rsidP="00105A62">
            <w:pPr>
              <w:tabs>
                <w:tab w:val="left" w:pos="290"/>
              </w:tabs>
              <w:autoSpaceDE w:val="0"/>
              <w:autoSpaceDN w:val="0"/>
              <w:adjustRightInd w:val="0"/>
              <w:rPr>
                <w:sz w:val="20"/>
                <w:szCs w:val="20"/>
              </w:rPr>
            </w:pPr>
          </w:p>
        </w:tc>
        <w:tc>
          <w:tcPr>
            <w:tcW w:w="1442" w:type="dxa"/>
            <w:vMerge/>
          </w:tcPr>
          <w:p w:rsidR="007D5A32" w:rsidRPr="008C7488" w:rsidRDefault="007D5A32" w:rsidP="00105A62">
            <w:pPr>
              <w:tabs>
                <w:tab w:val="left" w:pos="290"/>
              </w:tabs>
              <w:autoSpaceDE w:val="0"/>
              <w:autoSpaceDN w:val="0"/>
              <w:adjustRightInd w:val="0"/>
              <w:rPr>
                <w:sz w:val="20"/>
                <w:szCs w:val="20"/>
              </w:rPr>
            </w:pPr>
          </w:p>
        </w:tc>
        <w:tc>
          <w:tcPr>
            <w:tcW w:w="12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областной бюджет</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642"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8"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850" w:type="dxa"/>
          </w:tcPr>
          <w:p w:rsidR="007D5A32" w:rsidRPr="008C7488" w:rsidRDefault="007D5A32" w:rsidP="00105A62">
            <w:pPr>
              <w:tabs>
                <w:tab w:val="left" w:pos="290"/>
              </w:tabs>
              <w:autoSpaceDE w:val="0"/>
              <w:autoSpaceDN w:val="0"/>
              <w:adjustRightInd w:val="0"/>
              <w:rPr>
                <w:sz w:val="20"/>
                <w:szCs w:val="20"/>
              </w:rPr>
            </w:pPr>
          </w:p>
        </w:tc>
        <w:tc>
          <w:tcPr>
            <w:tcW w:w="1275" w:type="dxa"/>
            <w:vMerge/>
          </w:tcPr>
          <w:p w:rsidR="007D5A32" w:rsidRPr="008C7488" w:rsidRDefault="007D5A32" w:rsidP="00105A62">
            <w:pPr>
              <w:tabs>
                <w:tab w:val="left" w:pos="290"/>
              </w:tabs>
              <w:autoSpaceDE w:val="0"/>
              <w:autoSpaceDN w:val="0"/>
              <w:adjustRightInd w:val="0"/>
              <w:rPr>
                <w:sz w:val="20"/>
                <w:szCs w:val="20"/>
              </w:rPr>
            </w:pPr>
          </w:p>
        </w:tc>
        <w:tc>
          <w:tcPr>
            <w:tcW w:w="1143" w:type="dxa"/>
            <w:vMerge/>
          </w:tcPr>
          <w:p w:rsidR="007D5A32" w:rsidRPr="008C7488" w:rsidRDefault="007D5A32" w:rsidP="00105A62">
            <w:pPr>
              <w:tabs>
                <w:tab w:val="left" w:pos="290"/>
              </w:tabs>
              <w:autoSpaceDE w:val="0"/>
              <w:autoSpaceDN w:val="0"/>
              <w:adjustRightInd w:val="0"/>
              <w:rPr>
                <w:sz w:val="20"/>
                <w:szCs w:val="20"/>
              </w:rPr>
            </w:pPr>
          </w:p>
        </w:tc>
      </w:tr>
      <w:tr w:rsidR="007D5A32" w:rsidRPr="008C7488" w:rsidTr="007D5A32">
        <w:tc>
          <w:tcPr>
            <w:tcW w:w="2381" w:type="dxa"/>
            <w:gridSpan w:val="2"/>
            <w:vMerge/>
          </w:tcPr>
          <w:p w:rsidR="007D5A32" w:rsidRPr="008C7488" w:rsidRDefault="007D5A32" w:rsidP="00105A62">
            <w:pPr>
              <w:tabs>
                <w:tab w:val="left" w:pos="290"/>
              </w:tabs>
              <w:autoSpaceDE w:val="0"/>
              <w:autoSpaceDN w:val="0"/>
              <w:adjustRightInd w:val="0"/>
              <w:rPr>
                <w:sz w:val="20"/>
                <w:szCs w:val="20"/>
              </w:rPr>
            </w:pPr>
          </w:p>
        </w:tc>
        <w:tc>
          <w:tcPr>
            <w:tcW w:w="1442" w:type="dxa"/>
            <w:vMerge/>
          </w:tcPr>
          <w:p w:rsidR="007D5A32" w:rsidRPr="008C7488" w:rsidRDefault="007D5A32" w:rsidP="00105A62">
            <w:pPr>
              <w:tabs>
                <w:tab w:val="left" w:pos="290"/>
              </w:tabs>
              <w:autoSpaceDE w:val="0"/>
              <w:autoSpaceDN w:val="0"/>
              <w:adjustRightInd w:val="0"/>
              <w:rPr>
                <w:sz w:val="20"/>
                <w:szCs w:val="20"/>
              </w:rPr>
            </w:pPr>
          </w:p>
        </w:tc>
        <w:tc>
          <w:tcPr>
            <w:tcW w:w="12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местные бюджеты</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642"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8"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850"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1275" w:type="dxa"/>
            <w:vMerge/>
          </w:tcPr>
          <w:p w:rsidR="007D5A32" w:rsidRPr="008C7488" w:rsidRDefault="007D5A32" w:rsidP="00105A62">
            <w:pPr>
              <w:tabs>
                <w:tab w:val="left" w:pos="290"/>
              </w:tabs>
              <w:autoSpaceDE w:val="0"/>
              <w:autoSpaceDN w:val="0"/>
              <w:adjustRightInd w:val="0"/>
              <w:rPr>
                <w:sz w:val="20"/>
                <w:szCs w:val="20"/>
              </w:rPr>
            </w:pPr>
          </w:p>
        </w:tc>
        <w:tc>
          <w:tcPr>
            <w:tcW w:w="1143" w:type="dxa"/>
            <w:vMerge/>
          </w:tcPr>
          <w:p w:rsidR="007D5A32" w:rsidRPr="008C7488" w:rsidRDefault="007D5A32" w:rsidP="00105A62">
            <w:pPr>
              <w:tabs>
                <w:tab w:val="left" w:pos="290"/>
              </w:tabs>
              <w:autoSpaceDE w:val="0"/>
              <w:autoSpaceDN w:val="0"/>
              <w:adjustRightInd w:val="0"/>
              <w:rPr>
                <w:sz w:val="20"/>
                <w:szCs w:val="20"/>
              </w:rPr>
            </w:pPr>
          </w:p>
        </w:tc>
      </w:tr>
      <w:tr w:rsidR="007D5A32" w:rsidRPr="008C7488" w:rsidTr="007D5A32">
        <w:tc>
          <w:tcPr>
            <w:tcW w:w="1275" w:type="dxa"/>
          </w:tcPr>
          <w:p w:rsidR="007D5A32" w:rsidRPr="008C7488" w:rsidRDefault="007D5A32" w:rsidP="00105A62">
            <w:pPr>
              <w:tabs>
                <w:tab w:val="left" w:pos="290"/>
              </w:tabs>
              <w:autoSpaceDE w:val="0"/>
              <w:autoSpaceDN w:val="0"/>
              <w:adjustRightInd w:val="0"/>
              <w:rPr>
                <w:sz w:val="20"/>
                <w:szCs w:val="20"/>
              </w:rPr>
            </w:pPr>
          </w:p>
        </w:tc>
        <w:tc>
          <w:tcPr>
            <w:tcW w:w="14313" w:type="dxa"/>
            <w:gridSpan w:val="16"/>
          </w:tcPr>
          <w:p w:rsidR="007D5A32" w:rsidRPr="008C7488" w:rsidRDefault="007D5A32" w:rsidP="00105A62">
            <w:pPr>
              <w:tabs>
                <w:tab w:val="left" w:pos="290"/>
              </w:tabs>
              <w:autoSpaceDE w:val="0"/>
              <w:autoSpaceDN w:val="0"/>
              <w:adjustRightInd w:val="0"/>
              <w:rPr>
                <w:sz w:val="20"/>
                <w:szCs w:val="20"/>
              </w:rPr>
            </w:pPr>
            <w:r w:rsidRPr="008C7488">
              <w:rPr>
                <w:sz w:val="20"/>
                <w:szCs w:val="20"/>
              </w:rPr>
              <w:t>Задача № 5 - повышение уровня кадрового обеспечения торговой сферы</w:t>
            </w:r>
          </w:p>
        </w:tc>
      </w:tr>
      <w:tr w:rsidR="007D5A32" w:rsidRPr="008C7488" w:rsidTr="007D5A32">
        <w:tc>
          <w:tcPr>
            <w:tcW w:w="2381" w:type="dxa"/>
            <w:gridSpan w:val="2"/>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t>17. Проведение комплексного исследования с целью выявления потребностей организаций торговли в квалифицированных кадрах</w:t>
            </w:r>
          </w:p>
        </w:tc>
        <w:tc>
          <w:tcPr>
            <w:tcW w:w="1442" w:type="dxa"/>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t>министерство агропромышленного комплекса и торговли Архангельской области</w:t>
            </w:r>
          </w:p>
        </w:tc>
        <w:tc>
          <w:tcPr>
            <w:tcW w:w="12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итого</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642"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8"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850"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1275" w:type="dxa"/>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t xml:space="preserve">ежегодное обследование потребности организаций торговли в квалифицированных кадрах и проведение мероприятий </w:t>
            </w:r>
            <w:r w:rsidRPr="008C7488">
              <w:rPr>
                <w:sz w:val="20"/>
                <w:szCs w:val="20"/>
              </w:rPr>
              <w:lastRenderedPageBreak/>
              <w:t>по повышению престижа торговых профессий и пропаганде достижений торговой отрасли</w:t>
            </w:r>
          </w:p>
        </w:tc>
        <w:tc>
          <w:tcPr>
            <w:tcW w:w="1143" w:type="dxa"/>
            <w:vMerge w:val="restart"/>
          </w:tcPr>
          <w:p w:rsidR="007D5A32" w:rsidRPr="008C7488" w:rsidRDefault="000B0703" w:rsidP="00105A62">
            <w:pPr>
              <w:tabs>
                <w:tab w:val="left" w:pos="290"/>
              </w:tabs>
              <w:autoSpaceDE w:val="0"/>
              <w:autoSpaceDN w:val="0"/>
              <w:adjustRightInd w:val="0"/>
              <w:rPr>
                <w:sz w:val="20"/>
                <w:szCs w:val="20"/>
              </w:rPr>
            </w:pPr>
            <w:hyperlink w:anchor="P301" w:history="1">
              <w:r w:rsidR="007D5A32" w:rsidRPr="008C7488">
                <w:rPr>
                  <w:rStyle w:val="ad"/>
                  <w:color w:val="auto"/>
                  <w:sz w:val="20"/>
                  <w:szCs w:val="20"/>
                  <w:u w:val="none"/>
                </w:rPr>
                <w:t>пункты 1</w:t>
              </w:r>
            </w:hyperlink>
            <w:r w:rsidR="007D5A32" w:rsidRPr="008C7488">
              <w:rPr>
                <w:sz w:val="20"/>
                <w:szCs w:val="20"/>
              </w:rPr>
              <w:t xml:space="preserve"> и </w:t>
            </w:r>
            <w:hyperlink w:anchor="P314" w:history="1">
              <w:r w:rsidR="007D5A32" w:rsidRPr="008C7488">
                <w:rPr>
                  <w:rStyle w:val="ad"/>
                  <w:color w:val="auto"/>
                  <w:sz w:val="20"/>
                  <w:szCs w:val="20"/>
                  <w:u w:val="none"/>
                </w:rPr>
                <w:t>2</w:t>
              </w:r>
            </w:hyperlink>
            <w:r w:rsidR="007D5A32" w:rsidRPr="008C7488">
              <w:rPr>
                <w:sz w:val="20"/>
                <w:szCs w:val="20"/>
              </w:rPr>
              <w:t xml:space="preserve"> перечня</w:t>
            </w:r>
          </w:p>
        </w:tc>
      </w:tr>
      <w:tr w:rsidR="007D5A32" w:rsidRPr="008C7488" w:rsidTr="007D5A32">
        <w:tc>
          <w:tcPr>
            <w:tcW w:w="2381" w:type="dxa"/>
            <w:gridSpan w:val="2"/>
            <w:vMerge/>
          </w:tcPr>
          <w:p w:rsidR="007D5A32" w:rsidRPr="008C7488" w:rsidRDefault="007D5A32" w:rsidP="00105A62">
            <w:pPr>
              <w:tabs>
                <w:tab w:val="left" w:pos="290"/>
              </w:tabs>
              <w:autoSpaceDE w:val="0"/>
              <w:autoSpaceDN w:val="0"/>
              <w:adjustRightInd w:val="0"/>
              <w:rPr>
                <w:sz w:val="20"/>
                <w:szCs w:val="20"/>
              </w:rPr>
            </w:pPr>
          </w:p>
        </w:tc>
        <w:tc>
          <w:tcPr>
            <w:tcW w:w="1442" w:type="dxa"/>
            <w:vMerge/>
          </w:tcPr>
          <w:p w:rsidR="007D5A32" w:rsidRPr="008C7488" w:rsidRDefault="007D5A32" w:rsidP="00105A62">
            <w:pPr>
              <w:tabs>
                <w:tab w:val="left" w:pos="290"/>
              </w:tabs>
              <w:autoSpaceDE w:val="0"/>
              <w:autoSpaceDN w:val="0"/>
              <w:adjustRightInd w:val="0"/>
              <w:rPr>
                <w:sz w:val="20"/>
                <w:szCs w:val="20"/>
              </w:rPr>
            </w:pPr>
          </w:p>
        </w:tc>
        <w:tc>
          <w:tcPr>
            <w:tcW w:w="12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в том числе:</w:t>
            </w: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75" w:type="dxa"/>
          </w:tcPr>
          <w:p w:rsidR="007D5A32" w:rsidRPr="008C7488" w:rsidRDefault="007D5A32" w:rsidP="00105A62">
            <w:pPr>
              <w:tabs>
                <w:tab w:val="left" w:pos="290"/>
              </w:tabs>
              <w:autoSpaceDE w:val="0"/>
              <w:autoSpaceDN w:val="0"/>
              <w:adjustRightInd w:val="0"/>
              <w:rPr>
                <w:sz w:val="20"/>
                <w:szCs w:val="20"/>
              </w:rPr>
            </w:pPr>
          </w:p>
        </w:tc>
        <w:tc>
          <w:tcPr>
            <w:tcW w:w="642" w:type="dxa"/>
          </w:tcPr>
          <w:p w:rsidR="007D5A32" w:rsidRPr="008C7488" w:rsidRDefault="007D5A32" w:rsidP="00105A62">
            <w:pPr>
              <w:tabs>
                <w:tab w:val="left" w:pos="290"/>
              </w:tabs>
              <w:autoSpaceDE w:val="0"/>
              <w:autoSpaceDN w:val="0"/>
              <w:adjustRightInd w:val="0"/>
              <w:rPr>
                <w:sz w:val="20"/>
                <w:szCs w:val="20"/>
              </w:rPr>
            </w:pP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08" w:type="dxa"/>
          </w:tcPr>
          <w:p w:rsidR="007D5A32" w:rsidRPr="008C7488" w:rsidRDefault="007D5A32" w:rsidP="00105A62">
            <w:pPr>
              <w:tabs>
                <w:tab w:val="left" w:pos="290"/>
              </w:tabs>
              <w:autoSpaceDE w:val="0"/>
              <w:autoSpaceDN w:val="0"/>
              <w:adjustRightInd w:val="0"/>
              <w:rPr>
                <w:sz w:val="20"/>
                <w:szCs w:val="20"/>
              </w:rPr>
            </w:pPr>
          </w:p>
        </w:tc>
        <w:tc>
          <w:tcPr>
            <w:tcW w:w="776" w:type="dxa"/>
          </w:tcPr>
          <w:p w:rsidR="007D5A32" w:rsidRPr="008C7488" w:rsidRDefault="007D5A32" w:rsidP="00105A62">
            <w:pPr>
              <w:tabs>
                <w:tab w:val="left" w:pos="290"/>
              </w:tabs>
              <w:autoSpaceDE w:val="0"/>
              <w:autoSpaceDN w:val="0"/>
              <w:adjustRightInd w:val="0"/>
              <w:rPr>
                <w:sz w:val="20"/>
                <w:szCs w:val="20"/>
              </w:rPr>
            </w:pPr>
          </w:p>
        </w:tc>
        <w:tc>
          <w:tcPr>
            <w:tcW w:w="776" w:type="dxa"/>
          </w:tcPr>
          <w:p w:rsidR="007D5A32" w:rsidRPr="008C7488" w:rsidRDefault="007D5A32" w:rsidP="00105A62">
            <w:pPr>
              <w:tabs>
                <w:tab w:val="left" w:pos="290"/>
              </w:tabs>
              <w:autoSpaceDE w:val="0"/>
              <w:autoSpaceDN w:val="0"/>
              <w:adjustRightInd w:val="0"/>
              <w:rPr>
                <w:sz w:val="20"/>
                <w:szCs w:val="20"/>
              </w:rPr>
            </w:pPr>
          </w:p>
        </w:tc>
        <w:tc>
          <w:tcPr>
            <w:tcW w:w="850" w:type="dxa"/>
          </w:tcPr>
          <w:p w:rsidR="007D5A32" w:rsidRPr="008C7488" w:rsidRDefault="007D5A32" w:rsidP="00105A62">
            <w:pPr>
              <w:tabs>
                <w:tab w:val="left" w:pos="290"/>
              </w:tabs>
              <w:autoSpaceDE w:val="0"/>
              <w:autoSpaceDN w:val="0"/>
              <w:adjustRightInd w:val="0"/>
              <w:rPr>
                <w:sz w:val="20"/>
                <w:szCs w:val="20"/>
              </w:rPr>
            </w:pPr>
          </w:p>
        </w:tc>
        <w:tc>
          <w:tcPr>
            <w:tcW w:w="1275" w:type="dxa"/>
            <w:vMerge/>
          </w:tcPr>
          <w:p w:rsidR="007D5A32" w:rsidRPr="008C7488" w:rsidRDefault="007D5A32" w:rsidP="00105A62">
            <w:pPr>
              <w:tabs>
                <w:tab w:val="left" w:pos="290"/>
              </w:tabs>
              <w:autoSpaceDE w:val="0"/>
              <w:autoSpaceDN w:val="0"/>
              <w:adjustRightInd w:val="0"/>
              <w:rPr>
                <w:sz w:val="20"/>
                <w:szCs w:val="20"/>
              </w:rPr>
            </w:pPr>
          </w:p>
        </w:tc>
        <w:tc>
          <w:tcPr>
            <w:tcW w:w="1143" w:type="dxa"/>
            <w:vMerge/>
          </w:tcPr>
          <w:p w:rsidR="007D5A32" w:rsidRPr="008C7488" w:rsidRDefault="007D5A32" w:rsidP="00105A62">
            <w:pPr>
              <w:tabs>
                <w:tab w:val="left" w:pos="290"/>
              </w:tabs>
              <w:autoSpaceDE w:val="0"/>
              <w:autoSpaceDN w:val="0"/>
              <w:adjustRightInd w:val="0"/>
              <w:rPr>
                <w:sz w:val="20"/>
                <w:szCs w:val="20"/>
              </w:rPr>
            </w:pPr>
          </w:p>
        </w:tc>
      </w:tr>
      <w:tr w:rsidR="007D5A32" w:rsidRPr="008C7488" w:rsidTr="007D5A32">
        <w:tc>
          <w:tcPr>
            <w:tcW w:w="2381" w:type="dxa"/>
            <w:gridSpan w:val="2"/>
            <w:vMerge/>
          </w:tcPr>
          <w:p w:rsidR="007D5A32" w:rsidRPr="008C7488" w:rsidRDefault="007D5A32" w:rsidP="00105A62">
            <w:pPr>
              <w:tabs>
                <w:tab w:val="left" w:pos="290"/>
              </w:tabs>
              <w:autoSpaceDE w:val="0"/>
              <w:autoSpaceDN w:val="0"/>
              <w:adjustRightInd w:val="0"/>
              <w:rPr>
                <w:sz w:val="20"/>
                <w:szCs w:val="20"/>
              </w:rPr>
            </w:pPr>
          </w:p>
        </w:tc>
        <w:tc>
          <w:tcPr>
            <w:tcW w:w="1442" w:type="dxa"/>
            <w:vMerge/>
          </w:tcPr>
          <w:p w:rsidR="007D5A32" w:rsidRPr="008C7488" w:rsidRDefault="007D5A32" w:rsidP="00105A62">
            <w:pPr>
              <w:tabs>
                <w:tab w:val="left" w:pos="290"/>
              </w:tabs>
              <w:autoSpaceDE w:val="0"/>
              <w:autoSpaceDN w:val="0"/>
              <w:adjustRightInd w:val="0"/>
              <w:rPr>
                <w:sz w:val="20"/>
                <w:szCs w:val="20"/>
              </w:rPr>
            </w:pPr>
          </w:p>
        </w:tc>
        <w:tc>
          <w:tcPr>
            <w:tcW w:w="12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областной бюджет</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642"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8"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850"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1275" w:type="dxa"/>
            <w:vMerge/>
          </w:tcPr>
          <w:p w:rsidR="007D5A32" w:rsidRPr="008C7488" w:rsidRDefault="007D5A32" w:rsidP="00105A62">
            <w:pPr>
              <w:tabs>
                <w:tab w:val="left" w:pos="290"/>
              </w:tabs>
              <w:autoSpaceDE w:val="0"/>
              <w:autoSpaceDN w:val="0"/>
              <w:adjustRightInd w:val="0"/>
              <w:rPr>
                <w:sz w:val="20"/>
                <w:szCs w:val="20"/>
              </w:rPr>
            </w:pPr>
          </w:p>
        </w:tc>
        <w:tc>
          <w:tcPr>
            <w:tcW w:w="1143" w:type="dxa"/>
            <w:vMerge/>
          </w:tcPr>
          <w:p w:rsidR="007D5A32" w:rsidRPr="008C7488" w:rsidRDefault="007D5A32" w:rsidP="00105A62">
            <w:pPr>
              <w:tabs>
                <w:tab w:val="left" w:pos="290"/>
              </w:tabs>
              <w:autoSpaceDE w:val="0"/>
              <w:autoSpaceDN w:val="0"/>
              <w:adjustRightInd w:val="0"/>
              <w:rPr>
                <w:sz w:val="20"/>
                <w:szCs w:val="20"/>
              </w:rPr>
            </w:pPr>
          </w:p>
        </w:tc>
      </w:tr>
      <w:tr w:rsidR="007D5A32" w:rsidRPr="008C7488" w:rsidTr="007D5A32">
        <w:tc>
          <w:tcPr>
            <w:tcW w:w="2381" w:type="dxa"/>
            <w:gridSpan w:val="2"/>
            <w:vMerge/>
          </w:tcPr>
          <w:p w:rsidR="007D5A32" w:rsidRPr="008C7488" w:rsidRDefault="007D5A32" w:rsidP="00105A62">
            <w:pPr>
              <w:tabs>
                <w:tab w:val="left" w:pos="290"/>
              </w:tabs>
              <w:autoSpaceDE w:val="0"/>
              <w:autoSpaceDN w:val="0"/>
              <w:adjustRightInd w:val="0"/>
              <w:rPr>
                <w:sz w:val="20"/>
                <w:szCs w:val="20"/>
              </w:rPr>
            </w:pPr>
          </w:p>
        </w:tc>
        <w:tc>
          <w:tcPr>
            <w:tcW w:w="1442" w:type="dxa"/>
            <w:vMerge/>
          </w:tcPr>
          <w:p w:rsidR="007D5A32" w:rsidRPr="008C7488" w:rsidRDefault="007D5A32" w:rsidP="00105A62">
            <w:pPr>
              <w:tabs>
                <w:tab w:val="left" w:pos="290"/>
              </w:tabs>
              <w:autoSpaceDE w:val="0"/>
              <w:autoSpaceDN w:val="0"/>
              <w:adjustRightInd w:val="0"/>
              <w:rPr>
                <w:sz w:val="20"/>
                <w:szCs w:val="20"/>
              </w:rPr>
            </w:pPr>
          </w:p>
        </w:tc>
        <w:tc>
          <w:tcPr>
            <w:tcW w:w="12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местные бюджеты</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642"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8"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850"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1275" w:type="dxa"/>
            <w:vMerge/>
          </w:tcPr>
          <w:p w:rsidR="007D5A32" w:rsidRPr="008C7488" w:rsidRDefault="007D5A32" w:rsidP="00105A62">
            <w:pPr>
              <w:tabs>
                <w:tab w:val="left" w:pos="290"/>
              </w:tabs>
              <w:autoSpaceDE w:val="0"/>
              <w:autoSpaceDN w:val="0"/>
              <w:adjustRightInd w:val="0"/>
              <w:rPr>
                <w:sz w:val="20"/>
                <w:szCs w:val="20"/>
              </w:rPr>
            </w:pPr>
          </w:p>
        </w:tc>
        <w:tc>
          <w:tcPr>
            <w:tcW w:w="1143" w:type="dxa"/>
            <w:vMerge/>
          </w:tcPr>
          <w:p w:rsidR="007D5A32" w:rsidRPr="008C7488" w:rsidRDefault="007D5A32" w:rsidP="00105A62">
            <w:pPr>
              <w:tabs>
                <w:tab w:val="left" w:pos="290"/>
              </w:tabs>
              <w:autoSpaceDE w:val="0"/>
              <w:autoSpaceDN w:val="0"/>
              <w:adjustRightInd w:val="0"/>
              <w:rPr>
                <w:sz w:val="20"/>
                <w:szCs w:val="20"/>
              </w:rPr>
            </w:pPr>
          </w:p>
        </w:tc>
      </w:tr>
      <w:tr w:rsidR="007D5A32" w:rsidRPr="008C7488" w:rsidTr="007D5A32">
        <w:tc>
          <w:tcPr>
            <w:tcW w:w="2381" w:type="dxa"/>
            <w:gridSpan w:val="2"/>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lastRenderedPageBreak/>
              <w:t>18. Развитие системы подготовки кадров</w:t>
            </w:r>
          </w:p>
        </w:tc>
        <w:tc>
          <w:tcPr>
            <w:tcW w:w="1442" w:type="dxa"/>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t>министерство агропромышленного комплекса и торговли Архангельской области, министерство образования и науки Архангельской области, министерство труда, занятости и социального развития Архангельской области</w:t>
            </w:r>
          </w:p>
        </w:tc>
        <w:tc>
          <w:tcPr>
            <w:tcW w:w="12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итого</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642"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8"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850"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1275" w:type="dxa"/>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t>реализация образовательных программ по инновационному предпринимательству среди молодежи;</w:t>
            </w:r>
          </w:p>
        </w:tc>
        <w:tc>
          <w:tcPr>
            <w:tcW w:w="1143" w:type="dxa"/>
            <w:vMerge w:val="restart"/>
          </w:tcPr>
          <w:p w:rsidR="007D5A32" w:rsidRPr="008C7488" w:rsidRDefault="000B0703" w:rsidP="00105A62">
            <w:pPr>
              <w:tabs>
                <w:tab w:val="left" w:pos="290"/>
              </w:tabs>
              <w:autoSpaceDE w:val="0"/>
              <w:autoSpaceDN w:val="0"/>
              <w:adjustRightInd w:val="0"/>
              <w:rPr>
                <w:sz w:val="20"/>
                <w:szCs w:val="20"/>
              </w:rPr>
            </w:pPr>
            <w:hyperlink w:anchor="P301" w:history="1">
              <w:r w:rsidR="007D5A32" w:rsidRPr="008C7488">
                <w:rPr>
                  <w:rStyle w:val="ad"/>
                  <w:color w:val="auto"/>
                  <w:sz w:val="20"/>
                  <w:szCs w:val="20"/>
                  <w:u w:val="none"/>
                </w:rPr>
                <w:t>пункты 1</w:t>
              </w:r>
            </w:hyperlink>
            <w:r w:rsidR="007D5A32" w:rsidRPr="008C7488">
              <w:rPr>
                <w:sz w:val="20"/>
                <w:szCs w:val="20"/>
              </w:rPr>
              <w:t xml:space="preserve"> и </w:t>
            </w:r>
            <w:hyperlink w:anchor="P314" w:history="1">
              <w:r w:rsidR="007D5A32" w:rsidRPr="008C7488">
                <w:rPr>
                  <w:rStyle w:val="ad"/>
                  <w:color w:val="auto"/>
                  <w:sz w:val="20"/>
                  <w:szCs w:val="20"/>
                  <w:u w:val="none"/>
                </w:rPr>
                <w:t>2</w:t>
              </w:r>
            </w:hyperlink>
            <w:r w:rsidR="007D5A32" w:rsidRPr="008C7488">
              <w:rPr>
                <w:sz w:val="20"/>
                <w:szCs w:val="20"/>
              </w:rPr>
              <w:t xml:space="preserve"> перечня</w:t>
            </w:r>
          </w:p>
        </w:tc>
      </w:tr>
      <w:tr w:rsidR="007D5A32" w:rsidRPr="008C7488" w:rsidTr="007D5A32">
        <w:trPr>
          <w:trHeight w:val="728"/>
        </w:trPr>
        <w:tc>
          <w:tcPr>
            <w:tcW w:w="2381" w:type="dxa"/>
            <w:gridSpan w:val="2"/>
            <w:vMerge/>
          </w:tcPr>
          <w:p w:rsidR="007D5A32" w:rsidRPr="008C7488" w:rsidRDefault="007D5A32" w:rsidP="00105A62">
            <w:pPr>
              <w:tabs>
                <w:tab w:val="left" w:pos="290"/>
              </w:tabs>
              <w:autoSpaceDE w:val="0"/>
              <w:autoSpaceDN w:val="0"/>
              <w:adjustRightInd w:val="0"/>
              <w:rPr>
                <w:sz w:val="20"/>
                <w:szCs w:val="20"/>
              </w:rPr>
            </w:pPr>
          </w:p>
        </w:tc>
        <w:tc>
          <w:tcPr>
            <w:tcW w:w="1442" w:type="dxa"/>
            <w:vMerge/>
          </w:tcPr>
          <w:p w:rsidR="007D5A32" w:rsidRPr="008C7488" w:rsidRDefault="007D5A32" w:rsidP="00105A62">
            <w:pPr>
              <w:tabs>
                <w:tab w:val="left" w:pos="290"/>
              </w:tabs>
              <w:autoSpaceDE w:val="0"/>
              <w:autoSpaceDN w:val="0"/>
              <w:adjustRightInd w:val="0"/>
              <w:rPr>
                <w:sz w:val="20"/>
                <w:szCs w:val="20"/>
              </w:rPr>
            </w:pPr>
          </w:p>
        </w:tc>
        <w:tc>
          <w:tcPr>
            <w:tcW w:w="12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в том числе:</w:t>
            </w: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75" w:type="dxa"/>
          </w:tcPr>
          <w:p w:rsidR="007D5A32" w:rsidRPr="008C7488" w:rsidRDefault="007D5A32" w:rsidP="00105A62">
            <w:pPr>
              <w:tabs>
                <w:tab w:val="left" w:pos="290"/>
              </w:tabs>
              <w:autoSpaceDE w:val="0"/>
              <w:autoSpaceDN w:val="0"/>
              <w:adjustRightInd w:val="0"/>
              <w:rPr>
                <w:sz w:val="20"/>
                <w:szCs w:val="20"/>
              </w:rPr>
            </w:pPr>
          </w:p>
        </w:tc>
        <w:tc>
          <w:tcPr>
            <w:tcW w:w="642" w:type="dxa"/>
          </w:tcPr>
          <w:p w:rsidR="007D5A32" w:rsidRPr="008C7488" w:rsidRDefault="007D5A32" w:rsidP="00105A62">
            <w:pPr>
              <w:tabs>
                <w:tab w:val="left" w:pos="290"/>
              </w:tabs>
              <w:autoSpaceDE w:val="0"/>
              <w:autoSpaceDN w:val="0"/>
              <w:adjustRightInd w:val="0"/>
              <w:rPr>
                <w:sz w:val="20"/>
                <w:szCs w:val="20"/>
              </w:rPr>
            </w:pP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08" w:type="dxa"/>
          </w:tcPr>
          <w:p w:rsidR="007D5A32" w:rsidRPr="008C7488" w:rsidRDefault="007D5A32" w:rsidP="00105A62">
            <w:pPr>
              <w:tabs>
                <w:tab w:val="left" w:pos="290"/>
              </w:tabs>
              <w:autoSpaceDE w:val="0"/>
              <w:autoSpaceDN w:val="0"/>
              <w:adjustRightInd w:val="0"/>
              <w:rPr>
                <w:sz w:val="20"/>
                <w:szCs w:val="20"/>
              </w:rPr>
            </w:pPr>
          </w:p>
        </w:tc>
        <w:tc>
          <w:tcPr>
            <w:tcW w:w="776" w:type="dxa"/>
          </w:tcPr>
          <w:p w:rsidR="007D5A32" w:rsidRPr="008C7488" w:rsidRDefault="007D5A32" w:rsidP="00105A62">
            <w:pPr>
              <w:tabs>
                <w:tab w:val="left" w:pos="290"/>
              </w:tabs>
              <w:autoSpaceDE w:val="0"/>
              <w:autoSpaceDN w:val="0"/>
              <w:adjustRightInd w:val="0"/>
              <w:rPr>
                <w:sz w:val="20"/>
                <w:szCs w:val="20"/>
              </w:rPr>
            </w:pPr>
          </w:p>
        </w:tc>
        <w:tc>
          <w:tcPr>
            <w:tcW w:w="776" w:type="dxa"/>
          </w:tcPr>
          <w:p w:rsidR="007D5A32" w:rsidRPr="008C7488" w:rsidRDefault="007D5A32" w:rsidP="00105A62">
            <w:pPr>
              <w:tabs>
                <w:tab w:val="left" w:pos="290"/>
              </w:tabs>
              <w:autoSpaceDE w:val="0"/>
              <w:autoSpaceDN w:val="0"/>
              <w:adjustRightInd w:val="0"/>
              <w:rPr>
                <w:sz w:val="20"/>
                <w:szCs w:val="20"/>
              </w:rPr>
            </w:pPr>
          </w:p>
        </w:tc>
        <w:tc>
          <w:tcPr>
            <w:tcW w:w="850" w:type="dxa"/>
          </w:tcPr>
          <w:p w:rsidR="007D5A32" w:rsidRPr="008C7488" w:rsidRDefault="007D5A32" w:rsidP="00105A62">
            <w:pPr>
              <w:tabs>
                <w:tab w:val="left" w:pos="290"/>
              </w:tabs>
              <w:autoSpaceDE w:val="0"/>
              <w:autoSpaceDN w:val="0"/>
              <w:adjustRightInd w:val="0"/>
              <w:rPr>
                <w:sz w:val="20"/>
                <w:szCs w:val="20"/>
              </w:rPr>
            </w:pPr>
          </w:p>
        </w:tc>
        <w:tc>
          <w:tcPr>
            <w:tcW w:w="1275" w:type="dxa"/>
            <w:vMerge/>
          </w:tcPr>
          <w:p w:rsidR="007D5A32" w:rsidRPr="008C7488" w:rsidRDefault="007D5A32" w:rsidP="00105A62">
            <w:pPr>
              <w:tabs>
                <w:tab w:val="left" w:pos="290"/>
              </w:tabs>
              <w:autoSpaceDE w:val="0"/>
              <w:autoSpaceDN w:val="0"/>
              <w:adjustRightInd w:val="0"/>
              <w:rPr>
                <w:sz w:val="20"/>
                <w:szCs w:val="20"/>
              </w:rPr>
            </w:pPr>
          </w:p>
        </w:tc>
        <w:tc>
          <w:tcPr>
            <w:tcW w:w="1143" w:type="dxa"/>
            <w:vMerge/>
          </w:tcPr>
          <w:p w:rsidR="007D5A32" w:rsidRPr="008C7488" w:rsidRDefault="007D5A32" w:rsidP="00105A62">
            <w:pPr>
              <w:tabs>
                <w:tab w:val="left" w:pos="290"/>
              </w:tabs>
              <w:autoSpaceDE w:val="0"/>
              <w:autoSpaceDN w:val="0"/>
              <w:adjustRightInd w:val="0"/>
              <w:rPr>
                <w:sz w:val="20"/>
                <w:szCs w:val="20"/>
              </w:rPr>
            </w:pPr>
          </w:p>
        </w:tc>
      </w:tr>
      <w:tr w:rsidR="007D5A32" w:rsidRPr="008C7488" w:rsidTr="007D5A32">
        <w:trPr>
          <w:trHeight w:val="450"/>
        </w:trPr>
        <w:tc>
          <w:tcPr>
            <w:tcW w:w="2381" w:type="dxa"/>
            <w:gridSpan w:val="2"/>
            <w:vMerge/>
          </w:tcPr>
          <w:p w:rsidR="007D5A32" w:rsidRPr="008C7488" w:rsidRDefault="007D5A32" w:rsidP="00105A62">
            <w:pPr>
              <w:tabs>
                <w:tab w:val="left" w:pos="290"/>
              </w:tabs>
              <w:autoSpaceDE w:val="0"/>
              <w:autoSpaceDN w:val="0"/>
              <w:adjustRightInd w:val="0"/>
              <w:rPr>
                <w:sz w:val="20"/>
                <w:szCs w:val="20"/>
              </w:rPr>
            </w:pPr>
          </w:p>
        </w:tc>
        <w:tc>
          <w:tcPr>
            <w:tcW w:w="1442" w:type="dxa"/>
            <w:vMerge/>
          </w:tcPr>
          <w:p w:rsidR="007D5A32" w:rsidRPr="008C7488" w:rsidRDefault="007D5A32" w:rsidP="00105A62">
            <w:pPr>
              <w:tabs>
                <w:tab w:val="left" w:pos="290"/>
              </w:tabs>
              <w:autoSpaceDE w:val="0"/>
              <w:autoSpaceDN w:val="0"/>
              <w:adjustRightInd w:val="0"/>
              <w:rPr>
                <w:sz w:val="20"/>
                <w:szCs w:val="20"/>
              </w:rPr>
            </w:pPr>
          </w:p>
        </w:tc>
        <w:tc>
          <w:tcPr>
            <w:tcW w:w="1275" w:type="dxa"/>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t>областной бюджет</w:t>
            </w:r>
          </w:p>
        </w:tc>
        <w:tc>
          <w:tcPr>
            <w:tcW w:w="709" w:type="dxa"/>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5" w:type="dxa"/>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642" w:type="dxa"/>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8" w:type="dxa"/>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850" w:type="dxa"/>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1275" w:type="dxa"/>
            <w:vMerge/>
          </w:tcPr>
          <w:p w:rsidR="007D5A32" w:rsidRPr="008C7488" w:rsidRDefault="007D5A32" w:rsidP="00105A62">
            <w:pPr>
              <w:tabs>
                <w:tab w:val="left" w:pos="290"/>
              </w:tabs>
              <w:autoSpaceDE w:val="0"/>
              <w:autoSpaceDN w:val="0"/>
              <w:adjustRightInd w:val="0"/>
              <w:rPr>
                <w:sz w:val="20"/>
                <w:szCs w:val="20"/>
              </w:rPr>
            </w:pPr>
          </w:p>
        </w:tc>
        <w:tc>
          <w:tcPr>
            <w:tcW w:w="1143" w:type="dxa"/>
            <w:vMerge/>
          </w:tcPr>
          <w:p w:rsidR="007D5A32" w:rsidRPr="008C7488" w:rsidRDefault="007D5A32" w:rsidP="00105A62">
            <w:pPr>
              <w:tabs>
                <w:tab w:val="left" w:pos="290"/>
              </w:tabs>
              <w:autoSpaceDE w:val="0"/>
              <w:autoSpaceDN w:val="0"/>
              <w:adjustRightInd w:val="0"/>
              <w:rPr>
                <w:sz w:val="20"/>
                <w:szCs w:val="20"/>
              </w:rPr>
            </w:pPr>
          </w:p>
        </w:tc>
      </w:tr>
      <w:tr w:rsidR="007D5A32" w:rsidRPr="008C7488" w:rsidTr="007D5A32">
        <w:trPr>
          <w:trHeight w:val="253"/>
        </w:trPr>
        <w:tc>
          <w:tcPr>
            <w:tcW w:w="2381" w:type="dxa"/>
            <w:gridSpan w:val="2"/>
            <w:vMerge/>
          </w:tcPr>
          <w:p w:rsidR="007D5A32" w:rsidRPr="008C7488" w:rsidRDefault="007D5A32" w:rsidP="00105A62">
            <w:pPr>
              <w:tabs>
                <w:tab w:val="left" w:pos="290"/>
              </w:tabs>
              <w:autoSpaceDE w:val="0"/>
              <w:autoSpaceDN w:val="0"/>
              <w:adjustRightInd w:val="0"/>
              <w:rPr>
                <w:sz w:val="20"/>
                <w:szCs w:val="20"/>
              </w:rPr>
            </w:pPr>
          </w:p>
        </w:tc>
        <w:tc>
          <w:tcPr>
            <w:tcW w:w="1442" w:type="dxa"/>
            <w:vMerge/>
          </w:tcPr>
          <w:p w:rsidR="007D5A32" w:rsidRPr="008C7488" w:rsidRDefault="007D5A32" w:rsidP="00105A62">
            <w:pPr>
              <w:tabs>
                <w:tab w:val="left" w:pos="290"/>
              </w:tabs>
              <w:autoSpaceDE w:val="0"/>
              <w:autoSpaceDN w:val="0"/>
              <w:adjustRightInd w:val="0"/>
              <w:rPr>
                <w:sz w:val="20"/>
                <w:szCs w:val="20"/>
              </w:rPr>
            </w:pPr>
          </w:p>
        </w:tc>
        <w:tc>
          <w:tcPr>
            <w:tcW w:w="1275" w:type="dxa"/>
            <w:vMerge/>
          </w:tcPr>
          <w:p w:rsidR="007D5A32" w:rsidRPr="008C7488" w:rsidRDefault="007D5A32" w:rsidP="00105A62">
            <w:pPr>
              <w:tabs>
                <w:tab w:val="left" w:pos="290"/>
              </w:tabs>
              <w:autoSpaceDE w:val="0"/>
              <w:autoSpaceDN w:val="0"/>
              <w:adjustRightInd w:val="0"/>
              <w:rPr>
                <w:sz w:val="20"/>
                <w:szCs w:val="20"/>
              </w:rPr>
            </w:pPr>
          </w:p>
        </w:tc>
        <w:tc>
          <w:tcPr>
            <w:tcW w:w="709" w:type="dxa"/>
            <w:vMerge/>
          </w:tcPr>
          <w:p w:rsidR="007D5A32" w:rsidRPr="008C7488" w:rsidRDefault="007D5A32" w:rsidP="00105A62">
            <w:pPr>
              <w:tabs>
                <w:tab w:val="left" w:pos="290"/>
              </w:tabs>
              <w:autoSpaceDE w:val="0"/>
              <w:autoSpaceDN w:val="0"/>
              <w:adjustRightInd w:val="0"/>
              <w:rPr>
                <w:sz w:val="20"/>
                <w:szCs w:val="20"/>
              </w:rPr>
            </w:pPr>
          </w:p>
        </w:tc>
        <w:tc>
          <w:tcPr>
            <w:tcW w:w="709" w:type="dxa"/>
            <w:vMerge/>
          </w:tcPr>
          <w:p w:rsidR="007D5A32" w:rsidRPr="008C7488" w:rsidRDefault="007D5A32" w:rsidP="00105A62">
            <w:pPr>
              <w:tabs>
                <w:tab w:val="left" w:pos="290"/>
              </w:tabs>
              <w:autoSpaceDE w:val="0"/>
              <w:autoSpaceDN w:val="0"/>
              <w:adjustRightInd w:val="0"/>
              <w:rPr>
                <w:sz w:val="20"/>
                <w:szCs w:val="20"/>
              </w:rPr>
            </w:pPr>
          </w:p>
        </w:tc>
        <w:tc>
          <w:tcPr>
            <w:tcW w:w="709" w:type="dxa"/>
            <w:vMerge/>
          </w:tcPr>
          <w:p w:rsidR="007D5A32" w:rsidRPr="008C7488" w:rsidRDefault="007D5A32" w:rsidP="00105A62">
            <w:pPr>
              <w:tabs>
                <w:tab w:val="left" w:pos="290"/>
              </w:tabs>
              <w:autoSpaceDE w:val="0"/>
              <w:autoSpaceDN w:val="0"/>
              <w:adjustRightInd w:val="0"/>
              <w:rPr>
                <w:sz w:val="20"/>
                <w:szCs w:val="20"/>
              </w:rPr>
            </w:pPr>
          </w:p>
        </w:tc>
        <w:tc>
          <w:tcPr>
            <w:tcW w:w="775" w:type="dxa"/>
            <w:vMerge/>
          </w:tcPr>
          <w:p w:rsidR="007D5A32" w:rsidRPr="008C7488" w:rsidRDefault="007D5A32" w:rsidP="00105A62">
            <w:pPr>
              <w:tabs>
                <w:tab w:val="left" w:pos="290"/>
              </w:tabs>
              <w:autoSpaceDE w:val="0"/>
              <w:autoSpaceDN w:val="0"/>
              <w:adjustRightInd w:val="0"/>
              <w:rPr>
                <w:sz w:val="20"/>
                <w:szCs w:val="20"/>
              </w:rPr>
            </w:pPr>
          </w:p>
        </w:tc>
        <w:tc>
          <w:tcPr>
            <w:tcW w:w="642" w:type="dxa"/>
            <w:vMerge/>
          </w:tcPr>
          <w:p w:rsidR="007D5A32" w:rsidRPr="008C7488" w:rsidRDefault="007D5A32" w:rsidP="00105A62">
            <w:pPr>
              <w:tabs>
                <w:tab w:val="left" w:pos="290"/>
              </w:tabs>
              <w:autoSpaceDE w:val="0"/>
              <w:autoSpaceDN w:val="0"/>
              <w:adjustRightInd w:val="0"/>
              <w:rPr>
                <w:sz w:val="20"/>
                <w:szCs w:val="20"/>
              </w:rPr>
            </w:pPr>
          </w:p>
        </w:tc>
        <w:tc>
          <w:tcPr>
            <w:tcW w:w="709" w:type="dxa"/>
            <w:vMerge/>
          </w:tcPr>
          <w:p w:rsidR="007D5A32" w:rsidRPr="008C7488" w:rsidRDefault="007D5A32" w:rsidP="00105A62">
            <w:pPr>
              <w:tabs>
                <w:tab w:val="left" w:pos="290"/>
              </w:tabs>
              <w:autoSpaceDE w:val="0"/>
              <w:autoSpaceDN w:val="0"/>
              <w:adjustRightInd w:val="0"/>
              <w:rPr>
                <w:sz w:val="20"/>
                <w:szCs w:val="20"/>
              </w:rPr>
            </w:pPr>
          </w:p>
        </w:tc>
        <w:tc>
          <w:tcPr>
            <w:tcW w:w="709" w:type="dxa"/>
            <w:vMerge/>
          </w:tcPr>
          <w:p w:rsidR="007D5A32" w:rsidRPr="008C7488" w:rsidRDefault="007D5A32" w:rsidP="00105A62">
            <w:pPr>
              <w:tabs>
                <w:tab w:val="left" w:pos="290"/>
              </w:tabs>
              <w:autoSpaceDE w:val="0"/>
              <w:autoSpaceDN w:val="0"/>
              <w:adjustRightInd w:val="0"/>
              <w:rPr>
                <w:sz w:val="20"/>
                <w:szCs w:val="20"/>
              </w:rPr>
            </w:pPr>
          </w:p>
        </w:tc>
        <w:tc>
          <w:tcPr>
            <w:tcW w:w="708" w:type="dxa"/>
            <w:vMerge/>
          </w:tcPr>
          <w:p w:rsidR="007D5A32" w:rsidRPr="008C7488" w:rsidRDefault="007D5A32" w:rsidP="00105A62">
            <w:pPr>
              <w:tabs>
                <w:tab w:val="left" w:pos="290"/>
              </w:tabs>
              <w:autoSpaceDE w:val="0"/>
              <w:autoSpaceDN w:val="0"/>
              <w:adjustRightInd w:val="0"/>
              <w:rPr>
                <w:sz w:val="20"/>
                <w:szCs w:val="20"/>
              </w:rPr>
            </w:pPr>
          </w:p>
        </w:tc>
        <w:tc>
          <w:tcPr>
            <w:tcW w:w="776" w:type="dxa"/>
            <w:vMerge/>
          </w:tcPr>
          <w:p w:rsidR="007D5A32" w:rsidRPr="008C7488" w:rsidRDefault="007D5A32" w:rsidP="00105A62">
            <w:pPr>
              <w:tabs>
                <w:tab w:val="left" w:pos="290"/>
              </w:tabs>
              <w:autoSpaceDE w:val="0"/>
              <w:autoSpaceDN w:val="0"/>
              <w:adjustRightInd w:val="0"/>
              <w:rPr>
                <w:sz w:val="20"/>
                <w:szCs w:val="20"/>
              </w:rPr>
            </w:pPr>
          </w:p>
        </w:tc>
        <w:tc>
          <w:tcPr>
            <w:tcW w:w="776" w:type="dxa"/>
            <w:vMerge/>
          </w:tcPr>
          <w:p w:rsidR="007D5A32" w:rsidRPr="008C7488" w:rsidRDefault="007D5A32" w:rsidP="00105A62">
            <w:pPr>
              <w:tabs>
                <w:tab w:val="left" w:pos="290"/>
              </w:tabs>
              <w:autoSpaceDE w:val="0"/>
              <w:autoSpaceDN w:val="0"/>
              <w:adjustRightInd w:val="0"/>
              <w:rPr>
                <w:sz w:val="20"/>
                <w:szCs w:val="20"/>
              </w:rPr>
            </w:pPr>
          </w:p>
        </w:tc>
        <w:tc>
          <w:tcPr>
            <w:tcW w:w="850" w:type="dxa"/>
            <w:vMerge/>
          </w:tcPr>
          <w:p w:rsidR="007D5A32" w:rsidRPr="008C7488" w:rsidRDefault="007D5A32" w:rsidP="00105A62">
            <w:pPr>
              <w:tabs>
                <w:tab w:val="left" w:pos="290"/>
              </w:tabs>
              <w:autoSpaceDE w:val="0"/>
              <w:autoSpaceDN w:val="0"/>
              <w:adjustRightInd w:val="0"/>
              <w:rPr>
                <w:sz w:val="20"/>
                <w:szCs w:val="20"/>
              </w:rPr>
            </w:pPr>
          </w:p>
        </w:tc>
        <w:tc>
          <w:tcPr>
            <w:tcW w:w="1275" w:type="dxa"/>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t>привлечение и увеличение трудового потенциала в торговой отрасли, повышение эффективности его использования</w:t>
            </w:r>
          </w:p>
        </w:tc>
        <w:tc>
          <w:tcPr>
            <w:tcW w:w="1143" w:type="dxa"/>
            <w:vMerge/>
          </w:tcPr>
          <w:p w:rsidR="007D5A32" w:rsidRPr="008C7488" w:rsidRDefault="007D5A32" w:rsidP="00105A62">
            <w:pPr>
              <w:tabs>
                <w:tab w:val="left" w:pos="290"/>
              </w:tabs>
              <w:autoSpaceDE w:val="0"/>
              <w:autoSpaceDN w:val="0"/>
              <w:adjustRightInd w:val="0"/>
              <w:rPr>
                <w:sz w:val="20"/>
                <w:szCs w:val="20"/>
              </w:rPr>
            </w:pPr>
          </w:p>
        </w:tc>
      </w:tr>
      <w:tr w:rsidR="007D5A32" w:rsidRPr="008C7488" w:rsidTr="007D5A32">
        <w:tc>
          <w:tcPr>
            <w:tcW w:w="2381" w:type="dxa"/>
            <w:gridSpan w:val="2"/>
            <w:vMerge/>
          </w:tcPr>
          <w:p w:rsidR="007D5A32" w:rsidRPr="008C7488" w:rsidRDefault="007D5A32" w:rsidP="00105A62">
            <w:pPr>
              <w:tabs>
                <w:tab w:val="left" w:pos="290"/>
              </w:tabs>
              <w:autoSpaceDE w:val="0"/>
              <w:autoSpaceDN w:val="0"/>
              <w:adjustRightInd w:val="0"/>
              <w:rPr>
                <w:sz w:val="20"/>
                <w:szCs w:val="20"/>
              </w:rPr>
            </w:pPr>
          </w:p>
        </w:tc>
        <w:tc>
          <w:tcPr>
            <w:tcW w:w="1442" w:type="dxa"/>
            <w:vMerge/>
          </w:tcPr>
          <w:p w:rsidR="007D5A32" w:rsidRPr="008C7488" w:rsidRDefault="007D5A32" w:rsidP="00105A62">
            <w:pPr>
              <w:tabs>
                <w:tab w:val="left" w:pos="290"/>
              </w:tabs>
              <w:autoSpaceDE w:val="0"/>
              <w:autoSpaceDN w:val="0"/>
              <w:adjustRightInd w:val="0"/>
              <w:rPr>
                <w:sz w:val="20"/>
                <w:szCs w:val="20"/>
              </w:rPr>
            </w:pPr>
          </w:p>
        </w:tc>
        <w:tc>
          <w:tcPr>
            <w:tcW w:w="12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местные бюджеты</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642"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8"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850"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1275" w:type="dxa"/>
            <w:vMerge/>
          </w:tcPr>
          <w:p w:rsidR="007D5A32" w:rsidRPr="008C7488" w:rsidRDefault="007D5A32" w:rsidP="00105A62">
            <w:pPr>
              <w:tabs>
                <w:tab w:val="left" w:pos="290"/>
              </w:tabs>
              <w:autoSpaceDE w:val="0"/>
              <w:autoSpaceDN w:val="0"/>
              <w:adjustRightInd w:val="0"/>
              <w:rPr>
                <w:sz w:val="20"/>
                <w:szCs w:val="20"/>
              </w:rPr>
            </w:pPr>
          </w:p>
        </w:tc>
        <w:tc>
          <w:tcPr>
            <w:tcW w:w="1143" w:type="dxa"/>
            <w:vMerge/>
          </w:tcPr>
          <w:p w:rsidR="007D5A32" w:rsidRPr="008C7488" w:rsidRDefault="007D5A32" w:rsidP="00105A62">
            <w:pPr>
              <w:tabs>
                <w:tab w:val="left" w:pos="290"/>
              </w:tabs>
              <w:autoSpaceDE w:val="0"/>
              <w:autoSpaceDN w:val="0"/>
              <w:adjustRightInd w:val="0"/>
              <w:rPr>
                <w:sz w:val="20"/>
                <w:szCs w:val="20"/>
              </w:rPr>
            </w:pPr>
          </w:p>
        </w:tc>
      </w:tr>
      <w:tr w:rsidR="007D5A32" w:rsidRPr="008C7488" w:rsidTr="007D5A32">
        <w:tc>
          <w:tcPr>
            <w:tcW w:w="1275" w:type="dxa"/>
          </w:tcPr>
          <w:p w:rsidR="007D5A32" w:rsidRPr="008C7488" w:rsidRDefault="007D5A32" w:rsidP="00105A62">
            <w:pPr>
              <w:tabs>
                <w:tab w:val="left" w:pos="290"/>
              </w:tabs>
              <w:autoSpaceDE w:val="0"/>
              <w:autoSpaceDN w:val="0"/>
              <w:adjustRightInd w:val="0"/>
              <w:rPr>
                <w:sz w:val="20"/>
                <w:szCs w:val="20"/>
              </w:rPr>
            </w:pPr>
          </w:p>
        </w:tc>
        <w:tc>
          <w:tcPr>
            <w:tcW w:w="14313" w:type="dxa"/>
            <w:gridSpan w:val="16"/>
          </w:tcPr>
          <w:p w:rsidR="007D5A32" w:rsidRPr="008C7488" w:rsidRDefault="007D5A32" w:rsidP="00105A62">
            <w:pPr>
              <w:tabs>
                <w:tab w:val="left" w:pos="290"/>
              </w:tabs>
              <w:autoSpaceDE w:val="0"/>
              <w:autoSpaceDN w:val="0"/>
              <w:adjustRightInd w:val="0"/>
              <w:rPr>
                <w:sz w:val="20"/>
                <w:szCs w:val="20"/>
              </w:rPr>
            </w:pPr>
            <w:r w:rsidRPr="008C7488">
              <w:rPr>
                <w:sz w:val="20"/>
                <w:szCs w:val="20"/>
              </w:rPr>
              <w:t>Задача № 6 - стимулирование деловой активности и повышение конкуренции в сфере торговой деятельности</w:t>
            </w:r>
          </w:p>
        </w:tc>
      </w:tr>
      <w:tr w:rsidR="007D5A32" w:rsidRPr="008C7488" w:rsidTr="007D5A32">
        <w:tc>
          <w:tcPr>
            <w:tcW w:w="2381" w:type="dxa"/>
            <w:gridSpan w:val="2"/>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t xml:space="preserve">19. Организация выставочно-ярмарочной деятельности на территории </w:t>
            </w:r>
            <w:r w:rsidRPr="008C7488">
              <w:rPr>
                <w:sz w:val="20"/>
                <w:szCs w:val="20"/>
              </w:rPr>
              <w:lastRenderedPageBreak/>
              <w:t>Архангельской области</w:t>
            </w:r>
          </w:p>
        </w:tc>
        <w:tc>
          <w:tcPr>
            <w:tcW w:w="1442" w:type="dxa"/>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lastRenderedPageBreak/>
              <w:t xml:space="preserve">министерство агропромышленного комплекса и </w:t>
            </w:r>
            <w:r w:rsidRPr="008C7488">
              <w:rPr>
                <w:sz w:val="20"/>
                <w:szCs w:val="20"/>
              </w:rPr>
              <w:lastRenderedPageBreak/>
              <w:t>торговли Архангельской области</w:t>
            </w:r>
          </w:p>
        </w:tc>
        <w:tc>
          <w:tcPr>
            <w:tcW w:w="12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lastRenderedPageBreak/>
              <w:t>итого</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642"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8"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850"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1275" w:type="dxa"/>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t xml:space="preserve">повышение конкурентоспособности и продвижение </w:t>
            </w:r>
            <w:r w:rsidRPr="008C7488">
              <w:rPr>
                <w:sz w:val="20"/>
                <w:szCs w:val="20"/>
              </w:rPr>
              <w:lastRenderedPageBreak/>
              <w:t>продукции местных товаропроизводителей, увеличение доли проведенных сельскохозяйственных ярмарок в общем количестве ярмарок на территории Архангельской области до 71 процента к концу 2023 года</w:t>
            </w:r>
          </w:p>
        </w:tc>
        <w:tc>
          <w:tcPr>
            <w:tcW w:w="1143" w:type="dxa"/>
            <w:vMerge w:val="restart"/>
          </w:tcPr>
          <w:p w:rsidR="007D5A32" w:rsidRPr="008C7488" w:rsidRDefault="000B0703" w:rsidP="00105A62">
            <w:pPr>
              <w:tabs>
                <w:tab w:val="left" w:pos="290"/>
              </w:tabs>
              <w:autoSpaceDE w:val="0"/>
              <w:autoSpaceDN w:val="0"/>
              <w:adjustRightInd w:val="0"/>
              <w:rPr>
                <w:sz w:val="20"/>
                <w:szCs w:val="20"/>
              </w:rPr>
            </w:pPr>
            <w:hyperlink w:anchor="P405" w:history="1">
              <w:r w:rsidR="007D5A32" w:rsidRPr="008C7488">
                <w:rPr>
                  <w:rStyle w:val="ad"/>
                  <w:color w:val="auto"/>
                  <w:sz w:val="20"/>
                  <w:szCs w:val="20"/>
                  <w:u w:val="none"/>
                </w:rPr>
                <w:t>пункт 9</w:t>
              </w:r>
            </w:hyperlink>
            <w:r w:rsidR="007D5A32" w:rsidRPr="008C7488">
              <w:rPr>
                <w:sz w:val="20"/>
                <w:szCs w:val="20"/>
              </w:rPr>
              <w:t xml:space="preserve"> перечня</w:t>
            </w:r>
          </w:p>
        </w:tc>
      </w:tr>
      <w:tr w:rsidR="007D5A32" w:rsidRPr="008C7488" w:rsidTr="007D5A32">
        <w:tc>
          <w:tcPr>
            <w:tcW w:w="2381" w:type="dxa"/>
            <w:gridSpan w:val="2"/>
            <w:vMerge/>
          </w:tcPr>
          <w:p w:rsidR="007D5A32" w:rsidRPr="008C7488" w:rsidRDefault="007D5A32" w:rsidP="00105A62">
            <w:pPr>
              <w:tabs>
                <w:tab w:val="left" w:pos="290"/>
              </w:tabs>
              <w:autoSpaceDE w:val="0"/>
              <w:autoSpaceDN w:val="0"/>
              <w:adjustRightInd w:val="0"/>
              <w:rPr>
                <w:sz w:val="20"/>
                <w:szCs w:val="20"/>
              </w:rPr>
            </w:pPr>
          </w:p>
        </w:tc>
        <w:tc>
          <w:tcPr>
            <w:tcW w:w="1442" w:type="dxa"/>
            <w:vMerge/>
          </w:tcPr>
          <w:p w:rsidR="007D5A32" w:rsidRPr="008C7488" w:rsidRDefault="007D5A32" w:rsidP="00105A62">
            <w:pPr>
              <w:tabs>
                <w:tab w:val="left" w:pos="290"/>
              </w:tabs>
              <w:autoSpaceDE w:val="0"/>
              <w:autoSpaceDN w:val="0"/>
              <w:adjustRightInd w:val="0"/>
              <w:rPr>
                <w:sz w:val="20"/>
                <w:szCs w:val="20"/>
              </w:rPr>
            </w:pPr>
          </w:p>
        </w:tc>
        <w:tc>
          <w:tcPr>
            <w:tcW w:w="12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в том числе:</w:t>
            </w: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75" w:type="dxa"/>
          </w:tcPr>
          <w:p w:rsidR="007D5A32" w:rsidRPr="008C7488" w:rsidRDefault="007D5A32" w:rsidP="00105A62">
            <w:pPr>
              <w:tabs>
                <w:tab w:val="left" w:pos="290"/>
              </w:tabs>
              <w:autoSpaceDE w:val="0"/>
              <w:autoSpaceDN w:val="0"/>
              <w:adjustRightInd w:val="0"/>
              <w:rPr>
                <w:sz w:val="20"/>
                <w:szCs w:val="20"/>
              </w:rPr>
            </w:pPr>
          </w:p>
        </w:tc>
        <w:tc>
          <w:tcPr>
            <w:tcW w:w="642" w:type="dxa"/>
          </w:tcPr>
          <w:p w:rsidR="007D5A32" w:rsidRPr="008C7488" w:rsidRDefault="007D5A32" w:rsidP="00105A62">
            <w:pPr>
              <w:tabs>
                <w:tab w:val="left" w:pos="290"/>
              </w:tabs>
              <w:autoSpaceDE w:val="0"/>
              <w:autoSpaceDN w:val="0"/>
              <w:adjustRightInd w:val="0"/>
              <w:rPr>
                <w:sz w:val="20"/>
                <w:szCs w:val="20"/>
              </w:rPr>
            </w:pP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08" w:type="dxa"/>
          </w:tcPr>
          <w:p w:rsidR="007D5A32" w:rsidRPr="008C7488" w:rsidRDefault="007D5A32" w:rsidP="00105A62">
            <w:pPr>
              <w:tabs>
                <w:tab w:val="left" w:pos="290"/>
              </w:tabs>
              <w:autoSpaceDE w:val="0"/>
              <w:autoSpaceDN w:val="0"/>
              <w:adjustRightInd w:val="0"/>
              <w:rPr>
                <w:sz w:val="20"/>
                <w:szCs w:val="20"/>
              </w:rPr>
            </w:pPr>
          </w:p>
        </w:tc>
        <w:tc>
          <w:tcPr>
            <w:tcW w:w="776" w:type="dxa"/>
          </w:tcPr>
          <w:p w:rsidR="007D5A32" w:rsidRPr="008C7488" w:rsidRDefault="007D5A32" w:rsidP="00105A62">
            <w:pPr>
              <w:tabs>
                <w:tab w:val="left" w:pos="290"/>
              </w:tabs>
              <w:autoSpaceDE w:val="0"/>
              <w:autoSpaceDN w:val="0"/>
              <w:adjustRightInd w:val="0"/>
              <w:rPr>
                <w:sz w:val="20"/>
                <w:szCs w:val="20"/>
              </w:rPr>
            </w:pPr>
          </w:p>
        </w:tc>
        <w:tc>
          <w:tcPr>
            <w:tcW w:w="776" w:type="dxa"/>
          </w:tcPr>
          <w:p w:rsidR="007D5A32" w:rsidRPr="008C7488" w:rsidRDefault="007D5A32" w:rsidP="00105A62">
            <w:pPr>
              <w:tabs>
                <w:tab w:val="left" w:pos="290"/>
              </w:tabs>
              <w:autoSpaceDE w:val="0"/>
              <w:autoSpaceDN w:val="0"/>
              <w:adjustRightInd w:val="0"/>
              <w:rPr>
                <w:sz w:val="20"/>
                <w:szCs w:val="20"/>
              </w:rPr>
            </w:pPr>
          </w:p>
        </w:tc>
        <w:tc>
          <w:tcPr>
            <w:tcW w:w="850" w:type="dxa"/>
          </w:tcPr>
          <w:p w:rsidR="007D5A32" w:rsidRPr="008C7488" w:rsidRDefault="007D5A32" w:rsidP="00105A62">
            <w:pPr>
              <w:tabs>
                <w:tab w:val="left" w:pos="290"/>
              </w:tabs>
              <w:autoSpaceDE w:val="0"/>
              <w:autoSpaceDN w:val="0"/>
              <w:adjustRightInd w:val="0"/>
              <w:rPr>
                <w:sz w:val="20"/>
                <w:szCs w:val="20"/>
              </w:rPr>
            </w:pPr>
          </w:p>
        </w:tc>
        <w:tc>
          <w:tcPr>
            <w:tcW w:w="1275" w:type="dxa"/>
            <w:vMerge/>
          </w:tcPr>
          <w:p w:rsidR="007D5A32" w:rsidRPr="008C7488" w:rsidRDefault="007D5A32" w:rsidP="00105A62">
            <w:pPr>
              <w:tabs>
                <w:tab w:val="left" w:pos="290"/>
              </w:tabs>
              <w:autoSpaceDE w:val="0"/>
              <w:autoSpaceDN w:val="0"/>
              <w:adjustRightInd w:val="0"/>
              <w:rPr>
                <w:sz w:val="20"/>
                <w:szCs w:val="20"/>
              </w:rPr>
            </w:pPr>
          </w:p>
        </w:tc>
        <w:tc>
          <w:tcPr>
            <w:tcW w:w="1143" w:type="dxa"/>
            <w:vMerge/>
          </w:tcPr>
          <w:p w:rsidR="007D5A32" w:rsidRPr="008C7488" w:rsidRDefault="007D5A32" w:rsidP="00105A62">
            <w:pPr>
              <w:tabs>
                <w:tab w:val="left" w:pos="290"/>
              </w:tabs>
              <w:autoSpaceDE w:val="0"/>
              <w:autoSpaceDN w:val="0"/>
              <w:adjustRightInd w:val="0"/>
              <w:rPr>
                <w:sz w:val="20"/>
                <w:szCs w:val="20"/>
              </w:rPr>
            </w:pPr>
          </w:p>
        </w:tc>
      </w:tr>
      <w:tr w:rsidR="007D5A32" w:rsidRPr="008C7488" w:rsidTr="007D5A32">
        <w:tc>
          <w:tcPr>
            <w:tcW w:w="2381" w:type="dxa"/>
            <w:gridSpan w:val="2"/>
            <w:vMerge/>
          </w:tcPr>
          <w:p w:rsidR="007D5A32" w:rsidRPr="008C7488" w:rsidRDefault="007D5A32" w:rsidP="00105A62">
            <w:pPr>
              <w:tabs>
                <w:tab w:val="left" w:pos="290"/>
              </w:tabs>
              <w:autoSpaceDE w:val="0"/>
              <w:autoSpaceDN w:val="0"/>
              <w:adjustRightInd w:val="0"/>
              <w:rPr>
                <w:sz w:val="20"/>
                <w:szCs w:val="20"/>
              </w:rPr>
            </w:pPr>
          </w:p>
        </w:tc>
        <w:tc>
          <w:tcPr>
            <w:tcW w:w="1442" w:type="dxa"/>
            <w:vMerge/>
          </w:tcPr>
          <w:p w:rsidR="007D5A32" w:rsidRPr="008C7488" w:rsidRDefault="007D5A32" w:rsidP="00105A62">
            <w:pPr>
              <w:tabs>
                <w:tab w:val="left" w:pos="290"/>
              </w:tabs>
              <w:autoSpaceDE w:val="0"/>
              <w:autoSpaceDN w:val="0"/>
              <w:adjustRightInd w:val="0"/>
              <w:rPr>
                <w:sz w:val="20"/>
                <w:szCs w:val="20"/>
              </w:rPr>
            </w:pPr>
          </w:p>
        </w:tc>
        <w:tc>
          <w:tcPr>
            <w:tcW w:w="12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 xml:space="preserve">областной </w:t>
            </w:r>
            <w:r w:rsidRPr="008C7488">
              <w:rPr>
                <w:sz w:val="20"/>
                <w:szCs w:val="20"/>
              </w:rPr>
              <w:lastRenderedPageBreak/>
              <w:t>бюджет</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lastRenderedPageBreak/>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642"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8"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850"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1275" w:type="dxa"/>
            <w:vMerge/>
          </w:tcPr>
          <w:p w:rsidR="007D5A32" w:rsidRPr="008C7488" w:rsidRDefault="007D5A32" w:rsidP="00105A62">
            <w:pPr>
              <w:tabs>
                <w:tab w:val="left" w:pos="290"/>
              </w:tabs>
              <w:autoSpaceDE w:val="0"/>
              <w:autoSpaceDN w:val="0"/>
              <w:adjustRightInd w:val="0"/>
              <w:rPr>
                <w:sz w:val="20"/>
                <w:szCs w:val="20"/>
              </w:rPr>
            </w:pPr>
          </w:p>
        </w:tc>
        <w:tc>
          <w:tcPr>
            <w:tcW w:w="1143" w:type="dxa"/>
            <w:vMerge/>
          </w:tcPr>
          <w:p w:rsidR="007D5A32" w:rsidRPr="008C7488" w:rsidRDefault="007D5A32" w:rsidP="00105A62">
            <w:pPr>
              <w:tabs>
                <w:tab w:val="left" w:pos="290"/>
              </w:tabs>
              <w:autoSpaceDE w:val="0"/>
              <w:autoSpaceDN w:val="0"/>
              <w:adjustRightInd w:val="0"/>
              <w:rPr>
                <w:sz w:val="20"/>
                <w:szCs w:val="20"/>
              </w:rPr>
            </w:pPr>
          </w:p>
        </w:tc>
      </w:tr>
      <w:tr w:rsidR="007D5A32" w:rsidRPr="008C7488" w:rsidTr="007D5A32">
        <w:tc>
          <w:tcPr>
            <w:tcW w:w="2381" w:type="dxa"/>
            <w:gridSpan w:val="2"/>
            <w:vMerge/>
          </w:tcPr>
          <w:p w:rsidR="007D5A32" w:rsidRPr="008C7488" w:rsidRDefault="007D5A32" w:rsidP="00105A62">
            <w:pPr>
              <w:tabs>
                <w:tab w:val="left" w:pos="290"/>
              </w:tabs>
              <w:autoSpaceDE w:val="0"/>
              <w:autoSpaceDN w:val="0"/>
              <w:adjustRightInd w:val="0"/>
              <w:rPr>
                <w:sz w:val="20"/>
                <w:szCs w:val="20"/>
              </w:rPr>
            </w:pPr>
          </w:p>
        </w:tc>
        <w:tc>
          <w:tcPr>
            <w:tcW w:w="1442" w:type="dxa"/>
            <w:vMerge/>
          </w:tcPr>
          <w:p w:rsidR="007D5A32" w:rsidRPr="008C7488" w:rsidRDefault="007D5A32" w:rsidP="00105A62">
            <w:pPr>
              <w:tabs>
                <w:tab w:val="left" w:pos="290"/>
              </w:tabs>
              <w:autoSpaceDE w:val="0"/>
              <w:autoSpaceDN w:val="0"/>
              <w:adjustRightInd w:val="0"/>
              <w:rPr>
                <w:sz w:val="20"/>
                <w:szCs w:val="20"/>
              </w:rPr>
            </w:pPr>
          </w:p>
        </w:tc>
        <w:tc>
          <w:tcPr>
            <w:tcW w:w="12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местные бюджеты</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642"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8"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850"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1275" w:type="dxa"/>
            <w:vMerge/>
          </w:tcPr>
          <w:p w:rsidR="007D5A32" w:rsidRPr="008C7488" w:rsidRDefault="007D5A32" w:rsidP="00105A62">
            <w:pPr>
              <w:tabs>
                <w:tab w:val="left" w:pos="290"/>
              </w:tabs>
              <w:autoSpaceDE w:val="0"/>
              <w:autoSpaceDN w:val="0"/>
              <w:adjustRightInd w:val="0"/>
              <w:rPr>
                <w:sz w:val="20"/>
                <w:szCs w:val="20"/>
              </w:rPr>
            </w:pPr>
          </w:p>
        </w:tc>
        <w:tc>
          <w:tcPr>
            <w:tcW w:w="1143" w:type="dxa"/>
            <w:vMerge/>
          </w:tcPr>
          <w:p w:rsidR="007D5A32" w:rsidRPr="008C7488" w:rsidRDefault="007D5A32" w:rsidP="00105A62">
            <w:pPr>
              <w:tabs>
                <w:tab w:val="left" w:pos="290"/>
              </w:tabs>
              <w:autoSpaceDE w:val="0"/>
              <w:autoSpaceDN w:val="0"/>
              <w:adjustRightInd w:val="0"/>
              <w:rPr>
                <w:sz w:val="20"/>
                <w:szCs w:val="20"/>
              </w:rPr>
            </w:pPr>
          </w:p>
        </w:tc>
      </w:tr>
      <w:tr w:rsidR="007D5A32" w:rsidRPr="008C7488" w:rsidTr="007D5A32">
        <w:tc>
          <w:tcPr>
            <w:tcW w:w="2381" w:type="dxa"/>
            <w:gridSpan w:val="2"/>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t>20. Развитие электронной формы торговли на территориях муниципальных образований Архангельской области</w:t>
            </w:r>
          </w:p>
        </w:tc>
        <w:tc>
          <w:tcPr>
            <w:tcW w:w="1442" w:type="dxa"/>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t>министерство агропромышленного комплекса и торговли Архангельской области</w:t>
            </w:r>
          </w:p>
        </w:tc>
        <w:tc>
          <w:tcPr>
            <w:tcW w:w="12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итого</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642"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8"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850"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1275" w:type="dxa"/>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t>информационно-аналитическая обеспеченность сферы торговли и населения Архангельской области; стимулирование развития электронной торговли, реализация пилотного проекта "Интернет-</w:t>
            </w:r>
            <w:r w:rsidRPr="008C7488">
              <w:rPr>
                <w:sz w:val="20"/>
                <w:szCs w:val="20"/>
              </w:rPr>
              <w:lastRenderedPageBreak/>
              <w:t>магазин" на портале "Мои Соловки" и продвижение его в остальные труднодоступные и малонаселенные пункты Архангельской области к 2023 году</w:t>
            </w:r>
          </w:p>
        </w:tc>
        <w:tc>
          <w:tcPr>
            <w:tcW w:w="1143" w:type="dxa"/>
            <w:vMerge w:val="restart"/>
          </w:tcPr>
          <w:p w:rsidR="007D5A32" w:rsidRPr="008C7488" w:rsidRDefault="000B0703" w:rsidP="00105A62">
            <w:pPr>
              <w:tabs>
                <w:tab w:val="left" w:pos="290"/>
              </w:tabs>
              <w:autoSpaceDE w:val="0"/>
              <w:autoSpaceDN w:val="0"/>
              <w:adjustRightInd w:val="0"/>
              <w:rPr>
                <w:sz w:val="20"/>
                <w:szCs w:val="20"/>
              </w:rPr>
            </w:pPr>
            <w:hyperlink w:anchor="P301" w:history="1">
              <w:r w:rsidR="007D5A32" w:rsidRPr="008C7488">
                <w:rPr>
                  <w:rStyle w:val="ad"/>
                  <w:color w:val="auto"/>
                  <w:sz w:val="20"/>
                  <w:szCs w:val="20"/>
                  <w:u w:val="none"/>
                </w:rPr>
                <w:t>пункты 1</w:t>
              </w:r>
            </w:hyperlink>
            <w:r w:rsidR="007D5A32" w:rsidRPr="008C7488">
              <w:rPr>
                <w:sz w:val="20"/>
                <w:szCs w:val="20"/>
              </w:rPr>
              <w:t xml:space="preserve"> и </w:t>
            </w:r>
            <w:hyperlink w:anchor="P314" w:history="1">
              <w:r w:rsidR="007D5A32" w:rsidRPr="008C7488">
                <w:rPr>
                  <w:rStyle w:val="ad"/>
                  <w:color w:val="auto"/>
                  <w:sz w:val="20"/>
                  <w:szCs w:val="20"/>
                  <w:u w:val="none"/>
                </w:rPr>
                <w:t>2</w:t>
              </w:r>
            </w:hyperlink>
            <w:r w:rsidR="007D5A32" w:rsidRPr="008C7488">
              <w:rPr>
                <w:sz w:val="20"/>
                <w:szCs w:val="20"/>
              </w:rPr>
              <w:t xml:space="preserve"> перечня</w:t>
            </w:r>
          </w:p>
        </w:tc>
      </w:tr>
      <w:tr w:rsidR="007D5A32" w:rsidRPr="008C7488" w:rsidTr="007D5A32">
        <w:tc>
          <w:tcPr>
            <w:tcW w:w="2381" w:type="dxa"/>
            <w:gridSpan w:val="2"/>
            <w:vMerge/>
          </w:tcPr>
          <w:p w:rsidR="007D5A32" w:rsidRPr="008C7488" w:rsidRDefault="007D5A32" w:rsidP="00105A62">
            <w:pPr>
              <w:tabs>
                <w:tab w:val="left" w:pos="290"/>
              </w:tabs>
              <w:autoSpaceDE w:val="0"/>
              <w:autoSpaceDN w:val="0"/>
              <w:adjustRightInd w:val="0"/>
              <w:rPr>
                <w:sz w:val="20"/>
                <w:szCs w:val="20"/>
              </w:rPr>
            </w:pPr>
          </w:p>
        </w:tc>
        <w:tc>
          <w:tcPr>
            <w:tcW w:w="1442" w:type="dxa"/>
            <w:vMerge/>
          </w:tcPr>
          <w:p w:rsidR="007D5A32" w:rsidRPr="008C7488" w:rsidRDefault="007D5A32" w:rsidP="00105A62">
            <w:pPr>
              <w:tabs>
                <w:tab w:val="left" w:pos="290"/>
              </w:tabs>
              <w:autoSpaceDE w:val="0"/>
              <w:autoSpaceDN w:val="0"/>
              <w:adjustRightInd w:val="0"/>
              <w:rPr>
                <w:sz w:val="20"/>
                <w:szCs w:val="20"/>
              </w:rPr>
            </w:pPr>
          </w:p>
        </w:tc>
        <w:tc>
          <w:tcPr>
            <w:tcW w:w="12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в том числе:</w:t>
            </w: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75" w:type="dxa"/>
          </w:tcPr>
          <w:p w:rsidR="007D5A32" w:rsidRPr="008C7488" w:rsidRDefault="007D5A32" w:rsidP="00105A62">
            <w:pPr>
              <w:tabs>
                <w:tab w:val="left" w:pos="290"/>
              </w:tabs>
              <w:autoSpaceDE w:val="0"/>
              <w:autoSpaceDN w:val="0"/>
              <w:adjustRightInd w:val="0"/>
              <w:rPr>
                <w:sz w:val="20"/>
                <w:szCs w:val="20"/>
              </w:rPr>
            </w:pPr>
          </w:p>
        </w:tc>
        <w:tc>
          <w:tcPr>
            <w:tcW w:w="642" w:type="dxa"/>
          </w:tcPr>
          <w:p w:rsidR="007D5A32" w:rsidRPr="008C7488" w:rsidRDefault="007D5A32" w:rsidP="00105A62">
            <w:pPr>
              <w:tabs>
                <w:tab w:val="left" w:pos="290"/>
              </w:tabs>
              <w:autoSpaceDE w:val="0"/>
              <w:autoSpaceDN w:val="0"/>
              <w:adjustRightInd w:val="0"/>
              <w:rPr>
                <w:sz w:val="20"/>
                <w:szCs w:val="20"/>
              </w:rPr>
            </w:pP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08" w:type="dxa"/>
          </w:tcPr>
          <w:p w:rsidR="007D5A32" w:rsidRPr="008C7488" w:rsidRDefault="007D5A32" w:rsidP="00105A62">
            <w:pPr>
              <w:tabs>
                <w:tab w:val="left" w:pos="290"/>
              </w:tabs>
              <w:autoSpaceDE w:val="0"/>
              <w:autoSpaceDN w:val="0"/>
              <w:adjustRightInd w:val="0"/>
              <w:rPr>
                <w:sz w:val="20"/>
                <w:szCs w:val="20"/>
              </w:rPr>
            </w:pPr>
          </w:p>
        </w:tc>
        <w:tc>
          <w:tcPr>
            <w:tcW w:w="776" w:type="dxa"/>
          </w:tcPr>
          <w:p w:rsidR="007D5A32" w:rsidRPr="008C7488" w:rsidRDefault="007D5A32" w:rsidP="00105A62">
            <w:pPr>
              <w:tabs>
                <w:tab w:val="left" w:pos="290"/>
              </w:tabs>
              <w:autoSpaceDE w:val="0"/>
              <w:autoSpaceDN w:val="0"/>
              <w:adjustRightInd w:val="0"/>
              <w:rPr>
                <w:sz w:val="20"/>
                <w:szCs w:val="20"/>
              </w:rPr>
            </w:pPr>
          </w:p>
        </w:tc>
        <w:tc>
          <w:tcPr>
            <w:tcW w:w="776" w:type="dxa"/>
          </w:tcPr>
          <w:p w:rsidR="007D5A32" w:rsidRPr="008C7488" w:rsidRDefault="007D5A32" w:rsidP="00105A62">
            <w:pPr>
              <w:tabs>
                <w:tab w:val="left" w:pos="290"/>
              </w:tabs>
              <w:autoSpaceDE w:val="0"/>
              <w:autoSpaceDN w:val="0"/>
              <w:adjustRightInd w:val="0"/>
              <w:rPr>
                <w:sz w:val="20"/>
                <w:szCs w:val="20"/>
              </w:rPr>
            </w:pPr>
          </w:p>
        </w:tc>
        <w:tc>
          <w:tcPr>
            <w:tcW w:w="850" w:type="dxa"/>
          </w:tcPr>
          <w:p w:rsidR="007D5A32" w:rsidRPr="008C7488" w:rsidRDefault="007D5A32" w:rsidP="00105A62">
            <w:pPr>
              <w:tabs>
                <w:tab w:val="left" w:pos="290"/>
              </w:tabs>
              <w:autoSpaceDE w:val="0"/>
              <w:autoSpaceDN w:val="0"/>
              <w:adjustRightInd w:val="0"/>
              <w:rPr>
                <w:sz w:val="20"/>
                <w:szCs w:val="20"/>
              </w:rPr>
            </w:pPr>
          </w:p>
        </w:tc>
        <w:tc>
          <w:tcPr>
            <w:tcW w:w="1275" w:type="dxa"/>
            <w:vMerge/>
          </w:tcPr>
          <w:p w:rsidR="007D5A32" w:rsidRPr="008C7488" w:rsidRDefault="007D5A32" w:rsidP="00105A62">
            <w:pPr>
              <w:tabs>
                <w:tab w:val="left" w:pos="290"/>
              </w:tabs>
              <w:autoSpaceDE w:val="0"/>
              <w:autoSpaceDN w:val="0"/>
              <w:adjustRightInd w:val="0"/>
              <w:rPr>
                <w:sz w:val="20"/>
                <w:szCs w:val="20"/>
              </w:rPr>
            </w:pPr>
          </w:p>
        </w:tc>
        <w:tc>
          <w:tcPr>
            <w:tcW w:w="1143" w:type="dxa"/>
            <w:vMerge/>
          </w:tcPr>
          <w:p w:rsidR="007D5A32" w:rsidRPr="008C7488" w:rsidRDefault="007D5A32" w:rsidP="00105A62">
            <w:pPr>
              <w:tabs>
                <w:tab w:val="left" w:pos="290"/>
              </w:tabs>
              <w:autoSpaceDE w:val="0"/>
              <w:autoSpaceDN w:val="0"/>
              <w:adjustRightInd w:val="0"/>
              <w:rPr>
                <w:sz w:val="20"/>
                <w:szCs w:val="20"/>
              </w:rPr>
            </w:pPr>
          </w:p>
        </w:tc>
      </w:tr>
      <w:tr w:rsidR="007D5A32" w:rsidRPr="008C7488" w:rsidTr="007D5A32">
        <w:tc>
          <w:tcPr>
            <w:tcW w:w="2381" w:type="dxa"/>
            <w:gridSpan w:val="2"/>
            <w:vMerge/>
          </w:tcPr>
          <w:p w:rsidR="007D5A32" w:rsidRPr="008C7488" w:rsidRDefault="007D5A32" w:rsidP="00105A62">
            <w:pPr>
              <w:tabs>
                <w:tab w:val="left" w:pos="290"/>
              </w:tabs>
              <w:autoSpaceDE w:val="0"/>
              <w:autoSpaceDN w:val="0"/>
              <w:adjustRightInd w:val="0"/>
              <w:rPr>
                <w:sz w:val="20"/>
                <w:szCs w:val="20"/>
              </w:rPr>
            </w:pPr>
          </w:p>
        </w:tc>
        <w:tc>
          <w:tcPr>
            <w:tcW w:w="1442" w:type="dxa"/>
            <w:vMerge/>
          </w:tcPr>
          <w:p w:rsidR="007D5A32" w:rsidRPr="008C7488" w:rsidRDefault="007D5A32" w:rsidP="00105A62">
            <w:pPr>
              <w:tabs>
                <w:tab w:val="left" w:pos="290"/>
              </w:tabs>
              <w:autoSpaceDE w:val="0"/>
              <w:autoSpaceDN w:val="0"/>
              <w:adjustRightInd w:val="0"/>
              <w:rPr>
                <w:sz w:val="20"/>
                <w:szCs w:val="20"/>
              </w:rPr>
            </w:pPr>
          </w:p>
        </w:tc>
        <w:tc>
          <w:tcPr>
            <w:tcW w:w="12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областной бюджет</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642"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8"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850"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1275" w:type="dxa"/>
            <w:vMerge/>
          </w:tcPr>
          <w:p w:rsidR="007D5A32" w:rsidRPr="008C7488" w:rsidRDefault="007D5A32" w:rsidP="00105A62">
            <w:pPr>
              <w:tabs>
                <w:tab w:val="left" w:pos="290"/>
              </w:tabs>
              <w:autoSpaceDE w:val="0"/>
              <w:autoSpaceDN w:val="0"/>
              <w:adjustRightInd w:val="0"/>
              <w:rPr>
                <w:sz w:val="20"/>
                <w:szCs w:val="20"/>
              </w:rPr>
            </w:pPr>
          </w:p>
        </w:tc>
        <w:tc>
          <w:tcPr>
            <w:tcW w:w="1143" w:type="dxa"/>
            <w:vMerge/>
          </w:tcPr>
          <w:p w:rsidR="007D5A32" w:rsidRPr="008C7488" w:rsidRDefault="007D5A32" w:rsidP="00105A62">
            <w:pPr>
              <w:tabs>
                <w:tab w:val="left" w:pos="290"/>
              </w:tabs>
              <w:autoSpaceDE w:val="0"/>
              <w:autoSpaceDN w:val="0"/>
              <w:adjustRightInd w:val="0"/>
              <w:rPr>
                <w:sz w:val="20"/>
                <w:szCs w:val="20"/>
              </w:rPr>
            </w:pPr>
          </w:p>
        </w:tc>
      </w:tr>
      <w:tr w:rsidR="007D5A32" w:rsidRPr="008C7488" w:rsidTr="007D5A32">
        <w:tc>
          <w:tcPr>
            <w:tcW w:w="2381" w:type="dxa"/>
            <w:gridSpan w:val="2"/>
            <w:vMerge/>
          </w:tcPr>
          <w:p w:rsidR="007D5A32" w:rsidRPr="008C7488" w:rsidRDefault="007D5A32" w:rsidP="00105A62">
            <w:pPr>
              <w:tabs>
                <w:tab w:val="left" w:pos="290"/>
              </w:tabs>
              <w:autoSpaceDE w:val="0"/>
              <w:autoSpaceDN w:val="0"/>
              <w:adjustRightInd w:val="0"/>
              <w:rPr>
                <w:sz w:val="20"/>
                <w:szCs w:val="20"/>
              </w:rPr>
            </w:pPr>
          </w:p>
        </w:tc>
        <w:tc>
          <w:tcPr>
            <w:tcW w:w="1442" w:type="dxa"/>
            <w:vMerge/>
          </w:tcPr>
          <w:p w:rsidR="007D5A32" w:rsidRPr="008C7488" w:rsidRDefault="007D5A32" w:rsidP="00105A62">
            <w:pPr>
              <w:tabs>
                <w:tab w:val="left" w:pos="290"/>
              </w:tabs>
              <w:autoSpaceDE w:val="0"/>
              <w:autoSpaceDN w:val="0"/>
              <w:adjustRightInd w:val="0"/>
              <w:rPr>
                <w:sz w:val="20"/>
                <w:szCs w:val="20"/>
              </w:rPr>
            </w:pPr>
          </w:p>
        </w:tc>
        <w:tc>
          <w:tcPr>
            <w:tcW w:w="12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местные бюджеты</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642"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8"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850"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1275" w:type="dxa"/>
            <w:vMerge/>
          </w:tcPr>
          <w:p w:rsidR="007D5A32" w:rsidRPr="008C7488" w:rsidRDefault="007D5A32" w:rsidP="00105A62">
            <w:pPr>
              <w:tabs>
                <w:tab w:val="left" w:pos="290"/>
              </w:tabs>
              <w:autoSpaceDE w:val="0"/>
              <w:autoSpaceDN w:val="0"/>
              <w:adjustRightInd w:val="0"/>
              <w:rPr>
                <w:sz w:val="20"/>
                <w:szCs w:val="20"/>
              </w:rPr>
            </w:pPr>
          </w:p>
        </w:tc>
        <w:tc>
          <w:tcPr>
            <w:tcW w:w="1143" w:type="dxa"/>
            <w:vMerge/>
          </w:tcPr>
          <w:p w:rsidR="007D5A32" w:rsidRPr="008C7488" w:rsidRDefault="007D5A32" w:rsidP="00105A62">
            <w:pPr>
              <w:tabs>
                <w:tab w:val="left" w:pos="290"/>
              </w:tabs>
              <w:autoSpaceDE w:val="0"/>
              <w:autoSpaceDN w:val="0"/>
              <w:adjustRightInd w:val="0"/>
              <w:rPr>
                <w:sz w:val="20"/>
                <w:szCs w:val="20"/>
              </w:rPr>
            </w:pPr>
          </w:p>
        </w:tc>
      </w:tr>
      <w:tr w:rsidR="007D5A32" w:rsidRPr="008C7488" w:rsidTr="007D5A32">
        <w:tc>
          <w:tcPr>
            <w:tcW w:w="2381" w:type="dxa"/>
            <w:gridSpan w:val="2"/>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lastRenderedPageBreak/>
              <w:t>21. Проведение форумов, конференций, круглых столов, презентаций, направленных на обмен опытом в создании конкурентных преимуществ в торговой сфере</w:t>
            </w:r>
          </w:p>
        </w:tc>
        <w:tc>
          <w:tcPr>
            <w:tcW w:w="1442" w:type="dxa"/>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t>министерство агропромышленного комплекса и торговли Архангельской области</w:t>
            </w:r>
          </w:p>
        </w:tc>
        <w:tc>
          <w:tcPr>
            <w:tcW w:w="12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итого</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642"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8"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850"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1275" w:type="dxa"/>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t>ежегодное проведение форумов, конференций, круглых столов, презентаций в целях повышения деловой активности торговых организаций, поставщиков (производителей) товаров - не менее 3 мероприятий в год</w:t>
            </w:r>
          </w:p>
        </w:tc>
        <w:tc>
          <w:tcPr>
            <w:tcW w:w="1143" w:type="dxa"/>
            <w:vMerge w:val="restart"/>
          </w:tcPr>
          <w:p w:rsidR="007D5A32" w:rsidRPr="008C7488" w:rsidRDefault="000B0703" w:rsidP="00105A62">
            <w:pPr>
              <w:tabs>
                <w:tab w:val="left" w:pos="290"/>
              </w:tabs>
              <w:autoSpaceDE w:val="0"/>
              <w:autoSpaceDN w:val="0"/>
              <w:adjustRightInd w:val="0"/>
              <w:rPr>
                <w:sz w:val="20"/>
                <w:szCs w:val="20"/>
              </w:rPr>
            </w:pPr>
            <w:hyperlink w:anchor="P301" w:history="1">
              <w:r w:rsidR="007D5A32" w:rsidRPr="008C7488">
                <w:rPr>
                  <w:rStyle w:val="ad"/>
                  <w:color w:val="auto"/>
                  <w:sz w:val="20"/>
                  <w:szCs w:val="20"/>
                  <w:u w:val="none"/>
                </w:rPr>
                <w:t>пункты 1</w:t>
              </w:r>
            </w:hyperlink>
            <w:r w:rsidR="007D5A32" w:rsidRPr="008C7488">
              <w:rPr>
                <w:sz w:val="20"/>
                <w:szCs w:val="20"/>
              </w:rPr>
              <w:t xml:space="preserve"> и </w:t>
            </w:r>
            <w:hyperlink w:anchor="P314" w:history="1">
              <w:r w:rsidR="007D5A32" w:rsidRPr="008C7488">
                <w:rPr>
                  <w:rStyle w:val="ad"/>
                  <w:color w:val="auto"/>
                  <w:sz w:val="20"/>
                  <w:szCs w:val="20"/>
                  <w:u w:val="none"/>
                </w:rPr>
                <w:t>2</w:t>
              </w:r>
            </w:hyperlink>
            <w:r w:rsidR="007D5A32" w:rsidRPr="008C7488">
              <w:rPr>
                <w:sz w:val="20"/>
                <w:szCs w:val="20"/>
              </w:rPr>
              <w:t xml:space="preserve"> перечня</w:t>
            </w:r>
          </w:p>
        </w:tc>
      </w:tr>
      <w:tr w:rsidR="007D5A32" w:rsidRPr="008C7488" w:rsidTr="007D5A32">
        <w:tc>
          <w:tcPr>
            <w:tcW w:w="2381" w:type="dxa"/>
            <w:gridSpan w:val="2"/>
            <w:vMerge/>
          </w:tcPr>
          <w:p w:rsidR="007D5A32" w:rsidRPr="008C7488" w:rsidRDefault="007D5A32" w:rsidP="00105A62">
            <w:pPr>
              <w:tabs>
                <w:tab w:val="left" w:pos="290"/>
              </w:tabs>
              <w:autoSpaceDE w:val="0"/>
              <w:autoSpaceDN w:val="0"/>
              <w:adjustRightInd w:val="0"/>
              <w:rPr>
                <w:sz w:val="20"/>
                <w:szCs w:val="20"/>
              </w:rPr>
            </w:pPr>
          </w:p>
        </w:tc>
        <w:tc>
          <w:tcPr>
            <w:tcW w:w="1442" w:type="dxa"/>
            <w:vMerge/>
          </w:tcPr>
          <w:p w:rsidR="007D5A32" w:rsidRPr="008C7488" w:rsidRDefault="007D5A32" w:rsidP="00105A62">
            <w:pPr>
              <w:tabs>
                <w:tab w:val="left" w:pos="290"/>
              </w:tabs>
              <w:autoSpaceDE w:val="0"/>
              <w:autoSpaceDN w:val="0"/>
              <w:adjustRightInd w:val="0"/>
              <w:rPr>
                <w:sz w:val="20"/>
                <w:szCs w:val="20"/>
              </w:rPr>
            </w:pPr>
          </w:p>
        </w:tc>
        <w:tc>
          <w:tcPr>
            <w:tcW w:w="12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в том числе:</w:t>
            </w: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75" w:type="dxa"/>
          </w:tcPr>
          <w:p w:rsidR="007D5A32" w:rsidRPr="008C7488" w:rsidRDefault="007D5A32" w:rsidP="00105A62">
            <w:pPr>
              <w:tabs>
                <w:tab w:val="left" w:pos="290"/>
              </w:tabs>
              <w:autoSpaceDE w:val="0"/>
              <w:autoSpaceDN w:val="0"/>
              <w:adjustRightInd w:val="0"/>
              <w:rPr>
                <w:sz w:val="20"/>
                <w:szCs w:val="20"/>
              </w:rPr>
            </w:pPr>
          </w:p>
        </w:tc>
        <w:tc>
          <w:tcPr>
            <w:tcW w:w="642" w:type="dxa"/>
          </w:tcPr>
          <w:p w:rsidR="007D5A32" w:rsidRPr="008C7488" w:rsidRDefault="007D5A32" w:rsidP="00105A62">
            <w:pPr>
              <w:tabs>
                <w:tab w:val="left" w:pos="290"/>
              </w:tabs>
              <w:autoSpaceDE w:val="0"/>
              <w:autoSpaceDN w:val="0"/>
              <w:adjustRightInd w:val="0"/>
              <w:rPr>
                <w:sz w:val="20"/>
                <w:szCs w:val="20"/>
              </w:rPr>
            </w:pP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08" w:type="dxa"/>
          </w:tcPr>
          <w:p w:rsidR="007D5A32" w:rsidRPr="008C7488" w:rsidRDefault="007D5A32" w:rsidP="00105A62">
            <w:pPr>
              <w:tabs>
                <w:tab w:val="left" w:pos="290"/>
              </w:tabs>
              <w:autoSpaceDE w:val="0"/>
              <w:autoSpaceDN w:val="0"/>
              <w:adjustRightInd w:val="0"/>
              <w:rPr>
                <w:sz w:val="20"/>
                <w:szCs w:val="20"/>
              </w:rPr>
            </w:pPr>
          </w:p>
        </w:tc>
        <w:tc>
          <w:tcPr>
            <w:tcW w:w="776" w:type="dxa"/>
          </w:tcPr>
          <w:p w:rsidR="007D5A32" w:rsidRPr="008C7488" w:rsidRDefault="007D5A32" w:rsidP="00105A62">
            <w:pPr>
              <w:tabs>
                <w:tab w:val="left" w:pos="290"/>
              </w:tabs>
              <w:autoSpaceDE w:val="0"/>
              <w:autoSpaceDN w:val="0"/>
              <w:adjustRightInd w:val="0"/>
              <w:rPr>
                <w:sz w:val="20"/>
                <w:szCs w:val="20"/>
              </w:rPr>
            </w:pPr>
          </w:p>
        </w:tc>
        <w:tc>
          <w:tcPr>
            <w:tcW w:w="776" w:type="dxa"/>
          </w:tcPr>
          <w:p w:rsidR="007D5A32" w:rsidRPr="008C7488" w:rsidRDefault="007D5A32" w:rsidP="00105A62">
            <w:pPr>
              <w:tabs>
                <w:tab w:val="left" w:pos="290"/>
              </w:tabs>
              <w:autoSpaceDE w:val="0"/>
              <w:autoSpaceDN w:val="0"/>
              <w:adjustRightInd w:val="0"/>
              <w:rPr>
                <w:sz w:val="20"/>
                <w:szCs w:val="20"/>
              </w:rPr>
            </w:pPr>
          </w:p>
        </w:tc>
        <w:tc>
          <w:tcPr>
            <w:tcW w:w="850" w:type="dxa"/>
          </w:tcPr>
          <w:p w:rsidR="007D5A32" w:rsidRPr="008C7488" w:rsidRDefault="007D5A32" w:rsidP="00105A62">
            <w:pPr>
              <w:tabs>
                <w:tab w:val="left" w:pos="290"/>
              </w:tabs>
              <w:autoSpaceDE w:val="0"/>
              <w:autoSpaceDN w:val="0"/>
              <w:adjustRightInd w:val="0"/>
              <w:rPr>
                <w:sz w:val="20"/>
                <w:szCs w:val="20"/>
              </w:rPr>
            </w:pPr>
          </w:p>
        </w:tc>
        <w:tc>
          <w:tcPr>
            <w:tcW w:w="1275" w:type="dxa"/>
            <w:vMerge/>
          </w:tcPr>
          <w:p w:rsidR="007D5A32" w:rsidRPr="008C7488" w:rsidRDefault="007D5A32" w:rsidP="00105A62">
            <w:pPr>
              <w:tabs>
                <w:tab w:val="left" w:pos="290"/>
              </w:tabs>
              <w:autoSpaceDE w:val="0"/>
              <w:autoSpaceDN w:val="0"/>
              <w:adjustRightInd w:val="0"/>
              <w:rPr>
                <w:sz w:val="20"/>
                <w:szCs w:val="20"/>
              </w:rPr>
            </w:pPr>
          </w:p>
        </w:tc>
        <w:tc>
          <w:tcPr>
            <w:tcW w:w="1143" w:type="dxa"/>
            <w:vMerge/>
          </w:tcPr>
          <w:p w:rsidR="007D5A32" w:rsidRPr="008C7488" w:rsidRDefault="007D5A32" w:rsidP="00105A62">
            <w:pPr>
              <w:tabs>
                <w:tab w:val="left" w:pos="290"/>
              </w:tabs>
              <w:autoSpaceDE w:val="0"/>
              <w:autoSpaceDN w:val="0"/>
              <w:adjustRightInd w:val="0"/>
              <w:rPr>
                <w:sz w:val="20"/>
                <w:szCs w:val="20"/>
              </w:rPr>
            </w:pPr>
          </w:p>
        </w:tc>
      </w:tr>
      <w:tr w:rsidR="007D5A32" w:rsidRPr="008C7488" w:rsidTr="007D5A32">
        <w:tc>
          <w:tcPr>
            <w:tcW w:w="2381" w:type="dxa"/>
            <w:gridSpan w:val="2"/>
            <w:vMerge/>
          </w:tcPr>
          <w:p w:rsidR="007D5A32" w:rsidRPr="008C7488" w:rsidRDefault="007D5A32" w:rsidP="00105A62">
            <w:pPr>
              <w:tabs>
                <w:tab w:val="left" w:pos="290"/>
              </w:tabs>
              <w:autoSpaceDE w:val="0"/>
              <w:autoSpaceDN w:val="0"/>
              <w:adjustRightInd w:val="0"/>
              <w:rPr>
                <w:sz w:val="20"/>
                <w:szCs w:val="20"/>
              </w:rPr>
            </w:pPr>
          </w:p>
        </w:tc>
        <w:tc>
          <w:tcPr>
            <w:tcW w:w="1442" w:type="dxa"/>
            <w:vMerge/>
          </w:tcPr>
          <w:p w:rsidR="007D5A32" w:rsidRPr="008C7488" w:rsidRDefault="007D5A32" w:rsidP="00105A62">
            <w:pPr>
              <w:tabs>
                <w:tab w:val="left" w:pos="290"/>
              </w:tabs>
              <w:autoSpaceDE w:val="0"/>
              <w:autoSpaceDN w:val="0"/>
              <w:adjustRightInd w:val="0"/>
              <w:rPr>
                <w:sz w:val="20"/>
                <w:szCs w:val="20"/>
              </w:rPr>
            </w:pPr>
          </w:p>
        </w:tc>
        <w:tc>
          <w:tcPr>
            <w:tcW w:w="12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областной бюджет</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642"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8"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850"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1275" w:type="dxa"/>
            <w:vMerge/>
          </w:tcPr>
          <w:p w:rsidR="007D5A32" w:rsidRPr="008C7488" w:rsidRDefault="007D5A32" w:rsidP="00105A62">
            <w:pPr>
              <w:tabs>
                <w:tab w:val="left" w:pos="290"/>
              </w:tabs>
              <w:autoSpaceDE w:val="0"/>
              <w:autoSpaceDN w:val="0"/>
              <w:adjustRightInd w:val="0"/>
              <w:rPr>
                <w:sz w:val="20"/>
                <w:szCs w:val="20"/>
              </w:rPr>
            </w:pPr>
          </w:p>
        </w:tc>
        <w:tc>
          <w:tcPr>
            <w:tcW w:w="1143" w:type="dxa"/>
            <w:vMerge/>
          </w:tcPr>
          <w:p w:rsidR="007D5A32" w:rsidRPr="008C7488" w:rsidRDefault="007D5A32" w:rsidP="00105A62">
            <w:pPr>
              <w:tabs>
                <w:tab w:val="left" w:pos="290"/>
              </w:tabs>
              <w:autoSpaceDE w:val="0"/>
              <w:autoSpaceDN w:val="0"/>
              <w:adjustRightInd w:val="0"/>
              <w:rPr>
                <w:sz w:val="20"/>
                <w:szCs w:val="20"/>
              </w:rPr>
            </w:pPr>
          </w:p>
        </w:tc>
      </w:tr>
      <w:tr w:rsidR="007D5A32" w:rsidRPr="008C7488" w:rsidTr="007D5A32">
        <w:tc>
          <w:tcPr>
            <w:tcW w:w="2381" w:type="dxa"/>
            <w:gridSpan w:val="2"/>
            <w:vMerge/>
          </w:tcPr>
          <w:p w:rsidR="007D5A32" w:rsidRPr="008C7488" w:rsidRDefault="007D5A32" w:rsidP="00105A62">
            <w:pPr>
              <w:tabs>
                <w:tab w:val="left" w:pos="290"/>
              </w:tabs>
              <w:autoSpaceDE w:val="0"/>
              <w:autoSpaceDN w:val="0"/>
              <w:adjustRightInd w:val="0"/>
              <w:rPr>
                <w:sz w:val="20"/>
                <w:szCs w:val="20"/>
              </w:rPr>
            </w:pPr>
          </w:p>
        </w:tc>
        <w:tc>
          <w:tcPr>
            <w:tcW w:w="1442" w:type="dxa"/>
            <w:vMerge/>
          </w:tcPr>
          <w:p w:rsidR="007D5A32" w:rsidRPr="008C7488" w:rsidRDefault="007D5A32" w:rsidP="00105A62">
            <w:pPr>
              <w:tabs>
                <w:tab w:val="left" w:pos="290"/>
              </w:tabs>
              <w:autoSpaceDE w:val="0"/>
              <w:autoSpaceDN w:val="0"/>
              <w:adjustRightInd w:val="0"/>
              <w:rPr>
                <w:sz w:val="20"/>
                <w:szCs w:val="20"/>
              </w:rPr>
            </w:pPr>
          </w:p>
        </w:tc>
        <w:tc>
          <w:tcPr>
            <w:tcW w:w="12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местные бюджеты</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642"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8"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850"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1275" w:type="dxa"/>
            <w:vMerge/>
          </w:tcPr>
          <w:p w:rsidR="007D5A32" w:rsidRPr="008C7488" w:rsidRDefault="007D5A32" w:rsidP="00105A62">
            <w:pPr>
              <w:tabs>
                <w:tab w:val="left" w:pos="290"/>
              </w:tabs>
              <w:autoSpaceDE w:val="0"/>
              <w:autoSpaceDN w:val="0"/>
              <w:adjustRightInd w:val="0"/>
              <w:rPr>
                <w:sz w:val="20"/>
                <w:szCs w:val="20"/>
              </w:rPr>
            </w:pPr>
          </w:p>
        </w:tc>
        <w:tc>
          <w:tcPr>
            <w:tcW w:w="1143" w:type="dxa"/>
            <w:vMerge/>
          </w:tcPr>
          <w:p w:rsidR="007D5A32" w:rsidRPr="008C7488" w:rsidRDefault="007D5A32" w:rsidP="00105A62">
            <w:pPr>
              <w:tabs>
                <w:tab w:val="left" w:pos="290"/>
              </w:tabs>
              <w:autoSpaceDE w:val="0"/>
              <w:autoSpaceDN w:val="0"/>
              <w:adjustRightInd w:val="0"/>
              <w:rPr>
                <w:sz w:val="20"/>
                <w:szCs w:val="20"/>
              </w:rPr>
            </w:pPr>
          </w:p>
        </w:tc>
      </w:tr>
      <w:tr w:rsidR="007D5A32" w:rsidRPr="008C7488" w:rsidTr="007D5A32">
        <w:tc>
          <w:tcPr>
            <w:tcW w:w="1275" w:type="dxa"/>
          </w:tcPr>
          <w:p w:rsidR="007D5A32" w:rsidRPr="008C7488" w:rsidRDefault="007D5A32" w:rsidP="00105A62">
            <w:pPr>
              <w:tabs>
                <w:tab w:val="left" w:pos="290"/>
              </w:tabs>
              <w:autoSpaceDE w:val="0"/>
              <w:autoSpaceDN w:val="0"/>
              <w:adjustRightInd w:val="0"/>
              <w:rPr>
                <w:sz w:val="20"/>
                <w:szCs w:val="20"/>
              </w:rPr>
            </w:pPr>
          </w:p>
        </w:tc>
        <w:tc>
          <w:tcPr>
            <w:tcW w:w="14313" w:type="dxa"/>
            <w:gridSpan w:val="16"/>
          </w:tcPr>
          <w:p w:rsidR="007D5A32" w:rsidRPr="008C7488" w:rsidRDefault="007D5A32" w:rsidP="00105A62">
            <w:pPr>
              <w:tabs>
                <w:tab w:val="left" w:pos="290"/>
              </w:tabs>
              <w:autoSpaceDE w:val="0"/>
              <w:autoSpaceDN w:val="0"/>
              <w:adjustRightInd w:val="0"/>
              <w:rPr>
                <w:sz w:val="20"/>
                <w:szCs w:val="20"/>
              </w:rPr>
            </w:pPr>
            <w:r w:rsidRPr="008C7488">
              <w:rPr>
                <w:sz w:val="20"/>
                <w:szCs w:val="20"/>
              </w:rPr>
              <w:t xml:space="preserve">Задача № 7 - формирование и обеспечение </w:t>
            </w:r>
            <w:proofErr w:type="gramStart"/>
            <w:r w:rsidRPr="008C7488">
              <w:rPr>
                <w:sz w:val="20"/>
                <w:szCs w:val="20"/>
              </w:rPr>
              <w:t>функционирования системы защиты прав потребителей</w:t>
            </w:r>
            <w:proofErr w:type="gramEnd"/>
            <w:r w:rsidRPr="008C7488">
              <w:rPr>
                <w:sz w:val="20"/>
                <w:szCs w:val="20"/>
              </w:rPr>
              <w:t xml:space="preserve"> на потребительском рынке Архангельской области</w:t>
            </w:r>
          </w:p>
        </w:tc>
      </w:tr>
      <w:tr w:rsidR="007D5A32" w:rsidRPr="008C7488" w:rsidTr="007D5A32">
        <w:tc>
          <w:tcPr>
            <w:tcW w:w="2381" w:type="dxa"/>
            <w:gridSpan w:val="2"/>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t xml:space="preserve">22. Обеспечение деятельности </w:t>
            </w:r>
            <w:r w:rsidRPr="008C7488">
              <w:rPr>
                <w:sz w:val="20"/>
                <w:szCs w:val="20"/>
              </w:rPr>
              <w:lastRenderedPageBreak/>
              <w:t>Координационного совета по вопросам обеспечения и защиты прав потребителей</w:t>
            </w:r>
          </w:p>
        </w:tc>
        <w:tc>
          <w:tcPr>
            <w:tcW w:w="1442" w:type="dxa"/>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lastRenderedPageBreak/>
              <w:t>министерство агропромышле</w:t>
            </w:r>
            <w:r w:rsidRPr="008C7488">
              <w:rPr>
                <w:sz w:val="20"/>
                <w:szCs w:val="20"/>
              </w:rPr>
              <w:lastRenderedPageBreak/>
              <w:t>нного комплекса и торговли Архангельской области</w:t>
            </w:r>
          </w:p>
        </w:tc>
        <w:tc>
          <w:tcPr>
            <w:tcW w:w="12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lastRenderedPageBreak/>
              <w:t>итого</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642"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8"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850"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1275" w:type="dxa"/>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t>создание благоприятн</w:t>
            </w:r>
            <w:r w:rsidRPr="008C7488">
              <w:rPr>
                <w:sz w:val="20"/>
                <w:szCs w:val="20"/>
              </w:rPr>
              <w:lastRenderedPageBreak/>
              <w:t>ых условий для обеспечения прав потребителей на территории Архангельской области</w:t>
            </w:r>
          </w:p>
        </w:tc>
        <w:tc>
          <w:tcPr>
            <w:tcW w:w="1143" w:type="dxa"/>
            <w:vMerge w:val="restart"/>
          </w:tcPr>
          <w:p w:rsidR="007D5A32" w:rsidRPr="008C7488" w:rsidRDefault="000B0703" w:rsidP="00105A62">
            <w:pPr>
              <w:tabs>
                <w:tab w:val="left" w:pos="290"/>
              </w:tabs>
              <w:autoSpaceDE w:val="0"/>
              <w:autoSpaceDN w:val="0"/>
              <w:adjustRightInd w:val="0"/>
              <w:rPr>
                <w:sz w:val="20"/>
                <w:szCs w:val="20"/>
              </w:rPr>
            </w:pPr>
            <w:hyperlink w:anchor="P431" w:history="1">
              <w:r w:rsidR="007D5A32" w:rsidRPr="008C7488">
                <w:rPr>
                  <w:rStyle w:val="ad"/>
                  <w:color w:val="auto"/>
                  <w:sz w:val="20"/>
                  <w:szCs w:val="20"/>
                  <w:u w:val="none"/>
                </w:rPr>
                <w:t>пункт 11</w:t>
              </w:r>
            </w:hyperlink>
            <w:r w:rsidR="007D5A32" w:rsidRPr="008C7488">
              <w:rPr>
                <w:sz w:val="20"/>
                <w:szCs w:val="20"/>
              </w:rPr>
              <w:t xml:space="preserve"> перечня</w:t>
            </w:r>
          </w:p>
        </w:tc>
      </w:tr>
      <w:tr w:rsidR="007D5A32" w:rsidRPr="008C7488" w:rsidTr="007D5A32">
        <w:tc>
          <w:tcPr>
            <w:tcW w:w="2381" w:type="dxa"/>
            <w:gridSpan w:val="2"/>
            <w:vMerge/>
          </w:tcPr>
          <w:p w:rsidR="007D5A32" w:rsidRPr="008C7488" w:rsidRDefault="007D5A32" w:rsidP="00105A62">
            <w:pPr>
              <w:tabs>
                <w:tab w:val="left" w:pos="290"/>
              </w:tabs>
              <w:autoSpaceDE w:val="0"/>
              <w:autoSpaceDN w:val="0"/>
              <w:adjustRightInd w:val="0"/>
              <w:rPr>
                <w:sz w:val="20"/>
                <w:szCs w:val="20"/>
              </w:rPr>
            </w:pPr>
          </w:p>
        </w:tc>
        <w:tc>
          <w:tcPr>
            <w:tcW w:w="1442" w:type="dxa"/>
            <w:vMerge/>
          </w:tcPr>
          <w:p w:rsidR="007D5A32" w:rsidRPr="008C7488" w:rsidRDefault="007D5A32" w:rsidP="00105A62">
            <w:pPr>
              <w:tabs>
                <w:tab w:val="left" w:pos="290"/>
              </w:tabs>
              <w:autoSpaceDE w:val="0"/>
              <w:autoSpaceDN w:val="0"/>
              <w:adjustRightInd w:val="0"/>
              <w:rPr>
                <w:sz w:val="20"/>
                <w:szCs w:val="20"/>
              </w:rPr>
            </w:pPr>
          </w:p>
        </w:tc>
        <w:tc>
          <w:tcPr>
            <w:tcW w:w="12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в том числе:</w:t>
            </w: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75" w:type="dxa"/>
          </w:tcPr>
          <w:p w:rsidR="007D5A32" w:rsidRPr="008C7488" w:rsidRDefault="007D5A32" w:rsidP="00105A62">
            <w:pPr>
              <w:tabs>
                <w:tab w:val="left" w:pos="290"/>
              </w:tabs>
              <w:autoSpaceDE w:val="0"/>
              <w:autoSpaceDN w:val="0"/>
              <w:adjustRightInd w:val="0"/>
              <w:rPr>
                <w:sz w:val="20"/>
                <w:szCs w:val="20"/>
              </w:rPr>
            </w:pPr>
          </w:p>
        </w:tc>
        <w:tc>
          <w:tcPr>
            <w:tcW w:w="642" w:type="dxa"/>
          </w:tcPr>
          <w:p w:rsidR="007D5A32" w:rsidRPr="008C7488" w:rsidRDefault="007D5A32" w:rsidP="00105A62">
            <w:pPr>
              <w:tabs>
                <w:tab w:val="left" w:pos="290"/>
              </w:tabs>
              <w:autoSpaceDE w:val="0"/>
              <w:autoSpaceDN w:val="0"/>
              <w:adjustRightInd w:val="0"/>
              <w:rPr>
                <w:sz w:val="20"/>
                <w:szCs w:val="20"/>
              </w:rPr>
            </w:pP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08" w:type="dxa"/>
          </w:tcPr>
          <w:p w:rsidR="007D5A32" w:rsidRPr="008C7488" w:rsidRDefault="007D5A32" w:rsidP="00105A62">
            <w:pPr>
              <w:tabs>
                <w:tab w:val="left" w:pos="290"/>
              </w:tabs>
              <w:autoSpaceDE w:val="0"/>
              <w:autoSpaceDN w:val="0"/>
              <w:adjustRightInd w:val="0"/>
              <w:rPr>
                <w:sz w:val="20"/>
                <w:szCs w:val="20"/>
              </w:rPr>
            </w:pPr>
          </w:p>
        </w:tc>
        <w:tc>
          <w:tcPr>
            <w:tcW w:w="776" w:type="dxa"/>
          </w:tcPr>
          <w:p w:rsidR="007D5A32" w:rsidRPr="008C7488" w:rsidRDefault="007D5A32" w:rsidP="00105A62">
            <w:pPr>
              <w:tabs>
                <w:tab w:val="left" w:pos="290"/>
              </w:tabs>
              <w:autoSpaceDE w:val="0"/>
              <w:autoSpaceDN w:val="0"/>
              <w:adjustRightInd w:val="0"/>
              <w:rPr>
                <w:sz w:val="20"/>
                <w:szCs w:val="20"/>
              </w:rPr>
            </w:pPr>
          </w:p>
        </w:tc>
        <w:tc>
          <w:tcPr>
            <w:tcW w:w="776" w:type="dxa"/>
          </w:tcPr>
          <w:p w:rsidR="007D5A32" w:rsidRPr="008C7488" w:rsidRDefault="007D5A32" w:rsidP="00105A62">
            <w:pPr>
              <w:tabs>
                <w:tab w:val="left" w:pos="290"/>
              </w:tabs>
              <w:autoSpaceDE w:val="0"/>
              <w:autoSpaceDN w:val="0"/>
              <w:adjustRightInd w:val="0"/>
              <w:rPr>
                <w:sz w:val="20"/>
                <w:szCs w:val="20"/>
              </w:rPr>
            </w:pPr>
          </w:p>
        </w:tc>
        <w:tc>
          <w:tcPr>
            <w:tcW w:w="850" w:type="dxa"/>
          </w:tcPr>
          <w:p w:rsidR="007D5A32" w:rsidRPr="008C7488" w:rsidRDefault="007D5A32" w:rsidP="00105A62">
            <w:pPr>
              <w:tabs>
                <w:tab w:val="left" w:pos="290"/>
              </w:tabs>
              <w:autoSpaceDE w:val="0"/>
              <w:autoSpaceDN w:val="0"/>
              <w:adjustRightInd w:val="0"/>
              <w:rPr>
                <w:sz w:val="20"/>
                <w:szCs w:val="20"/>
              </w:rPr>
            </w:pPr>
          </w:p>
        </w:tc>
        <w:tc>
          <w:tcPr>
            <w:tcW w:w="1275" w:type="dxa"/>
            <w:vMerge/>
          </w:tcPr>
          <w:p w:rsidR="007D5A32" w:rsidRPr="008C7488" w:rsidRDefault="007D5A32" w:rsidP="00105A62">
            <w:pPr>
              <w:tabs>
                <w:tab w:val="left" w:pos="290"/>
              </w:tabs>
              <w:autoSpaceDE w:val="0"/>
              <w:autoSpaceDN w:val="0"/>
              <w:adjustRightInd w:val="0"/>
              <w:rPr>
                <w:sz w:val="20"/>
                <w:szCs w:val="20"/>
              </w:rPr>
            </w:pPr>
          </w:p>
        </w:tc>
        <w:tc>
          <w:tcPr>
            <w:tcW w:w="1143" w:type="dxa"/>
            <w:vMerge/>
          </w:tcPr>
          <w:p w:rsidR="007D5A32" w:rsidRPr="008C7488" w:rsidRDefault="007D5A32" w:rsidP="00105A62">
            <w:pPr>
              <w:tabs>
                <w:tab w:val="left" w:pos="290"/>
              </w:tabs>
              <w:autoSpaceDE w:val="0"/>
              <w:autoSpaceDN w:val="0"/>
              <w:adjustRightInd w:val="0"/>
              <w:rPr>
                <w:sz w:val="20"/>
                <w:szCs w:val="20"/>
              </w:rPr>
            </w:pPr>
          </w:p>
        </w:tc>
      </w:tr>
      <w:tr w:rsidR="007D5A32" w:rsidRPr="008C7488" w:rsidTr="007D5A32">
        <w:tc>
          <w:tcPr>
            <w:tcW w:w="2381" w:type="dxa"/>
            <w:gridSpan w:val="2"/>
            <w:vMerge/>
          </w:tcPr>
          <w:p w:rsidR="007D5A32" w:rsidRPr="008C7488" w:rsidRDefault="007D5A32" w:rsidP="00105A62">
            <w:pPr>
              <w:tabs>
                <w:tab w:val="left" w:pos="290"/>
              </w:tabs>
              <w:autoSpaceDE w:val="0"/>
              <w:autoSpaceDN w:val="0"/>
              <w:adjustRightInd w:val="0"/>
              <w:rPr>
                <w:sz w:val="20"/>
                <w:szCs w:val="20"/>
              </w:rPr>
            </w:pPr>
          </w:p>
        </w:tc>
        <w:tc>
          <w:tcPr>
            <w:tcW w:w="1442" w:type="dxa"/>
            <w:vMerge/>
          </w:tcPr>
          <w:p w:rsidR="007D5A32" w:rsidRPr="008C7488" w:rsidRDefault="007D5A32" w:rsidP="00105A62">
            <w:pPr>
              <w:tabs>
                <w:tab w:val="left" w:pos="290"/>
              </w:tabs>
              <w:autoSpaceDE w:val="0"/>
              <w:autoSpaceDN w:val="0"/>
              <w:adjustRightInd w:val="0"/>
              <w:rPr>
                <w:sz w:val="20"/>
                <w:szCs w:val="20"/>
              </w:rPr>
            </w:pPr>
          </w:p>
        </w:tc>
        <w:tc>
          <w:tcPr>
            <w:tcW w:w="12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областной бюджет</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642"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8"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850"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1275" w:type="dxa"/>
            <w:vMerge/>
          </w:tcPr>
          <w:p w:rsidR="007D5A32" w:rsidRPr="008C7488" w:rsidRDefault="007D5A32" w:rsidP="00105A62">
            <w:pPr>
              <w:tabs>
                <w:tab w:val="left" w:pos="290"/>
              </w:tabs>
              <w:autoSpaceDE w:val="0"/>
              <w:autoSpaceDN w:val="0"/>
              <w:adjustRightInd w:val="0"/>
              <w:rPr>
                <w:sz w:val="20"/>
                <w:szCs w:val="20"/>
              </w:rPr>
            </w:pPr>
          </w:p>
        </w:tc>
        <w:tc>
          <w:tcPr>
            <w:tcW w:w="1143" w:type="dxa"/>
            <w:vMerge/>
          </w:tcPr>
          <w:p w:rsidR="007D5A32" w:rsidRPr="008C7488" w:rsidRDefault="007D5A32" w:rsidP="00105A62">
            <w:pPr>
              <w:tabs>
                <w:tab w:val="left" w:pos="290"/>
              </w:tabs>
              <w:autoSpaceDE w:val="0"/>
              <w:autoSpaceDN w:val="0"/>
              <w:adjustRightInd w:val="0"/>
              <w:rPr>
                <w:sz w:val="20"/>
                <w:szCs w:val="20"/>
              </w:rPr>
            </w:pPr>
          </w:p>
        </w:tc>
      </w:tr>
      <w:tr w:rsidR="007D5A32" w:rsidRPr="008C7488" w:rsidTr="007D5A32">
        <w:tc>
          <w:tcPr>
            <w:tcW w:w="2381" w:type="dxa"/>
            <w:gridSpan w:val="2"/>
            <w:vMerge/>
          </w:tcPr>
          <w:p w:rsidR="007D5A32" w:rsidRPr="008C7488" w:rsidRDefault="007D5A32" w:rsidP="00105A62">
            <w:pPr>
              <w:tabs>
                <w:tab w:val="left" w:pos="290"/>
              </w:tabs>
              <w:autoSpaceDE w:val="0"/>
              <w:autoSpaceDN w:val="0"/>
              <w:adjustRightInd w:val="0"/>
              <w:rPr>
                <w:sz w:val="20"/>
                <w:szCs w:val="20"/>
              </w:rPr>
            </w:pPr>
          </w:p>
        </w:tc>
        <w:tc>
          <w:tcPr>
            <w:tcW w:w="1442" w:type="dxa"/>
            <w:vMerge/>
          </w:tcPr>
          <w:p w:rsidR="007D5A32" w:rsidRPr="008C7488" w:rsidRDefault="007D5A32" w:rsidP="00105A62">
            <w:pPr>
              <w:tabs>
                <w:tab w:val="left" w:pos="290"/>
              </w:tabs>
              <w:autoSpaceDE w:val="0"/>
              <w:autoSpaceDN w:val="0"/>
              <w:adjustRightInd w:val="0"/>
              <w:rPr>
                <w:sz w:val="20"/>
                <w:szCs w:val="20"/>
              </w:rPr>
            </w:pPr>
          </w:p>
        </w:tc>
        <w:tc>
          <w:tcPr>
            <w:tcW w:w="12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местные бюджеты</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642"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8"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850"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1275" w:type="dxa"/>
            <w:vMerge/>
          </w:tcPr>
          <w:p w:rsidR="007D5A32" w:rsidRPr="008C7488" w:rsidRDefault="007D5A32" w:rsidP="00105A62">
            <w:pPr>
              <w:tabs>
                <w:tab w:val="left" w:pos="290"/>
              </w:tabs>
              <w:autoSpaceDE w:val="0"/>
              <w:autoSpaceDN w:val="0"/>
              <w:adjustRightInd w:val="0"/>
              <w:rPr>
                <w:sz w:val="20"/>
                <w:szCs w:val="20"/>
              </w:rPr>
            </w:pPr>
          </w:p>
        </w:tc>
        <w:tc>
          <w:tcPr>
            <w:tcW w:w="1143" w:type="dxa"/>
            <w:vMerge/>
          </w:tcPr>
          <w:p w:rsidR="007D5A32" w:rsidRPr="008C7488" w:rsidRDefault="007D5A32" w:rsidP="00105A62">
            <w:pPr>
              <w:tabs>
                <w:tab w:val="left" w:pos="290"/>
              </w:tabs>
              <w:autoSpaceDE w:val="0"/>
              <w:autoSpaceDN w:val="0"/>
              <w:adjustRightInd w:val="0"/>
              <w:rPr>
                <w:sz w:val="20"/>
                <w:szCs w:val="20"/>
              </w:rPr>
            </w:pPr>
          </w:p>
        </w:tc>
      </w:tr>
      <w:tr w:rsidR="007D5A32" w:rsidRPr="008C7488" w:rsidTr="007D5A32">
        <w:tc>
          <w:tcPr>
            <w:tcW w:w="2381" w:type="dxa"/>
            <w:gridSpan w:val="2"/>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t>23. Организация функционирования телефона «горячей линии» для оказания информационно-консультационной поддержки гражданам по вопросам защиты прав потребителей</w:t>
            </w:r>
          </w:p>
        </w:tc>
        <w:tc>
          <w:tcPr>
            <w:tcW w:w="1442" w:type="dxa"/>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t>министерство агропромышленного комплекса и торговли Архангельской области</w:t>
            </w:r>
          </w:p>
        </w:tc>
        <w:tc>
          <w:tcPr>
            <w:tcW w:w="12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итого</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642"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8"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850"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1275" w:type="dxa"/>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t>оказание информационно-консультационной поддержки гражданам</w:t>
            </w:r>
          </w:p>
        </w:tc>
        <w:tc>
          <w:tcPr>
            <w:tcW w:w="1143" w:type="dxa"/>
            <w:vMerge w:val="restart"/>
          </w:tcPr>
          <w:p w:rsidR="007D5A32" w:rsidRPr="008C7488" w:rsidRDefault="000B0703" w:rsidP="00105A62">
            <w:pPr>
              <w:tabs>
                <w:tab w:val="left" w:pos="290"/>
              </w:tabs>
              <w:autoSpaceDE w:val="0"/>
              <w:autoSpaceDN w:val="0"/>
              <w:adjustRightInd w:val="0"/>
              <w:rPr>
                <w:sz w:val="20"/>
                <w:szCs w:val="20"/>
              </w:rPr>
            </w:pPr>
            <w:hyperlink w:anchor="P431" w:history="1">
              <w:r w:rsidR="007D5A32" w:rsidRPr="008C7488">
                <w:rPr>
                  <w:rStyle w:val="ad"/>
                  <w:color w:val="auto"/>
                  <w:sz w:val="20"/>
                  <w:szCs w:val="20"/>
                  <w:u w:val="none"/>
                </w:rPr>
                <w:t>пункт 11</w:t>
              </w:r>
            </w:hyperlink>
            <w:r w:rsidR="007D5A32" w:rsidRPr="008C7488">
              <w:rPr>
                <w:sz w:val="20"/>
                <w:szCs w:val="20"/>
              </w:rPr>
              <w:t xml:space="preserve"> перечня</w:t>
            </w:r>
          </w:p>
        </w:tc>
      </w:tr>
      <w:tr w:rsidR="007D5A32" w:rsidRPr="008C7488" w:rsidTr="007D5A32">
        <w:tc>
          <w:tcPr>
            <w:tcW w:w="2381" w:type="dxa"/>
            <w:gridSpan w:val="2"/>
            <w:vMerge/>
          </w:tcPr>
          <w:p w:rsidR="007D5A32" w:rsidRPr="008C7488" w:rsidRDefault="007D5A32" w:rsidP="00105A62">
            <w:pPr>
              <w:tabs>
                <w:tab w:val="left" w:pos="290"/>
              </w:tabs>
              <w:autoSpaceDE w:val="0"/>
              <w:autoSpaceDN w:val="0"/>
              <w:adjustRightInd w:val="0"/>
              <w:rPr>
                <w:sz w:val="20"/>
                <w:szCs w:val="20"/>
              </w:rPr>
            </w:pPr>
          </w:p>
        </w:tc>
        <w:tc>
          <w:tcPr>
            <w:tcW w:w="1442" w:type="dxa"/>
            <w:vMerge/>
          </w:tcPr>
          <w:p w:rsidR="007D5A32" w:rsidRPr="008C7488" w:rsidRDefault="007D5A32" w:rsidP="00105A62">
            <w:pPr>
              <w:tabs>
                <w:tab w:val="left" w:pos="290"/>
              </w:tabs>
              <w:autoSpaceDE w:val="0"/>
              <w:autoSpaceDN w:val="0"/>
              <w:adjustRightInd w:val="0"/>
              <w:rPr>
                <w:sz w:val="20"/>
                <w:szCs w:val="20"/>
              </w:rPr>
            </w:pPr>
          </w:p>
        </w:tc>
        <w:tc>
          <w:tcPr>
            <w:tcW w:w="12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в том числе:</w:t>
            </w: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75" w:type="dxa"/>
          </w:tcPr>
          <w:p w:rsidR="007D5A32" w:rsidRPr="008C7488" w:rsidRDefault="007D5A32" w:rsidP="00105A62">
            <w:pPr>
              <w:tabs>
                <w:tab w:val="left" w:pos="290"/>
              </w:tabs>
              <w:autoSpaceDE w:val="0"/>
              <w:autoSpaceDN w:val="0"/>
              <w:adjustRightInd w:val="0"/>
              <w:rPr>
                <w:sz w:val="20"/>
                <w:szCs w:val="20"/>
              </w:rPr>
            </w:pPr>
          </w:p>
        </w:tc>
        <w:tc>
          <w:tcPr>
            <w:tcW w:w="642" w:type="dxa"/>
          </w:tcPr>
          <w:p w:rsidR="007D5A32" w:rsidRPr="008C7488" w:rsidRDefault="007D5A32" w:rsidP="00105A62">
            <w:pPr>
              <w:tabs>
                <w:tab w:val="left" w:pos="290"/>
              </w:tabs>
              <w:autoSpaceDE w:val="0"/>
              <w:autoSpaceDN w:val="0"/>
              <w:adjustRightInd w:val="0"/>
              <w:rPr>
                <w:sz w:val="20"/>
                <w:szCs w:val="20"/>
              </w:rPr>
            </w:pP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08" w:type="dxa"/>
          </w:tcPr>
          <w:p w:rsidR="007D5A32" w:rsidRPr="008C7488" w:rsidRDefault="007D5A32" w:rsidP="00105A62">
            <w:pPr>
              <w:tabs>
                <w:tab w:val="left" w:pos="290"/>
              </w:tabs>
              <w:autoSpaceDE w:val="0"/>
              <w:autoSpaceDN w:val="0"/>
              <w:adjustRightInd w:val="0"/>
              <w:rPr>
                <w:sz w:val="20"/>
                <w:szCs w:val="20"/>
              </w:rPr>
            </w:pPr>
          </w:p>
        </w:tc>
        <w:tc>
          <w:tcPr>
            <w:tcW w:w="776" w:type="dxa"/>
          </w:tcPr>
          <w:p w:rsidR="007D5A32" w:rsidRPr="008C7488" w:rsidRDefault="007D5A32" w:rsidP="00105A62">
            <w:pPr>
              <w:tabs>
                <w:tab w:val="left" w:pos="290"/>
              </w:tabs>
              <w:autoSpaceDE w:val="0"/>
              <w:autoSpaceDN w:val="0"/>
              <w:adjustRightInd w:val="0"/>
              <w:rPr>
                <w:sz w:val="20"/>
                <w:szCs w:val="20"/>
              </w:rPr>
            </w:pPr>
          </w:p>
        </w:tc>
        <w:tc>
          <w:tcPr>
            <w:tcW w:w="776" w:type="dxa"/>
          </w:tcPr>
          <w:p w:rsidR="007D5A32" w:rsidRPr="008C7488" w:rsidRDefault="007D5A32" w:rsidP="00105A62">
            <w:pPr>
              <w:tabs>
                <w:tab w:val="left" w:pos="290"/>
              </w:tabs>
              <w:autoSpaceDE w:val="0"/>
              <w:autoSpaceDN w:val="0"/>
              <w:adjustRightInd w:val="0"/>
              <w:rPr>
                <w:sz w:val="20"/>
                <w:szCs w:val="20"/>
              </w:rPr>
            </w:pPr>
          </w:p>
        </w:tc>
        <w:tc>
          <w:tcPr>
            <w:tcW w:w="850" w:type="dxa"/>
          </w:tcPr>
          <w:p w:rsidR="007D5A32" w:rsidRPr="008C7488" w:rsidRDefault="007D5A32" w:rsidP="00105A62">
            <w:pPr>
              <w:tabs>
                <w:tab w:val="left" w:pos="290"/>
              </w:tabs>
              <w:autoSpaceDE w:val="0"/>
              <w:autoSpaceDN w:val="0"/>
              <w:adjustRightInd w:val="0"/>
              <w:rPr>
                <w:sz w:val="20"/>
                <w:szCs w:val="20"/>
              </w:rPr>
            </w:pPr>
          </w:p>
        </w:tc>
        <w:tc>
          <w:tcPr>
            <w:tcW w:w="1275" w:type="dxa"/>
            <w:vMerge/>
          </w:tcPr>
          <w:p w:rsidR="007D5A32" w:rsidRPr="008C7488" w:rsidRDefault="007D5A32" w:rsidP="00105A62">
            <w:pPr>
              <w:tabs>
                <w:tab w:val="left" w:pos="290"/>
              </w:tabs>
              <w:autoSpaceDE w:val="0"/>
              <w:autoSpaceDN w:val="0"/>
              <w:adjustRightInd w:val="0"/>
              <w:rPr>
                <w:sz w:val="20"/>
                <w:szCs w:val="20"/>
              </w:rPr>
            </w:pPr>
          </w:p>
        </w:tc>
        <w:tc>
          <w:tcPr>
            <w:tcW w:w="1143" w:type="dxa"/>
            <w:vMerge/>
          </w:tcPr>
          <w:p w:rsidR="007D5A32" w:rsidRPr="008C7488" w:rsidRDefault="007D5A32" w:rsidP="00105A62">
            <w:pPr>
              <w:tabs>
                <w:tab w:val="left" w:pos="290"/>
              </w:tabs>
              <w:autoSpaceDE w:val="0"/>
              <w:autoSpaceDN w:val="0"/>
              <w:adjustRightInd w:val="0"/>
              <w:rPr>
                <w:sz w:val="20"/>
                <w:szCs w:val="20"/>
              </w:rPr>
            </w:pPr>
          </w:p>
        </w:tc>
      </w:tr>
      <w:tr w:rsidR="007D5A32" w:rsidRPr="008C7488" w:rsidTr="007D5A32">
        <w:tc>
          <w:tcPr>
            <w:tcW w:w="2381" w:type="dxa"/>
            <w:gridSpan w:val="2"/>
            <w:vMerge/>
          </w:tcPr>
          <w:p w:rsidR="007D5A32" w:rsidRPr="008C7488" w:rsidRDefault="007D5A32" w:rsidP="00105A62">
            <w:pPr>
              <w:tabs>
                <w:tab w:val="left" w:pos="290"/>
              </w:tabs>
              <w:autoSpaceDE w:val="0"/>
              <w:autoSpaceDN w:val="0"/>
              <w:adjustRightInd w:val="0"/>
              <w:rPr>
                <w:sz w:val="20"/>
                <w:szCs w:val="20"/>
              </w:rPr>
            </w:pPr>
          </w:p>
        </w:tc>
        <w:tc>
          <w:tcPr>
            <w:tcW w:w="1442" w:type="dxa"/>
            <w:vMerge/>
          </w:tcPr>
          <w:p w:rsidR="007D5A32" w:rsidRPr="008C7488" w:rsidRDefault="007D5A32" w:rsidP="00105A62">
            <w:pPr>
              <w:tabs>
                <w:tab w:val="left" w:pos="290"/>
              </w:tabs>
              <w:autoSpaceDE w:val="0"/>
              <w:autoSpaceDN w:val="0"/>
              <w:adjustRightInd w:val="0"/>
              <w:rPr>
                <w:sz w:val="20"/>
                <w:szCs w:val="20"/>
              </w:rPr>
            </w:pPr>
          </w:p>
        </w:tc>
        <w:tc>
          <w:tcPr>
            <w:tcW w:w="12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областной бюджет</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642"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8"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850"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1275" w:type="dxa"/>
            <w:vMerge/>
          </w:tcPr>
          <w:p w:rsidR="007D5A32" w:rsidRPr="008C7488" w:rsidRDefault="007D5A32" w:rsidP="00105A62">
            <w:pPr>
              <w:tabs>
                <w:tab w:val="left" w:pos="290"/>
              </w:tabs>
              <w:autoSpaceDE w:val="0"/>
              <w:autoSpaceDN w:val="0"/>
              <w:adjustRightInd w:val="0"/>
              <w:rPr>
                <w:sz w:val="20"/>
                <w:szCs w:val="20"/>
              </w:rPr>
            </w:pPr>
          </w:p>
        </w:tc>
        <w:tc>
          <w:tcPr>
            <w:tcW w:w="1143" w:type="dxa"/>
            <w:vMerge/>
          </w:tcPr>
          <w:p w:rsidR="007D5A32" w:rsidRPr="008C7488" w:rsidRDefault="007D5A32" w:rsidP="00105A62">
            <w:pPr>
              <w:tabs>
                <w:tab w:val="left" w:pos="290"/>
              </w:tabs>
              <w:autoSpaceDE w:val="0"/>
              <w:autoSpaceDN w:val="0"/>
              <w:adjustRightInd w:val="0"/>
              <w:rPr>
                <w:sz w:val="20"/>
                <w:szCs w:val="20"/>
              </w:rPr>
            </w:pPr>
          </w:p>
        </w:tc>
      </w:tr>
      <w:tr w:rsidR="007D5A32" w:rsidRPr="008C7488" w:rsidTr="007D5A32">
        <w:trPr>
          <w:trHeight w:val="748"/>
        </w:trPr>
        <w:tc>
          <w:tcPr>
            <w:tcW w:w="2381" w:type="dxa"/>
            <w:gridSpan w:val="2"/>
            <w:vMerge/>
          </w:tcPr>
          <w:p w:rsidR="007D5A32" w:rsidRPr="008C7488" w:rsidRDefault="007D5A32" w:rsidP="00105A62">
            <w:pPr>
              <w:tabs>
                <w:tab w:val="left" w:pos="290"/>
              </w:tabs>
              <w:autoSpaceDE w:val="0"/>
              <w:autoSpaceDN w:val="0"/>
              <w:adjustRightInd w:val="0"/>
              <w:rPr>
                <w:sz w:val="20"/>
                <w:szCs w:val="20"/>
              </w:rPr>
            </w:pPr>
          </w:p>
        </w:tc>
        <w:tc>
          <w:tcPr>
            <w:tcW w:w="1442" w:type="dxa"/>
            <w:vMerge/>
          </w:tcPr>
          <w:p w:rsidR="007D5A32" w:rsidRPr="008C7488" w:rsidRDefault="007D5A32" w:rsidP="00105A62">
            <w:pPr>
              <w:tabs>
                <w:tab w:val="left" w:pos="290"/>
              </w:tabs>
              <w:autoSpaceDE w:val="0"/>
              <w:autoSpaceDN w:val="0"/>
              <w:adjustRightInd w:val="0"/>
              <w:rPr>
                <w:sz w:val="20"/>
                <w:szCs w:val="20"/>
              </w:rPr>
            </w:pPr>
          </w:p>
        </w:tc>
        <w:tc>
          <w:tcPr>
            <w:tcW w:w="12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местные бюджеты</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642"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8"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850"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1275" w:type="dxa"/>
            <w:vMerge/>
          </w:tcPr>
          <w:p w:rsidR="007D5A32" w:rsidRPr="008C7488" w:rsidRDefault="007D5A32" w:rsidP="00105A62">
            <w:pPr>
              <w:tabs>
                <w:tab w:val="left" w:pos="290"/>
              </w:tabs>
              <w:autoSpaceDE w:val="0"/>
              <w:autoSpaceDN w:val="0"/>
              <w:adjustRightInd w:val="0"/>
              <w:rPr>
                <w:sz w:val="20"/>
                <w:szCs w:val="20"/>
              </w:rPr>
            </w:pPr>
          </w:p>
        </w:tc>
        <w:tc>
          <w:tcPr>
            <w:tcW w:w="1143" w:type="dxa"/>
            <w:vMerge/>
          </w:tcPr>
          <w:p w:rsidR="007D5A32" w:rsidRPr="008C7488" w:rsidRDefault="007D5A32" w:rsidP="00105A62">
            <w:pPr>
              <w:tabs>
                <w:tab w:val="left" w:pos="290"/>
              </w:tabs>
              <w:autoSpaceDE w:val="0"/>
              <w:autoSpaceDN w:val="0"/>
              <w:adjustRightInd w:val="0"/>
              <w:rPr>
                <w:sz w:val="20"/>
                <w:szCs w:val="20"/>
              </w:rPr>
            </w:pPr>
          </w:p>
        </w:tc>
      </w:tr>
      <w:tr w:rsidR="007D5A32" w:rsidRPr="008C7488" w:rsidTr="007D5A32">
        <w:tc>
          <w:tcPr>
            <w:tcW w:w="2381" w:type="dxa"/>
            <w:gridSpan w:val="2"/>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t>24. Обеспечение размещения и систематической актуализации на официальном сайте Правительства Архангельской области в информационно-телекоммуникационной сети «Интернет» информационных материалов по вопросам защиты прав потребителей</w:t>
            </w:r>
          </w:p>
        </w:tc>
        <w:tc>
          <w:tcPr>
            <w:tcW w:w="1442" w:type="dxa"/>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t>министерство агропромышленного комплекса и торговли Архангельской области</w:t>
            </w:r>
          </w:p>
        </w:tc>
        <w:tc>
          <w:tcPr>
            <w:tcW w:w="12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итого</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642"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8"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850"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1275" w:type="dxa"/>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t>обеспечение населения информацией по вопросам защиты прав потребителей</w:t>
            </w:r>
          </w:p>
        </w:tc>
        <w:tc>
          <w:tcPr>
            <w:tcW w:w="1143" w:type="dxa"/>
            <w:vMerge w:val="restart"/>
          </w:tcPr>
          <w:p w:rsidR="007D5A32" w:rsidRPr="008C7488" w:rsidRDefault="000B0703" w:rsidP="00105A62">
            <w:pPr>
              <w:tabs>
                <w:tab w:val="left" w:pos="290"/>
              </w:tabs>
              <w:autoSpaceDE w:val="0"/>
              <w:autoSpaceDN w:val="0"/>
              <w:adjustRightInd w:val="0"/>
              <w:rPr>
                <w:sz w:val="20"/>
                <w:szCs w:val="20"/>
              </w:rPr>
            </w:pPr>
            <w:hyperlink w:anchor="P444" w:history="1">
              <w:r w:rsidR="007D5A32" w:rsidRPr="008C7488">
                <w:rPr>
                  <w:rStyle w:val="ad"/>
                  <w:color w:val="auto"/>
                  <w:sz w:val="20"/>
                  <w:szCs w:val="20"/>
                  <w:u w:val="none"/>
                </w:rPr>
                <w:t>пункты 12</w:t>
              </w:r>
            </w:hyperlink>
            <w:r w:rsidR="007D5A32" w:rsidRPr="008C7488">
              <w:rPr>
                <w:sz w:val="20"/>
                <w:szCs w:val="20"/>
              </w:rPr>
              <w:t xml:space="preserve"> и </w:t>
            </w:r>
            <w:hyperlink w:anchor="P457" w:history="1">
              <w:r w:rsidR="007D5A32" w:rsidRPr="008C7488">
                <w:rPr>
                  <w:rStyle w:val="ad"/>
                  <w:color w:val="auto"/>
                  <w:sz w:val="20"/>
                  <w:szCs w:val="20"/>
                  <w:u w:val="none"/>
                </w:rPr>
                <w:t>13</w:t>
              </w:r>
            </w:hyperlink>
            <w:r w:rsidR="007D5A32" w:rsidRPr="008C7488">
              <w:rPr>
                <w:sz w:val="20"/>
                <w:szCs w:val="20"/>
              </w:rPr>
              <w:t xml:space="preserve"> перечня</w:t>
            </w:r>
          </w:p>
        </w:tc>
      </w:tr>
      <w:tr w:rsidR="007D5A32" w:rsidRPr="008C7488" w:rsidTr="007D5A32">
        <w:tc>
          <w:tcPr>
            <w:tcW w:w="2381" w:type="dxa"/>
            <w:gridSpan w:val="2"/>
            <w:vMerge/>
          </w:tcPr>
          <w:p w:rsidR="007D5A32" w:rsidRPr="008C7488" w:rsidRDefault="007D5A32" w:rsidP="00105A62">
            <w:pPr>
              <w:tabs>
                <w:tab w:val="left" w:pos="290"/>
              </w:tabs>
              <w:autoSpaceDE w:val="0"/>
              <w:autoSpaceDN w:val="0"/>
              <w:adjustRightInd w:val="0"/>
              <w:rPr>
                <w:sz w:val="20"/>
                <w:szCs w:val="20"/>
              </w:rPr>
            </w:pPr>
          </w:p>
        </w:tc>
        <w:tc>
          <w:tcPr>
            <w:tcW w:w="1442" w:type="dxa"/>
            <w:vMerge/>
          </w:tcPr>
          <w:p w:rsidR="007D5A32" w:rsidRPr="008C7488" w:rsidRDefault="007D5A32" w:rsidP="00105A62">
            <w:pPr>
              <w:tabs>
                <w:tab w:val="left" w:pos="290"/>
              </w:tabs>
              <w:autoSpaceDE w:val="0"/>
              <w:autoSpaceDN w:val="0"/>
              <w:adjustRightInd w:val="0"/>
              <w:rPr>
                <w:sz w:val="20"/>
                <w:szCs w:val="20"/>
              </w:rPr>
            </w:pPr>
          </w:p>
        </w:tc>
        <w:tc>
          <w:tcPr>
            <w:tcW w:w="12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в том числе:</w:t>
            </w: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75" w:type="dxa"/>
          </w:tcPr>
          <w:p w:rsidR="007D5A32" w:rsidRPr="008C7488" w:rsidRDefault="007D5A32" w:rsidP="00105A62">
            <w:pPr>
              <w:tabs>
                <w:tab w:val="left" w:pos="290"/>
              </w:tabs>
              <w:autoSpaceDE w:val="0"/>
              <w:autoSpaceDN w:val="0"/>
              <w:adjustRightInd w:val="0"/>
              <w:rPr>
                <w:sz w:val="20"/>
                <w:szCs w:val="20"/>
              </w:rPr>
            </w:pPr>
          </w:p>
        </w:tc>
        <w:tc>
          <w:tcPr>
            <w:tcW w:w="642" w:type="dxa"/>
          </w:tcPr>
          <w:p w:rsidR="007D5A32" w:rsidRPr="008C7488" w:rsidRDefault="007D5A32" w:rsidP="00105A62">
            <w:pPr>
              <w:tabs>
                <w:tab w:val="left" w:pos="290"/>
              </w:tabs>
              <w:autoSpaceDE w:val="0"/>
              <w:autoSpaceDN w:val="0"/>
              <w:adjustRightInd w:val="0"/>
              <w:rPr>
                <w:sz w:val="20"/>
                <w:szCs w:val="20"/>
              </w:rPr>
            </w:pP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08" w:type="dxa"/>
          </w:tcPr>
          <w:p w:rsidR="007D5A32" w:rsidRPr="008C7488" w:rsidRDefault="007D5A32" w:rsidP="00105A62">
            <w:pPr>
              <w:tabs>
                <w:tab w:val="left" w:pos="290"/>
              </w:tabs>
              <w:autoSpaceDE w:val="0"/>
              <w:autoSpaceDN w:val="0"/>
              <w:adjustRightInd w:val="0"/>
              <w:rPr>
                <w:sz w:val="20"/>
                <w:szCs w:val="20"/>
              </w:rPr>
            </w:pPr>
          </w:p>
        </w:tc>
        <w:tc>
          <w:tcPr>
            <w:tcW w:w="776" w:type="dxa"/>
          </w:tcPr>
          <w:p w:rsidR="007D5A32" w:rsidRPr="008C7488" w:rsidRDefault="007D5A32" w:rsidP="00105A62">
            <w:pPr>
              <w:tabs>
                <w:tab w:val="left" w:pos="290"/>
              </w:tabs>
              <w:autoSpaceDE w:val="0"/>
              <w:autoSpaceDN w:val="0"/>
              <w:adjustRightInd w:val="0"/>
              <w:rPr>
                <w:sz w:val="20"/>
                <w:szCs w:val="20"/>
              </w:rPr>
            </w:pPr>
          </w:p>
        </w:tc>
        <w:tc>
          <w:tcPr>
            <w:tcW w:w="776" w:type="dxa"/>
          </w:tcPr>
          <w:p w:rsidR="007D5A32" w:rsidRPr="008C7488" w:rsidRDefault="007D5A32" w:rsidP="00105A62">
            <w:pPr>
              <w:tabs>
                <w:tab w:val="left" w:pos="290"/>
              </w:tabs>
              <w:autoSpaceDE w:val="0"/>
              <w:autoSpaceDN w:val="0"/>
              <w:adjustRightInd w:val="0"/>
              <w:rPr>
                <w:sz w:val="20"/>
                <w:szCs w:val="20"/>
              </w:rPr>
            </w:pPr>
          </w:p>
        </w:tc>
        <w:tc>
          <w:tcPr>
            <w:tcW w:w="850" w:type="dxa"/>
          </w:tcPr>
          <w:p w:rsidR="007D5A32" w:rsidRPr="008C7488" w:rsidRDefault="007D5A32" w:rsidP="00105A62">
            <w:pPr>
              <w:tabs>
                <w:tab w:val="left" w:pos="290"/>
              </w:tabs>
              <w:autoSpaceDE w:val="0"/>
              <w:autoSpaceDN w:val="0"/>
              <w:adjustRightInd w:val="0"/>
              <w:rPr>
                <w:sz w:val="20"/>
                <w:szCs w:val="20"/>
              </w:rPr>
            </w:pPr>
          </w:p>
        </w:tc>
        <w:tc>
          <w:tcPr>
            <w:tcW w:w="1275" w:type="dxa"/>
            <w:vMerge/>
          </w:tcPr>
          <w:p w:rsidR="007D5A32" w:rsidRPr="008C7488" w:rsidRDefault="007D5A32" w:rsidP="00105A62">
            <w:pPr>
              <w:tabs>
                <w:tab w:val="left" w:pos="290"/>
              </w:tabs>
              <w:autoSpaceDE w:val="0"/>
              <w:autoSpaceDN w:val="0"/>
              <w:adjustRightInd w:val="0"/>
              <w:rPr>
                <w:sz w:val="20"/>
                <w:szCs w:val="20"/>
              </w:rPr>
            </w:pPr>
          </w:p>
        </w:tc>
        <w:tc>
          <w:tcPr>
            <w:tcW w:w="1143" w:type="dxa"/>
            <w:vMerge/>
          </w:tcPr>
          <w:p w:rsidR="007D5A32" w:rsidRPr="008C7488" w:rsidRDefault="007D5A32" w:rsidP="00105A62">
            <w:pPr>
              <w:tabs>
                <w:tab w:val="left" w:pos="290"/>
              </w:tabs>
              <w:autoSpaceDE w:val="0"/>
              <w:autoSpaceDN w:val="0"/>
              <w:adjustRightInd w:val="0"/>
              <w:rPr>
                <w:sz w:val="20"/>
                <w:szCs w:val="20"/>
              </w:rPr>
            </w:pPr>
          </w:p>
        </w:tc>
      </w:tr>
      <w:tr w:rsidR="007D5A32" w:rsidRPr="008C7488" w:rsidTr="007D5A32">
        <w:tc>
          <w:tcPr>
            <w:tcW w:w="2381" w:type="dxa"/>
            <w:gridSpan w:val="2"/>
            <w:vMerge/>
          </w:tcPr>
          <w:p w:rsidR="007D5A32" w:rsidRPr="008C7488" w:rsidRDefault="007D5A32" w:rsidP="00105A62">
            <w:pPr>
              <w:tabs>
                <w:tab w:val="left" w:pos="290"/>
              </w:tabs>
              <w:autoSpaceDE w:val="0"/>
              <w:autoSpaceDN w:val="0"/>
              <w:adjustRightInd w:val="0"/>
              <w:rPr>
                <w:sz w:val="20"/>
                <w:szCs w:val="20"/>
              </w:rPr>
            </w:pPr>
          </w:p>
        </w:tc>
        <w:tc>
          <w:tcPr>
            <w:tcW w:w="1442" w:type="dxa"/>
            <w:vMerge/>
          </w:tcPr>
          <w:p w:rsidR="007D5A32" w:rsidRPr="008C7488" w:rsidRDefault="007D5A32" w:rsidP="00105A62">
            <w:pPr>
              <w:tabs>
                <w:tab w:val="left" w:pos="290"/>
              </w:tabs>
              <w:autoSpaceDE w:val="0"/>
              <w:autoSpaceDN w:val="0"/>
              <w:adjustRightInd w:val="0"/>
              <w:rPr>
                <w:sz w:val="20"/>
                <w:szCs w:val="20"/>
              </w:rPr>
            </w:pPr>
          </w:p>
        </w:tc>
        <w:tc>
          <w:tcPr>
            <w:tcW w:w="12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областной бюджет</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642"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8"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850"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1275" w:type="dxa"/>
            <w:vMerge/>
          </w:tcPr>
          <w:p w:rsidR="007D5A32" w:rsidRPr="008C7488" w:rsidRDefault="007D5A32" w:rsidP="00105A62">
            <w:pPr>
              <w:tabs>
                <w:tab w:val="left" w:pos="290"/>
              </w:tabs>
              <w:autoSpaceDE w:val="0"/>
              <w:autoSpaceDN w:val="0"/>
              <w:adjustRightInd w:val="0"/>
              <w:rPr>
                <w:sz w:val="20"/>
                <w:szCs w:val="20"/>
              </w:rPr>
            </w:pPr>
          </w:p>
        </w:tc>
        <w:tc>
          <w:tcPr>
            <w:tcW w:w="1143" w:type="dxa"/>
            <w:vMerge/>
          </w:tcPr>
          <w:p w:rsidR="007D5A32" w:rsidRPr="008C7488" w:rsidRDefault="007D5A32" w:rsidP="00105A62">
            <w:pPr>
              <w:tabs>
                <w:tab w:val="left" w:pos="290"/>
              </w:tabs>
              <w:autoSpaceDE w:val="0"/>
              <w:autoSpaceDN w:val="0"/>
              <w:adjustRightInd w:val="0"/>
              <w:rPr>
                <w:sz w:val="20"/>
                <w:szCs w:val="20"/>
              </w:rPr>
            </w:pPr>
          </w:p>
        </w:tc>
      </w:tr>
      <w:tr w:rsidR="007D5A32" w:rsidRPr="008C7488" w:rsidTr="007D5A32">
        <w:tc>
          <w:tcPr>
            <w:tcW w:w="2381" w:type="dxa"/>
            <w:gridSpan w:val="2"/>
            <w:vMerge/>
          </w:tcPr>
          <w:p w:rsidR="007D5A32" w:rsidRPr="008C7488" w:rsidRDefault="007D5A32" w:rsidP="00105A62">
            <w:pPr>
              <w:tabs>
                <w:tab w:val="left" w:pos="290"/>
              </w:tabs>
              <w:autoSpaceDE w:val="0"/>
              <w:autoSpaceDN w:val="0"/>
              <w:adjustRightInd w:val="0"/>
              <w:rPr>
                <w:sz w:val="20"/>
                <w:szCs w:val="20"/>
              </w:rPr>
            </w:pPr>
          </w:p>
        </w:tc>
        <w:tc>
          <w:tcPr>
            <w:tcW w:w="1442" w:type="dxa"/>
            <w:vMerge/>
          </w:tcPr>
          <w:p w:rsidR="007D5A32" w:rsidRPr="008C7488" w:rsidRDefault="007D5A32" w:rsidP="00105A62">
            <w:pPr>
              <w:tabs>
                <w:tab w:val="left" w:pos="290"/>
              </w:tabs>
              <w:autoSpaceDE w:val="0"/>
              <w:autoSpaceDN w:val="0"/>
              <w:adjustRightInd w:val="0"/>
              <w:rPr>
                <w:sz w:val="20"/>
                <w:szCs w:val="20"/>
              </w:rPr>
            </w:pPr>
          </w:p>
        </w:tc>
        <w:tc>
          <w:tcPr>
            <w:tcW w:w="12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местные бюджеты</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642"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8"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850"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1275" w:type="dxa"/>
            <w:vMerge/>
          </w:tcPr>
          <w:p w:rsidR="007D5A32" w:rsidRPr="008C7488" w:rsidRDefault="007D5A32" w:rsidP="00105A62">
            <w:pPr>
              <w:tabs>
                <w:tab w:val="left" w:pos="290"/>
              </w:tabs>
              <w:autoSpaceDE w:val="0"/>
              <w:autoSpaceDN w:val="0"/>
              <w:adjustRightInd w:val="0"/>
              <w:rPr>
                <w:sz w:val="20"/>
                <w:szCs w:val="20"/>
              </w:rPr>
            </w:pPr>
          </w:p>
        </w:tc>
        <w:tc>
          <w:tcPr>
            <w:tcW w:w="1143" w:type="dxa"/>
            <w:vMerge/>
          </w:tcPr>
          <w:p w:rsidR="007D5A32" w:rsidRPr="008C7488" w:rsidRDefault="007D5A32" w:rsidP="00105A62">
            <w:pPr>
              <w:tabs>
                <w:tab w:val="left" w:pos="290"/>
              </w:tabs>
              <w:autoSpaceDE w:val="0"/>
              <w:autoSpaceDN w:val="0"/>
              <w:adjustRightInd w:val="0"/>
              <w:rPr>
                <w:sz w:val="20"/>
                <w:szCs w:val="20"/>
              </w:rPr>
            </w:pPr>
          </w:p>
        </w:tc>
      </w:tr>
      <w:tr w:rsidR="007D5A32" w:rsidRPr="008C7488" w:rsidTr="007D5A32">
        <w:tc>
          <w:tcPr>
            <w:tcW w:w="2381" w:type="dxa"/>
            <w:gridSpan w:val="2"/>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t xml:space="preserve">25. Организация проведения регионального этапа </w:t>
            </w:r>
            <w:r w:rsidRPr="008C7488">
              <w:rPr>
                <w:sz w:val="20"/>
                <w:szCs w:val="20"/>
              </w:rPr>
              <w:lastRenderedPageBreak/>
              <w:t>Всероссийского конкурса «100 лучших товаров России»</w:t>
            </w:r>
          </w:p>
        </w:tc>
        <w:tc>
          <w:tcPr>
            <w:tcW w:w="1442" w:type="dxa"/>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lastRenderedPageBreak/>
              <w:t xml:space="preserve">министерство агропромышленного </w:t>
            </w:r>
            <w:r w:rsidRPr="008C7488">
              <w:rPr>
                <w:sz w:val="20"/>
                <w:szCs w:val="20"/>
              </w:rPr>
              <w:lastRenderedPageBreak/>
              <w:t>комплекса и торговли Архангельской области</w:t>
            </w:r>
          </w:p>
        </w:tc>
        <w:tc>
          <w:tcPr>
            <w:tcW w:w="12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lastRenderedPageBreak/>
              <w:t>итого</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642"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8"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850"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1275" w:type="dxa"/>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t xml:space="preserve">обеспечение информирования </w:t>
            </w:r>
            <w:r w:rsidRPr="008C7488">
              <w:rPr>
                <w:sz w:val="20"/>
                <w:szCs w:val="20"/>
              </w:rPr>
              <w:lastRenderedPageBreak/>
              <w:t>населения о наличии качественной и безопасной продукции (услуг) производителей на потребительском рынке</w:t>
            </w:r>
          </w:p>
        </w:tc>
        <w:tc>
          <w:tcPr>
            <w:tcW w:w="1143" w:type="dxa"/>
            <w:vMerge w:val="restart"/>
          </w:tcPr>
          <w:p w:rsidR="007D5A32" w:rsidRPr="008C7488" w:rsidRDefault="000B0703" w:rsidP="00105A62">
            <w:pPr>
              <w:tabs>
                <w:tab w:val="left" w:pos="290"/>
              </w:tabs>
              <w:autoSpaceDE w:val="0"/>
              <w:autoSpaceDN w:val="0"/>
              <w:adjustRightInd w:val="0"/>
              <w:rPr>
                <w:sz w:val="20"/>
                <w:szCs w:val="20"/>
              </w:rPr>
            </w:pPr>
            <w:hyperlink w:anchor="P431" w:history="1">
              <w:r w:rsidR="007D5A32" w:rsidRPr="008C7488">
                <w:rPr>
                  <w:rStyle w:val="ad"/>
                  <w:color w:val="auto"/>
                  <w:sz w:val="20"/>
                  <w:szCs w:val="20"/>
                  <w:u w:val="none"/>
                </w:rPr>
                <w:t>пункты 11</w:t>
              </w:r>
            </w:hyperlink>
            <w:r w:rsidR="007D5A32" w:rsidRPr="008C7488">
              <w:rPr>
                <w:sz w:val="20"/>
                <w:szCs w:val="20"/>
              </w:rPr>
              <w:t xml:space="preserve"> и </w:t>
            </w:r>
            <w:hyperlink w:anchor="P457" w:history="1">
              <w:r w:rsidR="007D5A32" w:rsidRPr="008C7488">
                <w:rPr>
                  <w:rStyle w:val="ad"/>
                  <w:color w:val="auto"/>
                  <w:sz w:val="20"/>
                  <w:szCs w:val="20"/>
                  <w:u w:val="none"/>
                </w:rPr>
                <w:t>13</w:t>
              </w:r>
            </w:hyperlink>
            <w:r w:rsidR="007D5A32" w:rsidRPr="008C7488">
              <w:rPr>
                <w:sz w:val="20"/>
                <w:szCs w:val="20"/>
              </w:rPr>
              <w:t xml:space="preserve"> перечня</w:t>
            </w:r>
          </w:p>
        </w:tc>
      </w:tr>
      <w:tr w:rsidR="007D5A32" w:rsidRPr="008C7488" w:rsidTr="007D5A32">
        <w:trPr>
          <w:trHeight w:val="427"/>
        </w:trPr>
        <w:tc>
          <w:tcPr>
            <w:tcW w:w="2381" w:type="dxa"/>
            <w:gridSpan w:val="2"/>
            <w:vMerge/>
          </w:tcPr>
          <w:p w:rsidR="007D5A32" w:rsidRPr="008C7488" w:rsidRDefault="007D5A32" w:rsidP="00105A62">
            <w:pPr>
              <w:tabs>
                <w:tab w:val="left" w:pos="290"/>
              </w:tabs>
              <w:autoSpaceDE w:val="0"/>
              <w:autoSpaceDN w:val="0"/>
              <w:adjustRightInd w:val="0"/>
              <w:rPr>
                <w:sz w:val="20"/>
                <w:szCs w:val="20"/>
              </w:rPr>
            </w:pPr>
          </w:p>
        </w:tc>
        <w:tc>
          <w:tcPr>
            <w:tcW w:w="1442" w:type="dxa"/>
            <w:vMerge/>
          </w:tcPr>
          <w:p w:rsidR="007D5A32" w:rsidRPr="008C7488" w:rsidRDefault="007D5A32" w:rsidP="00105A62">
            <w:pPr>
              <w:tabs>
                <w:tab w:val="left" w:pos="290"/>
              </w:tabs>
              <w:autoSpaceDE w:val="0"/>
              <w:autoSpaceDN w:val="0"/>
              <w:adjustRightInd w:val="0"/>
              <w:rPr>
                <w:sz w:val="20"/>
                <w:szCs w:val="20"/>
              </w:rPr>
            </w:pPr>
          </w:p>
        </w:tc>
        <w:tc>
          <w:tcPr>
            <w:tcW w:w="12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в том числе:</w:t>
            </w: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75" w:type="dxa"/>
          </w:tcPr>
          <w:p w:rsidR="007D5A32" w:rsidRPr="008C7488" w:rsidRDefault="007D5A32" w:rsidP="00105A62">
            <w:pPr>
              <w:tabs>
                <w:tab w:val="left" w:pos="290"/>
              </w:tabs>
              <w:autoSpaceDE w:val="0"/>
              <w:autoSpaceDN w:val="0"/>
              <w:adjustRightInd w:val="0"/>
              <w:rPr>
                <w:sz w:val="20"/>
                <w:szCs w:val="20"/>
              </w:rPr>
            </w:pPr>
          </w:p>
        </w:tc>
        <w:tc>
          <w:tcPr>
            <w:tcW w:w="642" w:type="dxa"/>
          </w:tcPr>
          <w:p w:rsidR="007D5A32" w:rsidRPr="008C7488" w:rsidRDefault="007D5A32" w:rsidP="00105A62">
            <w:pPr>
              <w:tabs>
                <w:tab w:val="left" w:pos="290"/>
              </w:tabs>
              <w:autoSpaceDE w:val="0"/>
              <w:autoSpaceDN w:val="0"/>
              <w:adjustRightInd w:val="0"/>
              <w:rPr>
                <w:sz w:val="20"/>
                <w:szCs w:val="20"/>
              </w:rPr>
            </w:pP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08" w:type="dxa"/>
          </w:tcPr>
          <w:p w:rsidR="007D5A32" w:rsidRPr="008C7488" w:rsidRDefault="007D5A32" w:rsidP="00105A62">
            <w:pPr>
              <w:tabs>
                <w:tab w:val="left" w:pos="290"/>
              </w:tabs>
              <w:autoSpaceDE w:val="0"/>
              <w:autoSpaceDN w:val="0"/>
              <w:adjustRightInd w:val="0"/>
              <w:rPr>
                <w:sz w:val="20"/>
                <w:szCs w:val="20"/>
              </w:rPr>
            </w:pPr>
          </w:p>
        </w:tc>
        <w:tc>
          <w:tcPr>
            <w:tcW w:w="776" w:type="dxa"/>
          </w:tcPr>
          <w:p w:rsidR="007D5A32" w:rsidRPr="008C7488" w:rsidRDefault="007D5A32" w:rsidP="00105A62">
            <w:pPr>
              <w:tabs>
                <w:tab w:val="left" w:pos="290"/>
              </w:tabs>
              <w:autoSpaceDE w:val="0"/>
              <w:autoSpaceDN w:val="0"/>
              <w:adjustRightInd w:val="0"/>
              <w:rPr>
                <w:sz w:val="20"/>
                <w:szCs w:val="20"/>
              </w:rPr>
            </w:pPr>
          </w:p>
        </w:tc>
        <w:tc>
          <w:tcPr>
            <w:tcW w:w="776" w:type="dxa"/>
          </w:tcPr>
          <w:p w:rsidR="007D5A32" w:rsidRPr="008C7488" w:rsidRDefault="007D5A32" w:rsidP="00105A62">
            <w:pPr>
              <w:tabs>
                <w:tab w:val="left" w:pos="290"/>
              </w:tabs>
              <w:autoSpaceDE w:val="0"/>
              <w:autoSpaceDN w:val="0"/>
              <w:adjustRightInd w:val="0"/>
              <w:rPr>
                <w:sz w:val="20"/>
                <w:szCs w:val="20"/>
              </w:rPr>
            </w:pPr>
          </w:p>
        </w:tc>
        <w:tc>
          <w:tcPr>
            <w:tcW w:w="850" w:type="dxa"/>
          </w:tcPr>
          <w:p w:rsidR="007D5A32" w:rsidRPr="008C7488" w:rsidRDefault="007D5A32" w:rsidP="00105A62">
            <w:pPr>
              <w:tabs>
                <w:tab w:val="left" w:pos="290"/>
              </w:tabs>
              <w:autoSpaceDE w:val="0"/>
              <w:autoSpaceDN w:val="0"/>
              <w:adjustRightInd w:val="0"/>
              <w:rPr>
                <w:sz w:val="20"/>
                <w:szCs w:val="20"/>
              </w:rPr>
            </w:pPr>
          </w:p>
        </w:tc>
        <w:tc>
          <w:tcPr>
            <w:tcW w:w="1275" w:type="dxa"/>
            <w:vMerge/>
          </w:tcPr>
          <w:p w:rsidR="007D5A32" w:rsidRPr="008C7488" w:rsidRDefault="007D5A32" w:rsidP="00105A62">
            <w:pPr>
              <w:tabs>
                <w:tab w:val="left" w:pos="290"/>
              </w:tabs>
              <w:autoSpaceDE w:val="0"/>
              <w:autoSpaceDN w:val="0"/>
              <w:adjustRightInd w:val="0"/>
              <w:rPr>
                <w:sz w:val="20"/>
                <w:szCs w:val="20"/>
              </w:rPr>
            </w:pPr>
          </w:p>
        </w:tc>
        <w:tc>
          <w:tcPr>
            <w:tcW w:w="1143" w:type="dxa"/>
            <w:vMerge/>
          </w:tcPr>
          <w:p w:rsidR="007D5A32" w:rsidRPr="008C7488" w:rsidRDefault="007D5A32" w:rsidP="00105A62">
            <w:pPr>
              <w:tabs>
                <w:tab w:val="left" w:pos="290"/>
              </w:tabs>
              <w:autoSpaceDE w:val="0"/>
              <w:autoSpaceDN w:val="0"/>
              <w:adjustRightInd w:val="0"/>
              <w:rPr>
                <w:sz w:val="20"/>
                <w:szCs w:val="20"/>
              </w:rPr>
            </w:pPr>
          </w:p>
        </w:tc>
      </w:tr>
      <w:tr w:rsidR="007D5A32" w:rsidRPr="008C7488" w:rsidTr="007D5A32">
        <w:tc>
          <w:tcPr>
            <w:tcW w:w="2381" w:type="dxa"/>
            <w:gridSpan w:val="2"/>
            <w:vMerge/>
          </w:tcPr>
          <w:p w:rsidR="007D5A32" w:rsidRPr="008C7488" w:rsidRDefault="007D5A32" w:rsidP="00105A62">
            <w:pPr>
              <w:tabs>
                <w:tab w:val="left" w:pos="290"/>
              </w:tabs>
              <w:autoSpaceDE w:val="0"/>
              <w:autoSpaceDN w:val="0"/>
              <w:adjustRightInd w:val="0"/>
              <w:rPr>
                <w:sz w:val="20"/>
                <w:szCs w:val="20"/>
              </w:rPr>
            </w:pPr>
          </w:p>
        </w:tc>
        <w:tc>
          <w:tcPr>
            <w:tcW w:w="1442" w:type="dxa"/>
            <w:vMerge/>
          </w:tcPr>
          <w:p w:rsidR="007D5A32" w:rsidRPr="008C7488" w:rsidRDefault="007D5A32" w:rsidP="00105A62">
            <w:pPr>
              <w:tabs>
                <w:tab w:val="left" w:pos="290"/>
              </w:tabs>
              <w:autoSpaceDE w:val="0"/>
              <w:autoSpaceDN w:val="0"/>
              <w:adjustRightInd w:val="0"/>
              <w:rPr>
                <w:sz w:val="20"/>
                <w:szCs w:val="20"/>
              </w:rPr>
            </w:pPr>
          </w:p>
        </w:tc>
        <w:tc>
          <w:tcPr>
            <w:tcW w:w="12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областной бюджет</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642"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8"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850"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1275" w:type="dxa"/>
            <w:vMerge/>
          </w:tcPr>
          <w:p w:rsidR="007D5A32" w:rsidRPr="008C7488" w:rsidRDefault="007D5A32" w:rsidP="00105A62">
            <w:pPr>
              <w:tabs>
                <w:tab w:val="left" w:pos="290"/>
              </w:tabs>
              <w:autoSpaceDE w:val="0"/>
              <w:autoSpaceDN w:val="0"/>
              <w:adjustRightInd w:val="0"/>
              <w:rPr>
                <w:sz w:val="20"/>
                <w:szCs w:val="20"/>
              </w:rPr>
            </w:pPr>
          </w:p>
        </w:tc>
        <w:tc>
          <w:tcPr>
            <w:tcW w:w="1143" w:type="dxa"/>
            <w:vMerge/>
          </w:tcPr>
          <w:p w:rsidR="007D5A32" w:rsidRPr="008C7488" w:rsidRDefault="007D5A32" w:rsidP="00105A62">
            <w:pPr>
              <w:tabs>
                <w:tab w:val="left" w:pos="290"/>
              </w:tabs>
              <w:autoSpaceDE w:val="0"/>
              <w:autoSpaceDN w:val="0"/>
              <w:adjustRightInd w:val="0"/>
              <w:rPr>
                <w:sz w:val="20"/>
                <w:szCs w:val="20"/>
              </w:rPr>
            </w:pPr>
          </w:p>
        </w:tc>
      </w:tr>
      <w:tr w:rsidR="007D5A32" w:rsidRPr="008C7488" w:rsidTr="007D5A32">
        <w:trPr>
          <w:trHeight w:val="1378"/>
        </w:trPr>
        <w:tc>
          <w:tcPr>
            <w:tcW w:w="2381" w:type="dxa"/>
            <w:gridSpan w:val="2"/>
            <w:vMerge/>
          </w:tcPr>
          <w:p w:rsidR="007D5A32" w:rsidRPr="008C7488" w:rsidRDefault="007D5A32" w:rsidP="00105A62">
            <w:pPr>
              <w:tabs>
                <w:tab w:val="left" w:pos="290"/>
              </w:tabs>
              <w:autoSpaceDE w:val="0"/>
              <w:autoSpaceDN w:val="0"/>
              <w:adjustRightInd w:val="0"/>
              <w:rPr>
                <w:sz w:val="20"/>
                <w:szCs w:val="20"/>
              </w:rPr>
            </w:pPr>
          </w:p>
        </w:tc>
        <w:tc>
          <w:tcPr>
            <w:tcW w:w="1442" w:type="dxa"/>
            <w:vMerge/>
          </w:tcPr>
          <w:p w:rsidR="007D5A32" w:rsidRPr="008C7488" w:rsidRDefault="007D5A32" w:rsidP="00105A62">
            <w:pPr>
              <w:tabs>
                <w:tab w:val="left" w:pos="290"/>
              </w:tabs>
              <w:autoSpaceDE w:val="0"/>
              <w:autoSpaceDN w:val="0"/>
              <w:adjustRightInd w:val="0"/>
              <w:rPr>
                <w:sz w:val="20"/>
                <w:szCs w:val="20"/>
              </w:rPr>
            </w:pPr>
          </w:p>
        </w:tc>
        <w:tc>
          <w:tcPr>
            <w:tcW w:w="12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местные бюджеты</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642"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08"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850"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w:t>
            </w:r>
          </w:p>
        </w:tc>
        <w:tc>
          <w:tcPr>
            <w:tcW w:w="1275" w:type="dxa"/>
            <w:vMerge/>
          </w:tcPr>
          <w:p w:rsidR="007D5A32" w:rsidRPr="008C7488" w:rsidRDefault="007D5A32" w:rsidP="00105A62">
            <w:pPr>
              <w:tabs>
                <w:tab w:val="left" w:pos="290"/>
              </w:tabs>
              <w:autoSpaceDE w:val="0"/>
              <w:autoSpaceDN w:val="0"/>
              <w:adjustRightInd w:val="0"/>
              <w:rPr>
                <w:sz w:val="20"/>
                <w:szCs w:val="20"/>
              </w:rPr>
            </w:pPr>
          </w:p>
        </w:tc>
        <w:tc>
          <w:tcPr>
            <w:tcW w:w="1143" w:type="dxa"/>
            <w:vMerge/>
          </w:tcPr>
          <w:p w:rsidR="007D5A32" w:rsidRPr="008C7488" w:rsidRDefault="007D5A32" w:rsidP="00105A62">
            <w:pPr>
              <w:tabs>
                <w:tab w:val="left" w:pos="290"/>
              </w:tabs>
              <w:autoSpaceDE w:val="0"/>
              <w:autoSpaceDN w:val="0"/>
              <w:adjustRightInd w:val="0"/>
              <w:rPr>
                <w:sz w:val="20"/>
                <w:szCs w:val="20"/>
              </w:rPr>
            </w:pPr>
          </w:p>
        </w:tc>
      </w:tr>
      <w:tr w:rsidR="007D5A32" w:rsidRPr="008C7488" w:rsidTr="007D5A32">
        <w:trPr>
          <w:trHeight w:val="466"/>
        </w:trPr>
        <w:tc>
          <w:tcPr>
            <w:tcW w:w="2381" w:type="dxa"/>
            <w:gridSpan w:val="2"/>
            <w:vMerge w:val="restart"/>
          </w:tcPr>
          <w:p w:rsidR="007D5A32" w:rsidRPr="008C7488" w:rsidRDefault="007D5A32" w:rsidP="00105A62">
            <w:pPr>
              <w:tabs>
                <w:tab w:val="left" w:pos="290"/>
              </w:tabs>
              <w:autoSpaceDE w:val="0"/>
              <w:autoSpaceDN w:val="0"/>
              <w:adjustRightInd w:val="0"/>
              <w:rPr>
                <w:sz w:val="20"/>
                <w:szCs w:val="20"/>
              </w:rPr>
            </w:pPr>
            <w:r w:rsidRPr="008C7488">
              <w:rPr>
                <w:sz w:val="20"/>
                <w:szCs w:val="20"/>
              </w:rPr>
              <w:t>Итого по государственной программе</w:t>
            </w:r>
          </w:p>
        </w:tc>
        <w:tc>
          <w:tcPr>
            <w:tcW w:w="1442" w:type="dxa"/>
            <w:vMerge w:val="restart"/>
          </w:tcPr>
          <w:p w:rsidR="007D5A32" w:rsidRPr="008C7488" w:rsidRDefault="007D5A32" w:rsidP="00105A62">
            <w:pPr>
              <w:tabs>
                <w:tab w:val="left" w:pos="290"/>
              </w:tabs>
              <w:autoSpaceDE w:val="0"/>
              <w:autoSpaceDN w:val="0"/>
              <w:adjustRightInd w:val="0"/>
              <w:rPr>
                <w:sz w:val="20"/>
                <w:szCs w:val="20"/>
              </w:rPr>
            </w:pPr>
          </w:p>
        </w:tc>
        <w:tc>
          <w:tcPr>
            <w:tcW w:w="12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итого</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56426,9</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6815</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6460</w:t>
            </w:r>
          </w:p>
        </w:tc>
        <w:tc>
          <w:tcPr>
            <w:tcW w:w="7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6066,8</w:t>
            </w:r>
          </w:p>
        </w:tc>
        <w:tc>
          <w:tcPr>
            <w:tcW w:w="642"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3384,1</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3782,9</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4788,5</w:t>
            </w:r>
          </w:p>
        </w:tc>
        <w:tc>
          <w:tcPr>
            <w:tcW w:w="708"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5814</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6825,7</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6253,8</w:t>
            </w:r>
          </w:p>
        </w:tc>
        <w:tc>
          <w:tcPr>
            <w:tcW w:w="850"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6236,1</w:t>
            </w:r>
          </w:p>
        </w:tc>
        <w:tc>
          <w:tcPr>
            <w:tcW w:w="1275" w:type="dxa"/>
            <w:vMerge w:val="restart"/>
          </w:tcPr>
          <w:p w:rsidR="007D5A32" w:rsidRPr="008C7488" w:rsidRDefault="007D5A32" w:rsidP="00105A62">
            <w:pPr>
              <w:tabs>
                <w:tab w:val="left" w:pos="290"/>
              </w:tabs>
              <w:autoSpaceDE w:val="0"/>
              <w:autoSpaceDN w:val="0"/>
              <w:adjustRightInd w:val="0"/>
              <w:rPr>
                <w:sz w:val="20"/>
                <w:szCs w:val="20"/>
              </w:rPr>
            </w:pPr>
          </w:p>
        </w:tc>
        <w:tc>
          <w:tcPr>
            <w:tcW w:w="1143" w:type="dxa"/>
            <w:vMerge w:val="restart"/>
          </w:tcPr>
          <w:p w:rsidR="007D5A32" w:rsidRPr="008C7488" w:rsidRDefault="007D5A32" w:rsidP="00105A62">
            <w:pPr>
              <w:tabs>
                <w:tab w:val="left" w:pos="290"/>
              </w:tabs>
              <w:autoSpaceDE w:val="0"/>
              <w:autoSpaceDN w:val="0"/>
              <w:adjustRightInd w:val="0"/>
              <w:rPr>
                <w:sz w:val="20"/>
                <w:szCs w:val="20"/>
              </w:rPr>
            </w:pPr>
          </w:p>
        </w:tc>
      </w:tr>
      <w:tr w:rsidR="007D5A32" w:rsidRPr="008C7488" w:rsidTr="007D5A32">
        <w:tc>
          <w:tcPr>
            <w:tcW w:w="2381" w:type="dxa"/>
            <w:gridSpan w:val="2"/>
            <w:vMerge/>
          </w:tcPr>
          <w:p w:rsidR="007D5A32" w:rsidRPr="008C7488" w:rsidRDefault="007D5A32" w:rsidP="00105A62">
            <w:pPr>
              <w:tabs>
                <w:tab w:val="left" w:pos="290"/>
              </w:tabs>
              <w:autoSpaceDE w:val="0"/>
              <w:autoSpaceDN w:val="0"/>
              <w:adjustRightInd w:val="0"/>
              <w:rPr>
                <w:sz w:val="20"/>
                <w:szCs w:val="20"/>
              </w:rPr>
            </w:pPr>
          </w:p>
        </w:tc>
        <w:tc>
          <w:tcPr>
            <w:tcW w:w="1442" w:type="dxa"/>
            <w:vMerge/>
          </w:tcPr>
          <w:p w:rsidR="007D5A32" w:rsidRPr="008C7488" w:rsidRDefault="007D5A32" w:rsidP="00105A62">
            <w:pPr>
              <w:tabs>
                <w:tab w:val="left" w:pos="290"/>
              </w:tabs>
              <w:autoSpaceDE w:val="0"/>
              <w:autoSpaceDN w:val="0"/>
              <w:adjustRightInd w:val="0"/>
              <w:rPr>
                <w:sz w:val="20"/>
                <w:szCs w:val="20"/>
              </w:rPr>
            </w:pPr>
          </w:p>
        </w:tc>
        <w:tc>
          <w:tcPr>
            <w:tcW w:w="12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в том числе:</w:t>
            </w: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75" w:type="dxa"/>
          </w:tcPr>
          <w:p w:rsidR="007D5A32" w:rsidRPr="008C7488" w:rsidRDefault="007D5A32" w:rsidP="00105A62">
            <w:pPr>
              <w:tabs>
                <w:tab w:val="left" w:pos="290"/>
              </w:tabs>
              <w:autoSpaceDE w:val="0"/>
              <w:autoSpaceDN w:val="0"/>
              <w:adjustRightInd w:val="0"/>
              <w:rPr>
                <w:sz w:val="20"/>
                <w:szCs w:val="20"/>
              </w:rPr>
            </w:pPr>
          </w:p>
        </w:tc>
        <w:tc>
          <w:tcPr>
            <w:tcW w:w="642" w:type="dxa"/>
          </w:tcPr>
          <w:p w:rsidR="007D5A32" w:rsidRPr="008C7488" w:rsidRDefault="007D5A32" w:rsidP="00105A62">
            <w:pPr>
              <w:tabs>
                <w:tab w:val="left" w:pos="290"/>
              </w:tabs>
              <w:autoSpaceDE w:val="0"/>
              <w:autoSpaceDN w:val="0"/>
              <w:adjustRightInd w:val="0"/>
              <w:rPr>
                <w:sz w:val="20"/>
                <w:szCs w:val="20"/>
              </w:rPr>
            </w:pP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09" w:type="dxa"/>
          </w:tcPr>
          <w:p w:rsidR="007D5A32" w:rsidRPr="008C7488" w:rsidRDefault="007D5A32" w:rsidP="00105A62">
            <w:pPr>
              <w:tabs>
                <w:tab w:val="left" w:pos="290"/>
              </w:tabs>
              <w:autoSpaceDE w:val="0"/>
              <w:autoSpaceDN w:val="0"/>
              <w:adjustRightInd w:val="0"/>
              <w:rPr>
                <w:sz w:val="20"/>
                <w:szCs w:val="20"/>
              </w:rPr>
            </w:pPr>
          </w:p>
        </w:tc>
        <w:tc>
          <w:tcPr>
            <w:tcW w:w="708" w:type="dxa"/>
          </w:tcPr>
          <w:p w:rsidR="007D5A32" w:rsidRPr="008C7488" w:rsidRDefault="007D5A32" w:rsidP="00105A62">
            <w:pPr>
              <w:tabs>
                <w:tab w:val="left" w:pos="290"/>
              </w:tabs>
              <w:autoSpaceDE w:val="0"/>
              <w:autoSpaceDN w:val="0"/>
              <w:adjustRightInd w:val="0"/>
              <w:rPr>
                <w:sz w:val="20"/>
                <w:szCs w:val="20"/>
              </w:rPr>
            </w:pPr>
          </w:p>
        </w:tc>
        <w:tc>
          <w:tcPr>
            <w:tcW w:w="776" w:type="dxa"/>
          </w:tcPr>
          <w:p w:rsidR="007D5A32" w:rsidRPr="008C7488" w:rsidRDefault="007D5A32" w:rsidP="00105A62">
            <w:pPr>
              <w:tabs>
                <w:tab w:val="left" w:pos="290"/>
              </w:tabs>
              <w:autoSpaceDE w:val="0"/>
              <w:autoSpaceDN w:val="0"/>
              <w:adjustRightInd w:val="0"/>
              <w:rPr>
                <w:sz w:val="20"/>
                <w:szCs w:val="20"/>
              </w:rPr>
            </w:pPr>
          </w:p>
        </w:tc>
        <w:tc>
          <w:tcPr>
            <w:tcW w:w="776" w:type="dxa"/>
          </w:tcPr>
          <w:p w:rsidR="007D5A32" w:rsidRPr="008C7488" w:rsidRDefault="007D5A32" w:rsidP="00105A62">
            <w:pPr>
              <w:tabs>
                <w:tab w:val="left" w:pos="290"/>
              </w:tabs>
              <w:autoSpaceDE w:val="0"/>
              <w:autoSpaceDN w:val="0"/>
              <w:adjustRightInd w:val="0"/>
              <w:rPr>
                <w:sz w:val="20"/>
                <w:szCs w:val="20"/>
              </w:rPr>
            </w:pPr>
          </w:p>
        </w:tc>
        <w:tc>
          <w:tcPr>
            <w:tcW w:w="850" w:type="dxa"/>
          </w:tcPr>
          <w:p w:rsidR="007D5A32" w:rsidRPr="008C7488" w:rsidRDefault="007D5A32" w:rsidP="00105A62">
            <w:pPr>
              <w:tabs>
                <w:tab w:val="left" w:pos="290"/>
              </w:tabs>
              <w:autoSpaceDE w:val="0"/>
              <w:autoSpaceDN w:val="0"/>
              <w:adjustRightInd w:val="0"/>
              <w:rPr>
                <w:sz w:val="20"/>
                <w:szCs w:val="20"/>
              </w:rPr>
            </w:pPr>
          </w:p>
        </w:tc>
        <w:tc>
          <w:tcPr>
            <w:tcW w:w="1275" w:type="dxa"/>
            <w:vMerge/>
          </w:tcPr>
          <w:p w:rsidR="007D5A32" w:rsidRPr="008C7488" w:rsidRDefault="007D5A32" w:rsidP="00105A62">
            <w:pPr>
              <w:tabs>
                <w:tab w:val="left" w:pos="290"/>
              </w:tabs>
              <w:autoSpaceDE w:val="0"/>
              <w:autoSpaceDN w:val="0"/>
              <w:adjustRightInd w:val="0"/>
              <w:rPr>
                <w:sz w:val="20"/>
                <w:szCs w:val="20"/>
              </w:rPr>
            </w:pPr>
          </w:p>
        </w:tc>
        <w:tc>
          <w:tcPr>
            <w:tcW w:w="1143" w:type="dxa"/>
            <w:vMerge/>
          </w:tcPr>
          <w:p w:rsidR="007D5A32" w:rsidRPr="008C7488" w:rsidRDefault="007D5A32" w:rsidP="00105A62">
            <w:pPr>
              <w:tabs>
                <w:tab w:val="left" w:pos="290"/>
              </w:tabs>
              <w:autoSpaceDE w:val="0"/>
              <w:autoSpaceDN w:val="0"/>
              <w:adjustRightInd w:val="0"/>
              <w:rPr>
                <w:sz w:val="20"/>
                <w:szCs w:val="20"/>
              </w:rPr>
            </w:pPr>
          </w:p>
        </w:tc>
      </w:tr>
      <w:tr w:rsidR="007D5A32" w:rsidRPr="008C7488" w:rsidTr="007D5A32">
        <w:tc>
          <w:tcPr>
            <w:tcW w:w="2381" w:type="dxa"/>
            <w:gridSpan w:val="2"/>
            <w:vMerge/>
          </w:tcPr>
          <w:p w:rsidR="007D5A32" w:rsidRPr="008C7488" w:rsidRDefault="007D5A32" w:rsidP="00105A62">
            <w:pPr>
              <w:tabs>
                <w:tab w:val="left" w:pos="290"/>
              </w:tabs>
              <w:autoSpaceDE w:val="0"/>
              <w:autoSpaceDN w:val="0"/>
              <w:adjustRightInd w:val="0"/>
              <w:rPr>
                <w:sz w:val="20"/>
                <w:szCs w:val="20"/>
              </w:rPr>
            </w:pPr>
          </w:p>
        </w:tc>
        <w:tc>
          <w:tcPr>
            <w:tcW w:w="1442" w:type="dxa"/>
            <w:vMerge/>
          </w:tcPr>
          <w:p w:rsidR="007D5A32" w:rsidRPr="008C7488" w:rsidRDefault="007D5A32" w:rsidP="00105A62">
            <w:pPr>
              <w:tabs>
                <w:tab w:val="left" w:pos="290"/>
              </w:tabs>
              <w:autoSpaceDE w:val="0"/>
              <w:autoSpaceDN w:val="0"/>
              <w:adjustRightInd w:val="0"/>
              <w:rPr>
                <w:sz w:val="20"/>
                <w:szCs w:val="20"/>
              </w:rPr>
            </w:pPr>
          </w:p>
        </w:tc>
        <w:tc>
          <w:tcPr>
            <w:tcW w:w="12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областной бюджет</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31869,1</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3494</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3139</w:t>
            </w:r>
          </w:p>
        </w:tc>
        <w:tc>
          <w:tcPr>
            <w:tcW w:w="7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2844,8</w:t>
            </w:r>
          </w:p>
        </w:tc>
        <w:tc>
          <w:tcPr>
            <w:tcW w:w="642"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2033,3</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2591,7</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3194,1</w:t>
            </w:r>
          </w:p>
        </w:tc>
        <w:tc>
          <w:tcPr>
            <w:tcW w:w="708"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3494</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3864</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3607,1</w:t>
            </w:r>
          </w:p>
        </w:tc>
        <w:tc>
          <w:tcPr>
            <w:tcW w:w="850"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3607,1</w:t>
            </w:r>
          </w:p>
        </w:tc>
        <w:tc>
          <w:tcPr>
            <w:tcW w:w="1275" w:type="dxa"/>
            <w:vMerge/>
          </w:tcPr>
          <w:p w:rsidR="007D5A32" w:rsidRPr="008C7488" w:rsidRDefault="007D5A32" w:rsidP="00105A62">
            <w:pPr>
              <w:tabs>
                <w:tab w:val="left" w:pos="290"/>
              </w:tabs>
              <w:autoSpaceDE w:val="0"/>
              <w:autoSpaceDN w:val="0"/>
              <w:adjustRightInd w:val="0"/>
              <w:rPr>
                <w:sz w:val="20"/>
                <w:szCs w:val="20"/>
              </w:rPr>
            </w:pPr>
          </w:p>
        </w:tc>
        <w:tc>
          <w:tcPr>
            <w:tcW w:w="1143" w:type="dxa"/>
            <w:vMerge/>
          </w:tcPr>
          <w:p w:rsidR="007D5A32" w:rsidRPr="008C7488" w:rsidRDefault="007D5A32" w:rsidP="00105A62">
            <w:pPr>
              <w:tabs>
                <w:tab w:val="left" w:pos="290"/>
              </w:tabs>
              <w:autoSpaceDE w:val="0"/>
              <w:autoSpaceDN w:val="0"/>
              <w:adjustRightInd w:val="0"/>
              <w:rPr>
                <w:sz w:val="20"/>
                <w:szCs w:val="20"/>
              </w:rPr>
            </w:pPr>
          </w:p>
        </w:tc>
      </w:tr>
      <w:tr w:rsidR="007D5A32" w:rsidRPr="008C7488" w:rsidTr="007D5A32">
        <w:tc>
          <w:tcPr>
            <w:tcW w:w="2381" w:type="dxa"/>
            <w:gridSpan w:val="2"/>
            <w:vMerge/>
          </w:tcPr>
          <w:p w:rsidR="007D5A32" w:rsidRPr="008C7488" w:rsidRDefault="007D5A32" w:rsidP="00105A62">
            <w:pPr>
              <w:tabs>
                <w:tab w:val="left" w:pos="290"/>
              </w:tabs>
              <w:autoSpaceDE w:val="0"/>
              <w:autoSpaceDN w:val="0"/>
              <w:adjustRightInd w:val="0"/>
              <w:rPr>
                <w:sz w:val="20"/>
                <w:szCs w:val="20"/>
              </w:rPr>
            </w:pPr>
          </w:p>
        </w:tc>
        <w:tc>
          <w:tcPr>
            <w:tcW w:w="1442" w:type="dxa"/>
            <w:vMerge/>
          </w:tcPr>
          <w:p w:rsidR="007D5A32" w:rsidRPr="008C7488" w:rsidRDefault="007D5A32" w:rsidP="00105A62">
            <w:pPr>
              <w:tabs>
                <w:tab w:val="left" w:pos="290"/>
              </w:tabs>
              <w:autoSpaceDE w:val="0"/>
              <w:autoSpaceDN w:val="0"/>
              <w:adjustRightInd w:val="0"/>
              <w:rPr>
                <w:sz w:val="20"/>
                <w:szCs w:val="20"/>
              </w:rPr>
            </w:pPr>
          </w:p>
        </w:tc>
        <w:tc>
          <w:tcPr>
            <w:tcW w:w="12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местные бюджеты</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24557,8</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3321</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3321</w:t>
            </w:r>
          </w:p>
        </w:tc>
        <w:tc>
          <w:tcPr>
            <w:tcW w:w="775"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3222</w:t>
            </w:r>
          </w:p>
        </w:tc>
        <w:tc>
          <w:tcPr>
            <w:tcW w:w="642"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1350,8</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1191,2</w:t>
            </w:r>
          </w:p>
        </w:tc>
        <w:tc>
          <w:tcPr>
            <w:tcW w:w="709"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1594,4</w:t>
            </w:r>
          </w:p>
        </w:tc>
        <w:tc>
          <w:tcPr>
            <w:tcW w:w="708"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2320</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2961,7</w:t>
            </w:r>
          </w:p>
        </w:tc>
        <w:tc>
          <w:tcPr>
            <w:tcW w:w="776"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2646,7</w:t>
            </w:r>
          </w:p>
        </w:tc>
        <w:tc>
          <w:tcPr>
            <w:tcW w:w="850" w:type="dxa"/>
          </w:tcPr>
          <w:p w:rsidR="007D5A32" w:rsidRPr="008C7488" w:rsidRDefault="007D5A32" w:rsidP="00105A62">
            <w:pPr>
              <w:tabs>
                <w:tab w:val="left" w:pos="290"/>
              </w:tabs>
              <w:autoSpaceDE w:val="0"/>
              <w:autoSpaceDN w:val="0"/>
              <w:adjustRightInd w:val="0"/>
              <w:rPr>
                <w:sz w:val="20"/>
                <w:szCs w:val="20"/>
              </w:rPr>
            </w:pPr>
            <w:r w:rsidRPr="008C7488">
              <w:rPr>
                <w:sz w:val="20"/>
                <w:szCs w:val="20"/>
              </w:rPr>
              <w:t>2629</w:t>
            </w:r>
          </w:p>
        </w:tc>
        <w:tc>
          <w:tcPr>
            <w:tcW w:w="1275" w:type="dxa"/>
            <w:vMerge/>
          </w:tcPr>
          <w:p w:rsidR="007D5A32" w:rsidRPr="008C7488" w:rsidRDefault="007D5A32" w:rsidP="00105A62">
            <w:pPr>
              <w:tabs>
                <w:tab w:val="left" w:pos="290"/>
              </w:tabs>
              <w:autoSpaceDE w:val="0"/>
              <w:autoSpaceDN w:val="0"/>
              <w:adjustRightInd w:val="0"/>
              <w:rPr>
                <w:sz w:val="20"/>
                <w:szCs w:val="20"/>
              </w:rPr>
            </w:pPr>
          </w:p>
        </w:tc>
        <w:tc>
          <w:tcPr>
            <w:tcW w:w="1143" w:type="dxa"/>
            <w:vMerge/>
          </w:tcPr>
          <w:p w:rsidR="007D5A32" w:rsidRPr="008C7488" w:rsidRDefault="007D5A32" w:rsidP="00105A62">
            <w:pPr>
              <w:tabs>
                <w:tab w:val="left" w:pos="290"/>
              </w:tabs>
              <w:autoSpaceDE w:val="0"/>
              <w:autoSpaceDN w:val="0"/>
              <w:adjustRightInd w:val="0"/>
              <w:rPr>
                <w:sz w:val="20"/>
                <w:szCs w:val="20"/>
              </w:rPr>
            </w:pPr>
          </w:p>
        </w:tc>
      </w:tr>
    </w:tbl>
    <w:p w:rsidR="005C50D9" w:rsidRDefault="005C50D9">
      <w:pPr>
        <w:sectPr w:rsidR="005C50D9">
          <w:pgSz w:w="16838" w:h="11905" w:orient="landscape"/>
          <w:pgMar w:top="1701" w:right="1134" w:bottom="850" w:left="1134" w:header="0" w:footer="0" w:gutter="0"/>
          <w:cols w:space="720"/>
        </w:sectPr>
      </w:pPr>
    </w:p>
    <w:p w:rsidR="005C50D9" w:rsidRDefault="005C50D9">
      <w:pPr>
        <w:pStyle w:val="ConsPlusNormal"/>
        <w:jc w:val="both"/>
      </w:pPr>
    </w:p>
    <w:p w:rsidR="005C50D9" w:rsidRDefault="005C50D9">
      <w:pPr>
        <w:pStyle w:val="ConsPlusNormal"/>
        <w:jc w:val="right"/>
        <w:outlineLvl w:val="1"/>
      </w:pPr>
      <w:r>
        <w:t>Приложение N 3</w:t>
      </w:r>
    </w:p>
    <w:p w:rsidR="005C50D9" w:rsidRDefault="005C50D9">
      <w:pPr>
        <w:pStyle w:val="ConsPlusNormal"/>
        <w:jc w:val="right"/>
      </w:pPr>
      <w:r>
        <w:t>к государственной программе</w:t>
      </w:r>
    </w:p>
    <w:p w:rsidR="005C50D9" w:rsidRDefault="005C50D9">
      <w:pPr>
        <w:pStyle w:val="ConsPlusNormal"/>
        <w:jc w:val="right"/>
      </w:pPr>
      <w:r>
        <w:t>Архангельской области</w:t>
      </w:r>
    </w:p>
    <w:p w:rsidR="005C50D9" w:rsidRDefault="005C50D9" w:rsidP="001D51F9">
      <w:pPr>
        <w:pStyle w:val="ConsPlusNormal"/>
        <w:jc w:val="right"/>
      </w:pPr>
      <w:r>
        <w:t>"Ра</w:t>
      </w:r>
      <w:r w:rsidR="001D51F9">
        <w:t>звитие торговли в Архангельской</w:t>
      </w:r>
      <w:r>
        <w:t>"</w:t>
      </w:r>
    </w:p>
    <w:p w:rsidR="005C50D9" w:rsidRDefault="005C50D9">
      <w:pPr>
        <w:pStyle w:val="ConsPlusNormal"/>
        <w:jc w:val="both"/>
      </w:pPr>
    </w:p>
    <w:p w:rsidR="005C50D9" w:rsidRDefault="005C50D9">
      <w:pPr>
        <w:pStyle w:val="ConsPlusTitle"/>
        <w:jc w:val="center"/>
      </w:pPr>
      <w:r>
        <w:t>РЕСУРСНОЕ ОБЕСПЕЧЕНИЕ</w:t>
      </w:r>
    </w:p>
    <w:p w:rsidR="005C50D9" w:rsidRDefault="005C50D9">
      <w:pPr>
        <w:pStyle w:val="ConsPlusTitle"/>
        <w:jc w:val="center"/>
      </w:pPr>
      <w:r>
        <w:t>РЕАЛИЗАЦИИ ГОСУДАРСТВЕННОЙ ПРОГРАММЫ АРХАНГЕЛЬСКОЙ ОБЛАСТИ</w:t>
      </w:r>
    </w:p>
    <w:p w:rsidR="005C50D9" w:rsidRDefault="005C50D9" w:rsidP="001D51F9">
      <w:pPr>
        <w:pStyle w:val="ConsPlusTitle"/>
        <w:jc w:val="center"/>
      </w:pPr>
      <w:r>
        <w:t>"РАЗВИТИЕ Т</w:t>
      </w:r>
      <w:r w:rsidR="001D51F9">
        <w:t>ОРГОВЛИ В АРХАНГЕЛЬСКОЙ ОБЛАСТИ</w:t>
      </w:r>
      <w:r>
        <w:t>"</w:t>
      </w:r>
    </w:p>
    <w:p w:rsidR="005C50D9" w:rsidRDefault="005C50D9">
      <w:pPr>
        <w:pStyle w:val="ConsPlusNormal"/>
        <w:jc w:val="both"/>
      </w:pPr>
    </w:p>
    <w:p w:rsidR="005C50D9" w:rsidRDefault="005C50D9">
      <w:pPr>
        <w:pStyle w:val="ConsPlusNormal"/>
        <w:ind w:firstLine="540"/>
        <w:jc w:val="both"/>
      </w:pPr>
      <w:r>
        <w:t xml:space="preserve">Исключено. - </w:t>
      </w:r>
      <w:hyperlink r:id="rId113" w:history="1">
        <w:r>
          <w:rPr>
            <w:color w:val="0000FF"/>
          </w:rPr>
          <w:t>Постановление</w:t>
        </w:r>
      </w:hyperlink>
      <w:r>
        <w:t xml:space="preserve"> Правительства Архангельской области от 11.10.2018 N 460-пп.</w:t>
      </w:r>
    </w:p>
    <w:p w:rsidR="005C50D9" w:rsidRDefault="005C50D9">
      <w:pPr>
        <w:pStyle w:val="ConsPlusNormal"/>
        <w:jc w:val="both"/>
      </w:pPr>
    </w:p>
    <w:p w:rsidR="005C50D9" w:rsidRDefault="005C50D9">
      <w:pPr>
        <w:pStyle w:val="ConsPlusNormal"/>
        <w:jc w:val="both"/>
      </w:pPr>
    </w:p>
    <w:p w:rsidR="005C50D9" w:rsidRDefault="005C50D9">
      <w:pPr>
        <w:pStyle w:val="ConsPlusNormal"/>
        <w:jc w:val="both"/>
      </w:pPr>
    </w:p>
    <w:p w:rsidR="005C50D9" w:rsidRDefault="005C50D9">
      <w:pPr>
        <w:pStyle w:val="ConsPlusNormal"/>
        <w:jc w:val="both"/>
      </w:pPr>
    </w:p>
    <w:p w:rsidR="005C50D9" w:rsidRDefault="005C50D9">
      <w:pPr>
        <w:pStyle w:val="ConsPlusNormal"/>
        <w:jc w:val="both"/>
      </w:pPr>
    </w:p>
    <w:p w:rsidR="005C50D9" w:rsidRDefault="005C50D9">
      <w:pPr>
        <w:pStyle w:val="ConsPlusNormal"/>
        <w:jc w:val="right"/>
        <w:outlineLvl w:val="1"/>
      </w:pPr>
      <w:r>
        <w:t>Приложение N 4</w:t>
      </w:r>
    </w:p>
    <w:p w:rsidR="005C50D9" w:rsidRDefault="005C50D9">
      <w:pPr>
        <w:pStyle w:val="ConsPlusNormal"/>
        <w:jc w:val="right"/>
      </w:pPr>
      <w:r>
        <w:t>к государственной программе</w:t>
      </w:r>
    </w:p>
    <w:p w:rsidR="005C50D9" w:rsidRDefault="005C50D9">
      <w:pPr>
        <w:pStyle w:val="ConsPlusNormal"/>
        <w:jc w:val="right"/>
      </w:pPr>
      <w:r>
        <w:t>Архангельской области "Развитие</w:t>
      </w:r>
    </w:p>
    <w:p w:rsidR="005C50D9" w:rsidRDefault="005C50D9">
      <w:pPr>
        <w:pStyle w:val="ConsPlusNormal"/>
        <w:jc w:val="right"/>
      </w:pPr>
      <w:r>
        <w:t>торговли в Архангельской</w:t>
      </w:r>
    </w:p>
    <w:p w:rsidR="005C50D9" w:rsidRDefault="005C50D9">
      <w:pPr>
        <w:pStyle w:val="ConsPlusNormal"/>
        <w:jc w:val="right"/>
      </w:pPr>
      <w:r>
        <w:t>области"</w:t>
      </w:r>
    </w:p>
    <w:p w:rsidR="005C50D9" w:rsidRDefault="005C50D9">
      <w:pPr>
        <w:pStyle w:val="ConsPlusNormal"/>
        <w:jc w:val="both"/>
      </w:pPr>
    </w:p>
    <w:p w:rsidR="005C50D9" w:rsidRDefault="005C50D9">
      <w:pPr>
        <w:pStyle w:val="ConsPlusTitle"/>
        <w:jc w:val="center"/>
      </w:pPr>
      <w:bookmarkStart w:id="16" w:name="P2171"/>
      <w:bookmarkEnd w:id="16"/>
      <w:r>
        <w:t>МЕТОДИКА</w:t>
      </w:r>
    </w:p>
    <w:p w:rsidR="005C50D9" w:rsidRDefault="005C50D9">
      <w:pPr>
        <w:pStyle w:val="ConsPlusTitle"/>
        <w:jc w:val="center"/>
      </w:pPr>
      <w:r>
        <w:t>распределения субсидий бюджетам муниципальных районов</w:t>
      </w:r>
    </w:p>
    <w:p w:rsidR="005C50D9" w:rsidRDefault="005C50D9">
      <w:pPr>
        <w:pStyle w:val="ConsPlusTitle"/>
        <w:jc w:val="center"/>
      </w:pPr>
      <w:r>
        <w:t xml:space="preserve">Архангельской области на </w:t>
      </w:r>
      <w:proofErr w:type="spellStart"/>
      <w:r>
        <w:t>софинансирование</w:t>
      </w:r>
      <w:proofErr w:type="spellEnd"/>
      <w:r>
        <w:t xml:space="preserve"> расходов по</w:t>
      </w:r>
    </w:p>
    <w:p w:rsidR="005C50D9" w:rsidRDefault="005C50D9">
      <w:pPr>
        <w:pStyle w:val="ConsPlusTitle"/>
        <w:jc w:val="center"/>
      </w:pPr>
      <w:r>
        <w:t>созданию условий для обеспечения поселений услугами торговли</w:t>
      </w:r>
    </w:p>
    <w:p w:rsidR="005C50D9" w:rsidRDefault="005C50D9">
      <w:pPr>
        <w:pStyle w:val="ConsPlusTitle"/>
        <w:jc w:val="center"/>
      </w:pPr>
      <w:r>
        <w:t>и бюджетам городских округов Архангельской области на</w:t>
      </w:r>
    </w:p>
    <w:p w:rsidR="005C50D9" w:rsidRDefault="005C50D9">
      <w:pPr>
        <w:pStyle w:val="ConsPlusTitle"/>
        <w:jc w:val="center"/>
      </w:pPr>
      <w:proofErr w:type="spellStart"/>
      <w:r>
        <w:t>софинансирование</w:t>
      </w:r>
      <w:proofErr w:type="spellEnd"/>
      <w:r>
        <w:t xml:space="preserve"> расходов по созданию условий для</w:t>
      </w:r>
    </w:p>
    <w:p w:rsidR="005C50D9" w:rsidRDefault="005C50D9">
      <w:pPr>
        <w:pStyle w:val="ConsPlusTitle"/>
        <w:jc w:val="center"/>
      </w:pPr>
      <w:r>
        <w:t>обеспечения жителей городских округов Архангельской</w:t>
      </w:r>
    </w:p>
    <w:p w:rsidR="005C50D9" w:rsidRDefault="005C50D9">
      <w:pPr>
        <w:pStyle w:val="ConsPlusTitle"/>
        <w:jc w:val="center"/>
      </w:pPr>
      <w:r>
        <w:t>области услугами торговли</w:t>
      </w:r>
    </w:p>
    <w:p w:rsidR="005C50D9" w:rsidRDefault="005C50D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C50D9">
        <w:trPr>
          <w:jc w:val="center"/>
        </w:trPr>
        <w:tc>
          <w:tcPr>
            <w:tcW w:w="9294" w:type="dxa"/>
            <w:tcBorders>
              <w:top w:val="nil"/>
              <w:left w:val="single" w:sz="24" w:space="0" w:color="CED3F1"/>
              <w:bottom w:val="nil"/>
              <w:right w:val="single" w:sz="24" w:space="0" w:color="F4F3F8"/>
            </w:tcBorders>
            <w:shd w:val="clear" w:color="auto" w:fill="F4F3F8"/>
          </w:tcPr>
          <w:p w:rsidR="005C50D9" w:rsidRDefault="005C50D9">
            <w:pPr>
              <w:pStyle w:val="ConsPlusNormal"/>
              <w:jc w:val="center"/>
            </w:pPr>
            <w:r>
              <w:rPr>
                <w:color w:val="392C69"/>
              </w:rPr>
              <w:t>Список изменяющих документов</w:t>
            </w:r>
          </w:p>
          <w:p w:rsidR="005C50D9" w:rsidRDefault="005C50D9">
            <w:pPr>
              <w:pStyle w:val="ConsPlusNormal"/>
              <w:jc w:val="center"/>
            </w:pPr>
            <w:r>
              <w:rPr>
                <w:color w:val="392C69"/>
              </w:rPr>
              <w:t xml:space="preserve">(введена </w:t>
            </w:r>
            <w:hyperlink r:id="rId114" w:history="1">
              <w:r>
                <w:rPr>
                  <w:color w:val="0000FF"/>
                </w:rPr>
                <w:t>постановлением</w:t>
              </w:r>
            </w:hyperlink>
            <w:r>
              <w:rPr>
                <w:color w:val="392C69"/>
              </w:rPr>
              <w:t xml:space="preserve"> Правительства Архангельской области</w:t>
            </w:r>
          </w:p>
          <w:p w:rsidR="005C50D9" w:rsidRDefault="005C50D9">
            <w:pPr>
              <w:pStyle w:val="ConsPlusNormal"/>
              <w:jc w:val="center"/>
            </w:pPr>
            <w:r>
              <w:rPr>
                <w:color w:val="392C69"/>
              </w:rPr>
              <w:t>от 21.11.2013 N 532-пп;</w:t>
            </w:r>
          </w:p>
          <w:p w:rsidR="005C50D9" w:rsidRDefault="005C50D9">
            <w:pPr>
              <w:pStyle w:val="ConsPlusNormal"/>
              <w:jc w:val="center"/>
            </w:pPr>
            <w:r>
              <w:rPr>
                <w:color w:val="392C69"/>
              </w:rPr>
              <w:t>в ред. постановлений Правительства Архангельской области</w:t>
            </w:r>
          </w:p>
          <w:p w:rsidR="005C50D9" w:rsidRDefault="005C50D9">
            <w:pPr>
              <w:pStyle w:val="ConsPlusNormal"/>
              <w:jc w:val="center"/>
            </w:pPr>
            <w:r>
              <w:rPr>
                <w:color w:val="392C69"/>
              </w:rPr>
              <w:t xml:space="preserve">от 11.08.2015 </w:t>
            </w:r>
            <w:hyperlink r:id="rId115" w:history="1">
              <w:r>
                <w:rPr>
                  <w:color w:val="0000FF"/>
                </w:rPr>
                <w:t>N 329-пп</w:t>
              </w:r>
            </w:hyperlink>
            <w:r>
              <w:rPr>
                <w:color w:val="392C69"/>
              </w:rPr>
              <w:t xml:space="preserve">, от 11.10.2018 </w:t>
            </w:r>
            <w:hyperlink r:id="rId116" w:history="1">
              <w:r>
                <w:rPr>
                  <w:color w:val="0000FF"/>
                </w:rPr>
                <w:t>N 460-пп</w:t>
              </w:r>
            </w:hyperlink>
            <w:r>
              <w:rPr>
                <w:color w:val="392C69"/>
              </w:rPr>
              <w:t xml:space="preserve">, от 10.10.2019 </w:t>
            </w:r>
            <w:hyperlink r:id="rId117" w:history="1">
              <w:r>
                <w:rPr>
                  <w:color w:val="0000FF"/>
                </w:rPr>
                <w:t>N 554-пп</w:t>
              </w:r>
            </w:hyperlink>
            <w:r>
              <w:rPr>
                <w:color w:val="392C69"/>
              </w:rPr>
              <w:t>)</w:t>
            </w:r>
          </w:p>
        </w:tc>
      </w:tr>
    </w:tbl>
    <w:p w:rsidR="005C50D9" w:rsidRDefault="005C50D9">
      <w:pPr>
        <w:pStyle w:val="ConsPlusNormal"/>
        <w:jc w:val="both"/>
      </w:pPr>
    </w:p>
    <w:p w:rsidR="005C50D9" w:rsidRDefault="005C50D9">
      <w:pPr>
        <w:pStyle w:val="ConsPlusNormal"/>
        <w:ind w:firstLine="540"/>
        <w:jc w:val="both"/>
      </w:pPr>
      <w:r>
        <w:t xml:space="preserve">1. Субсидии бюджетам муниципальных районов Архангельской области на </w:t>
      </w:r>
      <w:proofErr w:type="spellStart"/>
      <w:r>
        <w:t>софинансирование</w:t>
      </w:r>
      <w:proofErr w:type="spellEnd"/>
      <w:r>
        <w:t xml:space="preserve"> расходов по созданию условий для обеспечения поселений услугами торговли и бюджетам городских округов Архангельской области на </w:t>
      </w:r>
      <w:proofErr w:type="spellStart"/>
      <w:r>
        <w:t>софинансирование</w:t>
      </w:r>
      <w:proofErr w:type="spellEnd"/>
      <w:r>
        <w:t xml:space="preserve"> расходов по созданию условий для обеспечения жителей городских округов Архангельской области услугами торговли (далее - субсидии) предоставляются бюджетам муниципальных образований в целях реализации областного </w:t>
      </w:r>
      <w:hyperlink r:id="rId118" w:history="1">
        <w:r>
          <w:rPr>
            <w:color w:val="0000FF"/>
          </w:rPr>
          <w:t>закона</w:t>
        </w:r>
      </w:hyperlink>
      <w:r>
        <w:t xml:space="preserve"> от 24 сентября 2010 года N 203-15-ОЗ "О предоставлении из областного бюджета субсидий бюджетам муниципальных районов Архангельской области на </w:t>
      </w:r>
      <w:proofErr w:type="spellStart"/>
      <w:r>
        <w:t>софинансирование</w:t>
      </w:r>
      <w:proofErr w:type="spellEnd"/>
      <w:r>
        <w:t xml:space="preserve"> расходов по созданию условий для обеспечения поселений услугами торговли и бюджетам городских округов Архангельской области на </w:t>
      </w:r>
      <w:proofErr w:type="spellStart"/>
      <w:r>
        <w:t>софинансирование</w:t>
      </w:r>
      <w:proofErr w:type="spellEnd"/>
      <w:r>
        <w:t xml:space="preserve"> расходов по созданию условий для обеспечения жителей городских округов Архангельской области услугами торговли" (далее - областной закон от 24 сентября 2010 года N 203-15-ОЗ).</w:t>
      </w:r>
    </w:p>
    <w:p w:rsidR="005C50D9" w:rsidRDefault="005C50D9">
      <w:pPr>
        <w:pStyle w:val="ConsPlusNormal"/>
        <w:jc w:val="both"/>
      </w:pPr>
      <w:r>
        <w:t xml:space="preserve">(в ред. </w:t>
      </w:r>
      <w:hyperlink r:id="rId119" w:history="1">
        <w:r>
          <w:rPr>
            <w:color w:val="0000FF"/>
          </w:rPr>
          <w:t>постановления</w:t>
        </w:r>
      </w:hyperlink>
      <w:r>
        <w:t xml:space="preserve"> Правительства Архангельской области от 11.08.2015 N 329-пп)</w:t>
      </w:r>
    </w:p>
    <w:p w:rsidR="005C50D9" w:rsidRDefault="005C50D9">
      <w:pPr>
        <w:pStyle w:val="ConsPlusNormal"/>
        <w:spacing w:before="220"/>
        <w:ind w:firstLine="540"/>
        <w:jc w:val="both"/>
      </w:pPr>
      <w:r>
        <w:t xml:space="preserve">2. Субсидии предоставляются бюджетам городских округов и муниципальных районов Архангельской области, указанных в </w:t>
      </w:r>
      <w:hyperlink r:id="rId120" w:history="1">
        <w:r>
          <w:rPr>
            <w:color w:val="0000FF"/>
          </w:rPr>
          <w:t>пункте 3 статьи 4</w:t>
        </w:r>
      </w:hyperlink>
      <w:r>
        <w:t xml:space="preserve"> областного закона от 24 сентября 2010 года N 203-15-ОЗ, без учета требований, предусмотренных </w:t>
      </w:r>
      <w:hyperlink r:id="rId121" w:history="1">
        <w:r>
          <w:rPr>
            <w:color w:val="0000FF"/>
          </w:rPr>
          <w:t>подпунктами 2</w:t>
        </w:r>
      </w:hyperlink>
      <w:r>
        <w:t xml:space="preserve"> и </w:t>
      </w:r>
      <w:hyperlink r:id="rId122" w:history="1">
        <w:r>
          <w:rPr>
            <w:color w:val="0000FF"/>
          </w:rPr>
          <w:t>3 пункта 2 статьи 4</w:t>
        </w:r>
      </w:hyperlink>
      <w:r>
        <w:t xml:space="preserve"> </w:t>
      </w:r>
      <w:r>
        <w:lastRenderedPageBreak/>
        <w:t>областного закона от 24 сентября 2010 года N 203-15-ОЗ.</w:t>
      </w:r>
    </w:p>
    <w:p w:rsidR="005C50D9" w:rsidRDefault="005C50D9">
      <w:pPr>
        <w:pStyle w:val="ConsPlusNormal"/>
        <w:spacing w:before="220"/>
        <w:ind w:firstLine="540"/>
        <w:jc w:val="both"/>
      </w:pPr>
      <w:r>
        <w:t xml:space="preserve">3. Субсидии предоставляются бюджетам муниципальных районов Архангельской области, не указанных в </w:t>
      </w:r>
      <w:hyperlink r:id="rId123" w:history="1">
        <w:r>
          <w:rPr>
            <w:color w:val="0000FF"/>
          </w:rPr>
          <w:t>пункте 3 статьи 4</w:t>
        </w:r>
      </w:hyperlink>
      <w:r>
        <w:t xml:space="preserve"> областного закона, при соблюдении условий, установленных </w:t>
      </w:r>
      <w:hyperlink r:id="rId124" w:history="1">
        <w:r>
          <w:rPr>
            <w:color w:val="0000FF"/>
          </w:rPr>
          <w:t>пунктом 2 статьи 4</w:t>
        </w:r>
      </w:hyperlink>
      <w:r>
        <w:t xml:space="preserve"> областного закона от 24 сентября 2010 года N 203-15-ОЗ.</w:t>
      </w:r>
    </w:p>
    <w:p w:rsidR="005C50D9" w:rsidRDefault="005C50D9">
      <w:pPr>
        <w:pStyle w:val="ConsPlusNormal"/>
        <w:spacing w:before="220"/>
        <w:ind w:firstLine="540"/>
        <w:jc w:val="both"/>
      </w:pPr>
      <w:r>
        <w:t>4. Объем плановой субсидии бюджету i-го муниципального образования рассчитывается по формуле:</w:t>
      </w:r>
    </w:p>
    <w:p w:rsidR="005C50D9" w:rsidRDefault="005C50D9">
      <w:pPr>
        <w:pStyle w:val="ConsPlusNormal"/>
        <w:jc w:val="both"/>
      </w:pPr>
    </w:p>
    <w:p w:rsidR="005C50D9" w:rsidRDefault="005C50D9">
      <w:pPr>
        <w:pStyle w:val="ConsPlusNormal"/>
        <w:ind w:firstLine="540"/>
        <w:jc w:val="both"/>
      </w:pPr>
      <w:proofErr w:type="spellStart"/>
      <w:r>
        <w:t>Vi</w:t>
      </w:r>
      <w:proofErr w:type="spellEnd"/>
      <w:r>
        <w:t xml:space="preserve"> = </w:t>
      </w:r>
      <w:proofErr w:type="spellStart"/>
      <w:r>
        <w:t>Пi</w:t>
      </w:r>
      <w:proofErr w:type="spellEnd"/>
      <w:r>
        <w:t xml:space="preserve"> </w:t>
      </w:r>
      <w:proofErr w:type="spellStart"/>
      <w:r>
        <w:t>x</w:t>
      </w:r>
      <w:proofErr w:type="spellEnd"/>
      <w:r>
        <w:t xml:space="preserve"> К,</w:t>
      </w:r>
    </w:p>
    <w:p w:rsidR="005C50D9" w:rsidRDefault="005C50D9">
      <w:pPr>
        <w:pStyle w:val="ConsPlusNormal"/>
        <w:jc w:val="both"/>
      </w:pPr>
    </w:p>
    <w:p w:rsidR="005C50D9" w:rsidRDefault="005C50D9">
      <w:pPr>
        <w:pStyle w:val="ConsPlusNormal"/>
        <w:ind w:firstLine="540"/>
        <w:jc w:val="both"/>
      </w:pPr>
      <w:r>
        <w:t>где:</w:t>
      </w:r>
    </w:p>
    <w:p w:rsidR="005C50D9" w:rsidRDefault="005C50D9">
      <w:pPr>
        <w:pStyle w:val="ConsPlusNormal"/>
        <w:spacing w:before="220"/>
        <w:ind w:firstLine="540"/>
        <w:jc w:val="both"/>
      </w:pPr>
      <w:proofErr w:type="spellStart"/>
      <w:r>
        <w:t>Vi</w:t>
      </w:r>
      <w:proofErr w:type="spellEnd"/>
      <w:r>
        <w:t xml:space="preserve"> - объем плановой субсидии бюджету i-го муниципального образования, тыс. рублей;</w:t>
      </w:r>
    </w:p>
    <w:p w:rsidR="005C50D9" w:rsidRDefault="005C50D9">
      <w:pPr>
        <w:pStyle w:val="ConsPlusNormal"/>
        <w:spacing w:before="220"/>
        <w:ind w:firstLine="540"/>
        <w:jc w:val="both"/>
      </w:pPr>
      <w:proofErr w:type="spellStart"/>
      <w:r>
        <w:t>Пi</w:t>
      </w:r>
      <w:proofErr w:type="spellEnd"/>
      <w:r>
        <w:t xml:space="preserve"> - плановая потребность в субсидии по заявке i-го муниципального образования, тыс. рублей;</w:t>
      </w:r>
    </w:p>
    <w:p w:rsidR="005C50D9" w:rsidRDefault="005C50D9">
      <w:pPr>
        <w:pStyle w:val="ConsPlusNormal"/>
        <w:spacing w:before="220"/>
        <w:ind w:firstLine="540"/>
        <w:jc w:val="both"/>
      </w:pPr>
      <w:r>
        <w:t>К - коэффициент для распределения субсидий.</w:t>
      </w:r>
    </w:p>
    <w:p w:rsidR="005C50D9" w:rsidRDefault="005C50D9">
      <w:pPr>
        <w:pStyle w:val="ConsPlusNormal"/>
        <w:spacing w:before="220"/>
        <w:ind w:firstLine="540"/>
        <w:jc w:val="both"/>
      </w:pPr>
      <w:r>
        <w:t>5. Коэффициент для распределения субсидий рассчитывается по формуле:</w:t>
      </w:r>
    </w:p>
    <w:p w:rsidR="005C50D9" w:rsidRDefault="005C50D9">
      <w:pPr>
        <w:pStyle w:val="ConsPlusNormal"/>
        <w:jc w:val="both"/>
      </w:pPr>
    </w:p>
    <w:p w:rsidR="005C50D9" w:rsidRDefault="005C50D9">
      <w:pPr>
        <w:pStyle w:val="ConsPlusNormal"/>
        <w:ind w:firstLine="540"/>
        <w:jc w:val="both"/>
      </w:pPr>
      <w:r>
        <w:t>К = V / П,</w:t>
      </w:r>
    </w:p>
    <w:p w:rsidR="005C50D9" w:rsidRDefault="005C50D9">
      <w:pPr>
        <w:pStyle w:val="ConsPlusNormal"/>
        <w:jc w:val="both"/>
      </w:pPr>
    </w:p>
    <w:p w:rsidR="005C50D9" w:rsidRDefault="005C50D9">
      <w:pPr>
        <w:pStyle w:val="ConsPlusNormal"/>
        <w:ind w:firstLine="540"/>
        <w:jc w:val="both"/>
      </w:pPr>
      <w:r>
        <w:t>где:</w:t>
      </w:r>
    </w:p>
    <w:p w:rsidR="005C50D9" w:rsidRDefault="005C50D9">
      <w:pPr>
        <w:pStyle w:val="ConsPlusNormal"/>
        <w:spacing w:before="220"/>
        <w:ind w:firstLine="540"/>
        <w:jc w:val="both"/>
      </w:pPr>
      <w:r>
        <w:t>К - коэффициент для распределения субсидий;</w:t>
      </w:r>
    </w:p>
    <w:p w:rsidR="005C50D9" w:rsidRDefault="005C50D9">
      <w:pPr>
        <w:pStyle w:val="ConsPlusNormal"/>
        <w:spacing w:before="220"/>
        <w:ind w:firstLine="540"/>
        <w:jc w:val="both"/>
      </w:pPr>
      <w:r>
        <w:t xml:space="preserve">V - общий объем субсидий, предусмотренный областным </w:t>
      </w:r>
      <w:hyperlink r:id="rId125" w:history="1">
        <w:r>
          <w:rPr>
            <w:color w:val="0000FF"/>
          </w:rPr>
          <w:t>законом</w:t>
        </w:r>
      </w:hyperlink>
      <w:r>
        <w:t xml:space="preserve"> об областном бюджете, тыс. рублей;</w:t>
      </w:r>
    </w:p>
    <w:p w:rsidR="005C50D9" w:rsidRDefault="005C50D9">
      <w:pPr>
        <w:pStyle w:val="ConsPlusNormal"/>
        <w:spacing w:before="220"/>
        <w:ind w:firstLine="540"/>
        <w:jc w:val="both"/>
      </w:pPr>
      <w:r>
        <w:t xml:space="preserve">П - плановая потребность в субсидиях, определенная по заявкам муниципальных образований, произведенных в соответствии с областным </w:t>
      </w:r>
      <w:hyperlink r:id="rId126" w:history="1">
        <w:r>
          <w:rPr>
            <w:color w:val="0000FF"/>
          </w:rPr>
          <w:t>законом</w:t>
        </w:r>
      </w:hyperlink>
      <w:r>
        <w:t xml:space="preserve"> от 24 сентября 2010 года N 203-15-ОЗ, тыс. рублей.</w:t>
      </w:r>
    </w:p>
    <w:p w:rsidR="005C50D9" w:rsidRDefault="005C50D9">
      <w:pPr>
        <w:pStyle w:val="ConsPlusNormal"/>
        <w:spacing w:before="220"/>
        <w:ind w:firstLine="540"/>
        <w:jc w:val="both"/>
      </w:pPr>
      <w:r>
        <w:t>В случае если К больше единицы, объем плановой субсидии рассчитывается по фактическим заявкам муниципальных образований.</w:t>
      </w:r>
    </w:p>
    <w:p w:rsidR="005C50D9" w:rsidRDefault="005C50D9">
      <w:pPr>
        <w:pStyle w:val="ConsPlusNormal"/>
        <w:spacing w:before="220"/>
        <w:ind w:firstLine="540"/>
        <w:jc w:val="both"/>
      </w:pPr>
      <w:r>
        <w:t xml:space="preserve">6. Субсидии предоставляются в пределах средств, предусмотренных на указанные цели областным </w:t>
      </w:r>
      <w:hyperlink r:id="rId127" w:history="1">
        <w:r>
          <w:rPr>
            <w:color w:val="0000FF"/>
          </w:rPr>
          <w:t>законом</w:t>
        </w:r>
      </w:hyperlink>
      <w:r>
        <w:t xml:space="preserve"> об областном бюджете:</w:t>
      </w:r>
    </w:p>
    <w:p w:rsidR="005C50D9" w:rsidRDefault="005C50D9">
      <w:pPr>
        <w:pStyle w:val="ConsPlusNormal"/>
        <w:spacing w:before="220"/>
        <w:ind w:firstLine="540"/>
        <w:jc w:val="both"/>
      </w:pPr>
      <w:r>
        <w:t xml:space="preserve">а) городским округам Архангельской области - в размере не более 25 процентов фактических расходов соответствующих местных бюджетов, произведенных в соответствии с областным </w:t>
      </w:r>
      <w:hyperlink r:id="rId128" w:history="1">
        <w:r>
          <w:rPr>
            <w:color w:val="0000FF"/>
          </w:rPr>
          <w:t>законом</w:t>
        </w:r>
      </w:hyperlink>
      <w:r>
        <w:t xml:space="preserve"> от 24 сентября 2010 года N 203-15-ОЗ;</w:t>
      </w:r>
    </w:p>
    <w:p w:rsidR="005C50D9" w:rsidRDefault="005C50D9">
      <w:pPr>
        <w:pStyle w:val="ConsPlusNormal"/>
        <w:spacing w:before="220"/>
        <w:ind w:firstLine="540"/>
        <w:jc w:val="both"/>
      </w:pPr>
      <w:r>
        <w:t xml:space="preserve">б) муниципальным районам Архангельской области - в размере не более 60 процентов фактических расходов соответствующих местных бюджетов, произведенных в соответствии с областным </w:t>
      </w:r>
      <w:hyperlink r:id="rId129" w:history="1">
        <w:r>
          <w:rPr>
            <w:color w:val="0000FF"/>
          </w:rPr>
          <w:t>законом</w:t>
        </w:r>
      </w:hyperlink>
      <w:r>
        <w:t xml:space="preserve"> от 24 сентября 2010 года N 203-15-ОЗ.</w:t>
      </w:r>
    </w:p>
    <w:p w:rsidR="005C50D9" w:rsidRDefault="005C50D9">
      <w:pPr>
        <w:pStyle w:val="ConsPlusNormal"/>
        <w:jc w:val="both"/>
      </w:pPr>
    </w:p>
    <w:p w:rsidR="005C50D9" w:rsidRDefault="005C50D9">
      <w:pPr>
        <w:pStyle w:val="ConsPlusNormal"/>
        <w:jc w:val="both"/>
      </w:pPr>
    </w:p>
    <w:p w:rsidR="005C50D9" w:rsidRDefault="005C50D9">
      <w:pPr>
        <w:pStyle w:val="ConsPlusNormal"/>
        <w:jc w:val="both"/>
      </w:pPr>
    </w:p>
    <w:p w:rsidR="005C50D9" w:rsidRDefault="005C50D9">
      <w:pPr>
        <w:pStyle w:val="ConsPlusNormal"/>
        <w:jc w:val="both"/>
      </w:pPr>
    </w:p>
    <w:p w:rsidR="005C50D9" w:rsidRDefault="005C50D9">
      <w:pPr>
        <w:pStyle w:val="ConsPlusNormal"/>
        <w:jc w:val="both"/>
      </w:pPr>
    </w:p>
    <w:p w:rsidR="005C50D9" w:rsidRDefault="005C50D9">
      <w:pPr>
        <w:pStyle w:val="ConsPlusNormal"/>
        <w:jc w:val="right"/>
        <w:outlineLvl w:val="0"/>
      </w:pPr>
      <w:r>
        <w:t>Утвержден</w:t>
      </w:r>
    </w:p>
    <w:p w:rsidR="005C50D9" w:rsidRDefault="005C50D9">
      <w:pPr>
        <w:pStyle w:val="ConsPlusNormal"/>
        <w:jc w:val="right"/>
      </w:pPr>
      <w:r>
        <w:t>постановлением Правительства</w:t>
      </w:r>
    </w:p>
    <w:p w:rsidR="005C50D9" w:rsidRDefault="005C50D9">
      <w:pPr>
        <w:pStyle w:val="ConsPlusNormal"/>
        <w:jc w:val="right"/>
      </w:pPr>
      <w:r>
        <w:t>Архангельской области</w:t>
      </w:r>
    </w:p>
    <w:p w:rsidR="005C50D9" w:rsidRDefault="005C50D9">
      <w:pPr>
        <w:pStyle w:val="ConsPlusNormal"/>
        <w:jc w:val="right"/>
      </w:pPr>
      <w:r>
        <w:lastRenderedPageBreak/>
        <w:t>от 08.10.2013 N 460-пп</w:t>
      </w:r>
    </w:p>
    <w:p w:rsidR="005C50D9" w:rsidRDefault="005C50D9">
      <w:pPr>
        <w:pStyle w:val="ConsPlusNormal"/>
        <w:jc w:val="both"/>
      </w:pPr>
    </w:p>
    <w:p w:rsidR="005C50D9" w:rsidRDefault="005C50D9">
      <w:pPr>
        <w:pStyle w:val="ConsPlusTitle"/>
        <w:jc w:val="center"/>
      </w:pPr>
      <w:bookmarkStart w:id="17" w:name="P2219"/>
      <w:bookmarkEnd w:id="17"/>
      <w:r>
        <w:t>ПОРЯДОК</w:t>
      </w:r>
    </w:p>
    <w:p w:rsidR="005C50D9" w:rsidRDefault="005C50D9">
      <w:pPr>
        <w:pStyle w:val="ConsPlusTitle"/>
        <w:jc w:val="center"/>
      </w:pPr>
      <w:r>
        <w:t>ПРЕДОСТАВЛЕНИЯ ИЗ ОБЛАСТНОГО БЮДЖЕТА СУБСИДИЙ БЮДЖЕТАМ</w:t>
      </w:r>
    </w:p>
    <w:p w:rsidR="005C50D9" w:rsidRDefault="005C50D9">
      <w:pPr>
        <w:pStyle w:val="ConsPlusTitle"/>
        <w:jc w:val="center"/>
      </w:pPr>
      <w:r>
        <w:t>МУНИЦИПАЛЬНЫХ РАЙОНОВ АРХАНГЕЛЬСКОЙ ОБЛАСТИ</w:t>
      </w:r>
    </w:p>
    <w:p w:rsidR="005C50D9" w:rsidRDefault="005C50D9">
      <w:pPr>
        <w:pStyle w:val="ConsPlusTitle"/>
        <w:jc w:val="center"/>
      </w:pPr>
      <w:r>
        <w:t>НА СОФИНАНСИРОВАНИЕ РАСХОДОВ ПО СОЗДАНИЮ УСЛОВИЙ</w:t>
      </w:r>
    </w:p>
    <w:p w:rsidR="005C50D9" w:rsidRDefault="005C50D9">
      <w:pPr>
        <w:pStyle w:val="ConsPlusTitle"/>
        <w:jc w:val="center"/>
      </w:pPr>
      <w:r>
        <w:t>ДЛЯ ОБЕСПЕЧЕНИЯ ПОСЕЛЕНИЙ УСЛУГАМИ ТОРГОВЛИ И БЮДЖЕТАМ</w:t>
      </w:r>
    </w:p>
    <w:p w:rsidR="005C50D9" w:rsidRDefault="005C50D9">
      <w:pPr>
        <w:pStyle w:val="ConsPlusTitle"/>
        <w:jc w:val="center"/>
      </w:pPr>
      <w:r>
        <w:t>ГОРОДСКИХ ОКРУГОВ АРХАНГЕЛЬСКОЙ ОБЛАСТИ НА СОФИНАНСИРОВАНИЕ</w:t>
      </w:r>
    </w:p>
    <w:p w:rsidR="005C50D9" w:rsidRDefault="005C50D9">
      <w:pPr>
        <w:pStyle w:val="ConsPlusTitle"/>
        <w:jc w:val="center"/>
      </w:pPr>
      <w:r>
        <w:t>РАСХОДОВ ПО СОЗДАНИЮ УСЛОВИЙ ДЛЯ ОБЕСПЕЧЕНИЯ ЖИТЕЛЕЙ</w:t>
      </w:r>
    </w:p>
    <w:p w:rsidR="005C50D9" w:rsidRDefault="005C50D9">
      <w:pPr>
        <w:pStyle w:val="ConsPlusTitle"/>
        <w:jc w:val="center"/>
      </w:pPr>
      <w:r>
        <w:t>ГОРОДСКИХ ОКРУГОВ АРХАНГЕЛЬСКОЙ ОБЛАСТИ УСЛУГАМИ ТОРГОВЛИ</w:t>
      </w:r>
    </w:p>
    <w:p w:rsidR="005C50D9" w:rsidRDefault="005C50D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C50D9">
        <w:trPr>
          <w:jc w:val="center"/>
        </w:trPr>
        <w:tc>
          <w:tcPr>
            <w:tcW w:w="9294" w:type="dxa"/>
            <w:tcBorders>
              <w:top w:val="nil"/>
              <w:left w:val="single" w:sz="24" w:space="0" w:color="CED3F1"/>
              <w:bottom w:val="nil"/>
              <w:right w:val="single" w:sz="24" w:space="0" w:color="F4F3F8"/>
            </w:tcBorders>
            <w:shd w:val="clear" w:color="auto" w:fill="F4F3F8"/>
          </w:tcPr>
          <w:p w:rsidR="005C50D9" w:rsidRDefault="005C50D9">
            <w:pPr>
              <w:pStyle w:val="ConsPlusNormal"/>
              <w:jc w:val="center"/>
            </w:pPr>
            <w:r>
              <w:rPr>
                <w:color w:val="392C69"/>
              </w:rPr>
              <w:t>Список изменяющих документов</w:t>
            </w:r>
          </w:p>
          <w:p w:rsidR="005C50D9" w:rsidRDefault="005C50D9">
            <w:pPr>
              <w:pStyle w:val="ConsPlusNormal"/>
              <w:jc w:val="center"/>
            </w:pPr>
            <w:r>
              <w:rPr>
                <w:color w:val="392C69"/>
              </w:rPr>
              <w:t xml:space="preserve">(введен </w:t>
            </w:r>
            <w:hyperlink r:id="rId130" w:history="1">
              <w:r>
                <w:rPr>
                  <w:color w:val="0000FF"/>
                </w:rPr>
                <w:t>постановлением</w:t>
              </w:r>
            </w:hyperlink>
            <w:r>
              <w:rPr>
                <w:color w:val="392C69"/>
              </w:rPr>
              <w:t xml:space="preserve"> Правительства Архангельской области</w:t>
            </w:r>
          </w:p>
          <w:p w:rsidR="005C50D9" w:rsidRDefault="005C50D9">
            <w:pPr>
              <w:pStyle w:val="ConsPlusNormal"/>
              <w:jc w:val="center"/>
            </w:pPr>
            <w:r>
              <w:rPr>
                <w:color w:val="392C69"/>
              </w:rPr>
              <w:t>от 26.12.2018 N 620-пп;</w:t>
            </w:r>
          </w:p>
          <w:p w:rsidR="005C50D9" w:rsidRDefault="005C50D9">
            <w:pPr>
              <w:pStyle w:val="ConsPlusNormal"/>
              <w:jc w:val="center"/>
            </w:pPr>
            <w:r>
              <w:rPr>
                <w:color w:val="392C69"/>
              </w:rPr>
              <w:t>в ред. постановлений Правительства Архангельской области</w:t>
            </w:r>
          </w:p>
          <w:p w:rsidR="005C50D9" w:rsidRDefault="005C50D9">
            <w:pPr>
              <w:pStyle w:val="ConsPlusNormal"/>
              <w:jc w:val="center"/>
            </w:pPr>
            <w:r>
              <w:rPr>
                <w:color w:val="392C69"/>
              </w:rPr>
              <w:t xml:space="preserve">от 10.10.2019 </w:t>
            </w:r>
            <w:hyperlink r:id="rId131" w:history="1">
              <w:r>
                <w:rPr>
                  <w:color w:val="0000FF"/>
                </w:rPr>
                <w:t>N 554-пп</w:t>
              </w:r>
            </w:hyperlink>
            <w:r>
              <w:rPr>
                <w:color w:val="392C69"/>
              </w:rPr>
              <w:t xml:space="preserve">, от 22.05.2020 </w:t>
            </w:r>
            <w:hyperlink r:id="rId132" w:history="1">
              <w:r>
                <w:rPr>
                  <w:color w:val="0000FF"/>
                </w:rPr>
                <w:t>N 272-пп</w:t>
              </w:r>
            </w:hyperlink>
            <w:r>
              <w:rPr>
                <w:color w:val="392C69"/>
              </w:rPr>
              <w:t>)</w:t>
            </w:r>
          </w:p>
        </w:tc>
      </w:tr>
    </w:tbl>
    <w:p w:rsidR="005C50D9" w:rsidRDefault="005C50D9">
      <w:pPr>
        <w:pStyle w:val="ConsPlusNormal"/>
        <w:jc w:val="both"/>
      </w:pPr>
    </w:p>
    <w:p w:rsidR="005C50D9" w:rsidRDefault="005C50D9">
      <w:pPr>
        <w:pStyle w:val="ConsPlusNormal"/>
        <w:jc w:val="center"/>
      </w:pPr>
      <w:r>
        <w:t>I. Общие положения</w:t>
      </w:r>
    </w:p>
    <w:p w:rsidR="005C50D9" w:rsidRDefault="005C50D9">
      <w:pPr>
        <w:pStyle w:val="ConsPlusNormal"/>
        <w:jc w:val="both"/>
      </w:pPr>
    </w:p>
    <w:p w:rsidR="005C50D9" w:rsidRDefault="005C50D9">
      <w:pPr>
        <w:pStyle w:val="ConsPlusNormal"/>
        <w:ind w:firstLine="540"/>
        <w:jc w:val="both"/>
      </w:pPr>
      <w:r>
        <w:t xml:space="preserve">1. Настоящий Порядок, разработанный в соответствии со </w:t>
      </w:r>
      <w:hyperlink r:id="rId133" w:history="1">
        <w:r>
          <w:rPr>
            <w:color w:val="0000FF"/>
          </w:rPr>
          <w:t>статьей 139</w:t>
        </w:r>
      </w:hyperlink>
      <w:r>
        <w:t xml:space="preserve"> Бюджетного кодекса Российской Федерации, </w:t>
      </w:r>
      <w:hyperlink r:id="rId134" w:history="1">
        <w:r>
          <w:rPr>
            <w:color w:val="0000FF"/>
          </w:rPr>
          <w:t>пунктом 1 статьи 4</w:t>
        </w:r>
      </w:hyperlink>
      <w:r>
        <w:t xml:space="preserve"> областного закона от 24 сентября 2010 года N 203-15-ОЗ "О предоставлении из областного бюджета субсидий бюджетам муниципальных районов Архангельской области на </w:t>
      </w:r>
      <w:proofErr w:type="spellStart"/>
      <w:r>
        <w:t>софинансирование</w:t>
      </w:r>
      <w:proofErr w:type="spellEnd"/>
      <w:r>
        <w:t xml:space="preserve"> расходов по созданию условий для обеспечения поселений услугами торговли и бюджетам городских округов Архангельской области на </w:t>
      </w:r>
      <w:proofErr w:type="spellStart"/>
      <w:r>
        <w:t>софинансирование</w:t>
      </w:r>
      <w:proofErr w:type="spellEnd"/>
      <w:r>
        <w:t xml:space="preserve"> расходов по созданию условий для обеспечения жителей городских округов Архангельской области услугами торговли" (далее - областной закон), </w:t>
      </w:r>
      <w:hyperlink w:anchor="P544" w:history="1">
        <w:r>
          <w:rPr>
            <w:color w:val="0000FF"/>
          </w:rPr>
          <w:t>пунктом 11</w:t>
        </w:r>
      </w:hyperlink>
      <w:r>
        <w:t xml:space="preserve"> перечня мероприятий государственной программы Архангельской области "Развитие торговли в Архангельской области", утвержденной постановлением Правительства Архангельской области от 8 октября 2013 года N 460-пп, определяет правила предоставления бюджетам муниципальных районов и городских округов Архангельской области (далее соответственно - местные бюджеты, муниципальные образования) субсидий из областного бюджета на </w:t>
      </w:r>
      <w:proofErr w:type="spellStart"/>
      <w:r>
        <w:t>софинансирование</w:t>
      </w:r>
      <w:proofErr w:type="spellEnd"/>
      <w:r>
        <w:t xml:space="preserve"> расходов местных бюджетов, связанных с решением вопросов местного значения по созданию условий для обеспечения поселений, входящих в состав соответствующих муниципальных районов Архангельской области, услугами торговли и для обеспечения жителей городских округов Архангельской области услугами торговли (далее соответственно - субсидии, вопросы местного значения).</w:t>
      </w:r>
    </w:p>
    <w:p w:rsidR="005C50D9" w:rsidRDefault="005C50D9">
      <w:pPr>
        <w:pStyle w:val="ConsPlusNormal"/>
        <w:jc w:val="both"/>
      </w:pPr>
      <w:r>
        <w:t xml:space="preserve">(в ред. </w:t>
      </w:r>
      <w:hyperlink r:id="rId135" w:history="1">
        <w:r>
          <w:rPr>
            <w:color w:val="0000FF"/>
          </w:rPr>
          <w:t>постановления</w:t>
        </w:r>
      </w:hyperlink>
      <w:r>
        <w:t xml:space="preserve"> Правительства Архангельской области от 10.10.2019 N 554-пп)</w:t>
      </w:r>
    </w:p>
    <w:p w:rsidR="005C50D9" w:rsidRDefault="005C50D9">
      <w:pPr>
        <w:pStyle w:val="ConsPlusNormal"/>
        <w:spacing w:before="220"/>
        <w:ind w:firstLine="540"/>
        <w:jc w:val="both"/>
      </w:pPr>
      <w:r>
        <w:t xml:space="preserve">Субсидия включена в перечень субсидий местным бюджетам, предоставляемых из областного бюджета в целях </w:t>
      </w:r>
      <w:proofErr w:type="spellStart"/>
      <w:r>
        <w:t>софинансирования</w:t>
      </w:r>
      <w:proofErr w:type="spellEnd"/>
      <w:r>
        <w:t xml:space="preserve"> расходных обязательств муниципальных образований Архангельской области, возникающих при выполнении полномочий органов местного самоуправления муниципальных образований Архангельской области по решению вопросов местного значения, утвержденный областным законом об областном бюджете на очередной финансовый год и плановый период.</w:t>
      </w:r>
    </w:p>
    <w:p w:rsidR="005C50D9" w:rsidRDefault="005C50D9">
      <w:pPr>
        <w:pStyle w:val="ConsPlusNormal"/>
        <w:jc w:val="both"/>
      </w:pPr>
      <w:r>
        <w:t xml:space="preserve">(абзац введен </w:t>
      </w:r>
      <w:hyperlink r:id="rId136" w:history="1">
        <w:r>
          <w:rPr>
            <w:color w:val="0000FF"/>
          </w:rPr>
          <w:t>постановлением</w:t>
        </w:r>
      </w:hyperlink>
      <w:r>
        <w:t xml:space="preserve"> Правительства Архангельской области от 10.10.2019 N 554-пп)</w:t>
      </w:r>
    </w:p>
    <w:p w:rsidR="005C50D9" w:rsidRDefault="005C50D9">
      <w:pPr>
        <w:pStyle w:val="ConsPlusNormal"/>
        <w:spacing w:before="220"/>
        <w:ind w:firstLine="540"/>
        <w:jc w:val="both"/>
      </w:pPr>
      <w:r>
        <w:t xml:space="preserve">2. Субсидии предоставляются в целях </w:t>
      </w:r>
      <w:proofErr w:type="spellStart"/>
      <w:r>
        <w:t>софинансирования</w:t>
      </w:r>
      <w:proofErr w:type="spellEnd"/>
      <w:r>
        <w:t xml:space="preserve"> расходов местных бюджетов на предоставление поставщикам товаров субсидий из местных бюджетов в случае, если предоставление таких субсидий предусмотрено муниципальными правовыми актами соответствующих муниципальных образований в соответствии со </w:t>
      </w:r>
      <w:hyperlink r:id="rId137" w:history="1">
        <w:r>
          <w:rPr>
            <w:color w:val="0000FF"/>
          </w:rPr>
          <w:t>статьей 78</w:t>
        </w:r>
      </w:hyperlink>
      <w:r>
        <w:t xml:space="preserve"> Бюджетного кодекса Российской Федерации.</w:t>
      </w:r>
    </w:p>
    <w:p w:rsidR="005C50D9" w:rsidRDefault="005C50D9">
      <w:pPr>
        <w:pStyle w:val="ConsPlusNormal"/>
        <w:spacing w:before="220"/>
        <w:ind w:firstLine="540"/>
        <w:jc w:val="both"/>
      </w:pPr>
      <w:r>
        <w:t xml:space="preserve">Размер и распределение субсидий по муниципальным образованиям Архангельской </w:t>
      </w:r>
      <w:r>
        <w:lastRenderedPageBreak/>
        <w:t>области устанавливаются областным законом об областном бюджете на соответствующий финансовый год и на плановый период.</w:t>
      </w:r>
    </w:p>
    <w:p w:rsidR="005C50D9" w:rsidRDefault="005C50D9">
      <w:pPr>
        <w:pStyle w:val="ConsPlusNormal"/>
        <w:spacing w:before="220"/>
        <w:ind w:firstLine="540"/>
        <w:jc w:val="both"/>
      </w:pPr>
      <w:r>
        <w:t>3. Главным распорядителем средств областного бюджета, предусмотренных на предоставление субсидий, является министерство агропромышленного комплекса и торговли Архангельской области (далее - министерство).</w:t>
      </w:r>
    </w:p>
    <w:p w:rsidR="005C50D9" w:rsidRDefault="005C50D9">
      <w:pPr>
        <w:pStyle w:val="ConsPlusNormal"/>
        <w:spacing w:before="220"/>
        <w:ind w:firstLine="540"/>
        <w:jc w:val="both"/>
      </w:pPr>
      <w:r>
        <w:t>Субсидии предоставляются министерством в соответствии с доведенными лимитами бюджетных обязательств, показателями сводной бюджетной росписи и кассового плана расходов областного бюджета.</w:t>
      </w:r>
    </w:p>
    <w:p w:rsidR="005C50D9" w:rsidRDefault="005C50D9">
      <w:pPr>
        <w:pStyle w:val="ConsPlusNormal"/>
        <w:jc w:val="both"/>
      </w:pPr>
    </w:p>
    <w:p w:rsidR="005C50D9" w:rsidRDefault="005C50D9">
      <w:pPr>
        <w:pStyle w:val="ConsPlusNormal"/>
        <w:jc w:val="center"/>
      </w:pPr>
      <w:r>
        <w:t>II. Условия предоставления субсидий</w:t>
      </w:r>
    </w:p>
    <w:p w:rsidR="005C50D9" w:rsidRDefault="005C50D9">
      <w:pPr>
        <w:pStyle w:val="ConsPlusNormal"/>
        <w:jc w:val="both"/>
      </w:pPr>
    </w:p>
    <w:p w:rsidR="005C50D9" w:rsidRDefault="005C50D9">
      <w:pPr>
        <w:pStyle w:val="ConsPlusNormal"/>
        <w:ind w:firstLine="540"/>
        <w:jc w:val="both"/>
      </w:pPr>
      <w:r>
        <w:t>4. Субсидия предоставляется местному бюджету при соблюдении следующих условий:</w:t>
      </w:r>
    </w:p>
    <w:p w:rsidR="005C50D9" w:rsidRDefault="005C50D9">
      <w:pPr>
        <w:pStyle w:val="ConsPlusNormal"/>
        <w:spacing w:before="220"/>
        <w:ind w:firstLine="540"/>
        <w:jc w:val="both"/>
      </w:pPr>
      <w:r>
        <w:t>1) наличие утвержденной муниципальной программы муниципального образования, предусматривающей мероприятия по решению вопросов местного значения;</w:t>
      </w:r>
    </w:p>
    <w:p w:rsidR="005C50D9" w:rsidRDefault="005C50D9">
      <w:pPr>
        <w:pStyle w:val="ConsPlusNormal"/>
        <w:spacing w:before="220"/>
        <w:ind w:firstLine="540"/>
        <w:jc w:val="both"/>
      </w:pPr>
      <w:r>
        <w:t xml:space="preserve">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w:t>
      </w:r>
      <w:proofErr w:type="spellStart"/>
      <w:r>
        <w:t>софинансирования</w:t>
      </w:r>
      <w:proofErr w:type="spellEnd"/>
      <w:r>
        <w:t xml:space="preserve"> которых предоставляется субсидия, в объеме, необходимом для их исполнения, включая размер планируемой к предоставлению из областного бюджета субсидии;</w:t>
      </w:r>
    </w:p>
    <w:p w:rsidR="005C50D9" w:rsidRDefault="005C50D9">
      <w:pPr>
        <w:pStyle w:val="ConsPlusNormal"/>
        <w:jc w:val="both"/>
      </w:pPr>
      <w:r>
        <w:t>(</w:t>
      </w:r>
      <w:proofErr w:type="spellStart"/>
      <w:r>
        <w:t>пп</w:t>
      </w:r>
      <w:proofErr w:type="spellEnd"/>
      <w:r>
        <w:t xml:space="preserve">. 2 в ред. </w:t>
      </w:r>
      <w:hyperlink r:id="rId138" w:history="1">
        <w:r>
          <w:rPr>
            <w:color w:val="0000FF"/>
          </w:rPr>
          <w:t>постановления</w:t>
        </w:r>
      </w:hyperlink>
      <w:r>
        <w:t xml:space="preserve"> Правительства Архангельской области от 10.10.2019 N 554-пп)</w:t>
      </w:r>
    </w:p>
    <w:p w:rsidR="005C50D9" w:rsidRDefault="005C50D9">
      <w:pPr>
        <w:pStyle w:val="ConsPlusNormal"/>
        <w:spacing w:before="220"/>
        <w:ind w:firstLine="540"/>
        <w:jc w:val="both"/>
      </w:pPr>
      <w:r>
        <w:t xml:space="preserve">3) заключение соглашения о предоставлении из областного бюджета субсидии местному бюджету, предусматривающего обязательства муниципального образования по исполнению расходных обязательств, в целях </w:t>
      </w:r>
      <w:proofErr w:type="spellStart"/>
      <w:r>
        <w:t>софинансирования</w:t>
      </w:r>
      <w:proofErr w:type="spellEnd"/>
      <w:r>
        <w:t xml:space="preserve"> которых предоставляется субсидия, и ответственность за неисполнение предусмотренных указанным соглашением обязательств (далее - соглашение);</w:t>
      </w:r>
    </w:p>
    <w:p w:rsidR="005C50D9" w:rsidRDefault="005C50D9">
      <w:pPr>
        <w:pStyle w:val="ConsPlusNormal"/>
        <w:jc w:val="both"/>
      </w:pPr>
      <w:r>
        <w:t>(</w:t>
      </w:r>
      <w:proofErr w:type="spellStart"/>
      <w:r>
        <w:t>пп</w:t>
      </w:r>
      <w:proofErr w:type="spellEnd"/>
      <w:r>
        <w:t xml:space="preserve">. 3 в ред. </w:t>
      </w:r>
      <w:hyperlink r:id="rId139" w:history="1">
        <w:r>
          <w:rPr>
            <w:color w:val="0000FF"/>
          </w:rPr>
          <w:t>постановления</w:t>
        </w:r>
      </w:hyperlink>
      <w:r>
        <w:t xml:space="preserve"> Правительства Архангельской области от 10.10.2019 N 554-пп)</w:t>
      </w:r>
    </w:p>
    <w:p w:rsidR="005C50D9" w:rsidRDefault="005C50D9">
      <w:pPr>
        <w:pStyle w:val="ConsPlusNormal"/>
        <w:spacing w:before="220"/>
        <w:ind w:firstLine="540"/>
        <w:jc w:val="both"/>
      </w:pPr>
      <w:r>
        <w:t xml:space="preserve">4) возврат муниципальным образованием средств субсидии в случаях, предусмотренных </w:t>
      </w:r>
      <w:hyperlink r:id="rId140" w:history="1">
        <w:r>
          <w:rPr>
            <w:color w:val="0000FF"/>
          </w:rPr>
          <w:t>пунктами 17</w:t>
        </w:r>
      </w:hyperlink>
      <w:r>
        <w:t xml:space="preserve"> и </w:t>
      </w:r>
      <w:hyperlink r:id="rId141" w:history="1">
        <w:r>
          <w:rPr>
            <w:color w:val="0000FF"/>
          </w:rPr>
          <w:t>19</w:t>
        </w:r>
      </w:hyperlink>
      <w:r>
        <w:t xml:space="preserve">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и городских округов Архангельской области, утвержденных постановлением Правительства Архангельской области от 26 декабря 2017 года N 637-пп (далее - общие правила);</w:t>
      </w:r>
    </w:p>
    <w:p w:rsidR="005C50D9" w:rsidRDefault="005C50D9">
      <w:pPr>
        <w:pStyle w:val="ConsPlusNormal"/>
        <w:jc w:val="both"/>
      </w:pPr>
      <w:r>
        <w:t>(</w:t>
      </w:r>
      <w:proofErr w:type="spellStart"/>
      <w:r>
        <w:t>пп</w:t>
      </w:r>
      <w:proofErr w:type="spellEnd"/>
      <w:r>
        <w:t xml:space="preserve">. 4 в ред. </w:t>
      </w:r>
      <w:hyperlink r:id="rId142" w:history="1">
        <w:r>
          <w:rPr>
            <w:color w:val="0000FF"/>
          </w:rPr>
          <w:t>постановления</w:t>
        </w:r>
      </w:hyperlink>
      <w:r>
        <w:t xml:space="preserve"> Правительства Архангельской области от 22.05.2020 N 272-пп)</w:t>
      </w:r>
    </w:p>
    <w:p w:rsidR="005C50D9" w:rsidRDefault="005C50D9">
      <w:pPr>
        <w:pStyle w:val="ConsPlusNormal"/>
        <w:spacing w:before="220"/>
        <w:ind w:firstLine="540"/>
        <w:jc w:val="both"/>
      </w:pPr>
      <w:r>
        <w:t>5) наличие соглашения с юридическим лицом или индивидуальным предпринимателем (далее - поставщик), обеспечивающим доставку товаров в населенные пункты и реализацию их жителям населенных пунктов с учетом требований, предусмотренных областным законом и настоящим Порядком.</w:t>
      </w:r>
    </w:p>
    <w:p w:rsidR="005C50D9" w:rsidRDefault="005C50D9">
      <w:pPr>
        <w:pStyle w:val="ConsPlusNormal"/>
        <w:spacing w:before="220"/>
        <w:ind w:firstLine="540"/>
        <w:jc w:val="both"/>
      </w:pPr>
      <w:r>
        <w:t xml:space="preserve">5. Субсидия предоставляется на основании соглашения между министерством и органами местного самоуправления муниципальных образований, соответствующего требованиям </w:t>
      </w:r>
      <w:hyperlink r:id="rId143" w:history="1">
        <w:r>
          <w:rPr>
            <w:color w:val="0000FF"/>
          </w:rPr>
          <w:t>подпункта 2 пункта 7</w:t>
        </w:r>
      </w:hyperlink>
      <w:r>
        <w:t xml:space="preserve"> общих правил, в следующих размерах:</w:t>
      </w:r>
    </w:p>
    <w:p w:rsidR="005C50D9" w:rsidRDefault="005C50D9">
      <w:pPr>
        <w:pStyle w:val="ConsPlusNormal"/>
        <w:jc w:val="both"/>
      </w:pPr>
      <w:r>
        <w:t xml:space="preserve">(в ред. </w:t>
      </w:r>
      <w:hyperlink r:id="rId144" w:history="1">
        <w:r>
          <w:rPr>
            <w:color w:val="0000FF"/>
          </w:rPr>
          <w:t>постановления</w:t>
        </w:r>
      </w:hyperlink>
      <w:r>
        <w:t xml:space="preserve"> Правительства Архангельской области от 22.05.2020 N 272-пп)</w:t>
      </w:r>
    </w:p>
    <w:p w:rsidR="005C50D9" w:rsidRDefault="005C50D9">
      <w:pPr>
        <w:pStyle w:val="ConsPlusNormal"/>
        <w:spacing w:before="220"/>
        <w:ind w:firstLine="540"/>
        <w:jc w:val="both"/>
      </w:pPr>
      <w:r>
        <w:t xml:space="preserve">1) городским округам, указанным в </w:t>
      </w:r>
      <w:hyperlink r:id="rId145" w:history="1">
        <w:r>
          <w:rPr>
            <w:color w:val="0000FF"/>
          </w:rPr>
          <w:t>подпунктах 1</w:t>
        </w:r>
      </w:hyperlink>
      <w:r>
        <w:t xml:space="preserve"> и </w:t>
      </w:r>
      <w:hyperlink r:id="rId146" w:history="1">
        <w:r>
          <w:rPr>
            <w:color w:val="0000FF"/>
          </w:rPr>
          <w:t>2 пункта 3 статьи 4</w:t>
        </w:r>
      </w:hyperlink>
      <w:r>
        <w:t xml:space="preserve"> областного закона, - в размере не более 25 процентов от фактических кассовых расходов соответствующих местных бюджетов, произведенных в соответствии с областным законом;</w:t>
      </w:r>
    </w:p>
    <w:p w:rsidR="005C50D9" w:rsidRDefault="005C50D9">
      <w:pPr>
        <w:pStyle w:val="ConsPlusNormal"/>
        <w:spacing w:before="220"/>
        <w:ind w:firstLine="540"/>
        <w:jc w:val="both"/>
      </w:pPr>
      <w:r>
        <w:t xml:space="preserve">2) муниципальным районам, в том числе указанным в </w:t>
      </w:r>
      <w:hyperlink r:id="rId147" w:history="1">
        <w:r>
          <w:rPr>
            <w:color w:val="0000FF"/>
          </w:rPr>
          <w:t>подпунктах 3</w:t>
        </w:r>
      </w:hyperlink>
      <w:r>
        <w:t xml:space="preserve"> - </w:t>
      </w:r>
      <w:hyperlink r:id="rId148" w:history="1">
        <w:r>
          <w:rPr>
            <w:color w:val="0000FF"/>
          </w:rPr>
          <w:t>5 пункта 3 статьи 4</w:t>
        </w:r>
      </w:hyperlink>
      <w:r>
        <w:t xml:space="preserve"> областного закона, - в размере не более 60 процентов от фактических кассовых расходов соответствующих местных бюджетов, произведенных в соответствии с областным законом.</w:t>
      </w:r>
    </w:p>
    <w:p w:rsidR="005C50D9" w:rsidRDefault="005C50D9">
      <w:pPr>
        <w:pStyle w:val="ConsPlusNormal"/>
        <w:spacing w:before="220"/>
        <w:ind w:firstLine="540"/>
        <w:jc w:val="both"/>
      </w:pPr>
      <w:r>
        <w:lastRenderedPageBreak/>
        <w:t xml:space="preserve">Субсидии предоставляются местным бюджетам, указанным в </w:t>
      </w:r>
      <w:hyperlink r:id="rId149" w:history="1">
        <w:r>
          <w:rPr>
            <w:color w:val="0000FF"/>
          </w:rPr>
          <w:t>пункте 3 статьи 4</w:t>
        </w:r>
      </w:hyperlink>
      <w:r>
        <w:t xml:space="preserve"> областного закона, без учета требований, предусмотренных </w:t>
      </w:r>
      <w:hyperlink r:id="rId150" w:history="1">
        <w:r>
          <w:rPr>
            <w:color w:val="0000FF"/>
          </w:rPr>
          <w:t>подпунктами 2</w:t>
        </w:r>
      </w:hyperlink>
      <w:r>
        <w:t xml:space="preserve"> и </w:t>
      </w:r>
      <w:hyperlink r:id="rId151" w:history="1">
        <w:r>
          <w:rPr>
            <w:color w:val="0000FF"/>
          </w:rPr>
          <w:t>3 пункта 2 статьи 4</w:t>
        </w:r>
      </w:hyperlink>
      <w:r>
        <w:t xml:space="preserve"> областного закона.</w:t>
      </w:r>
    </w:p>
    <w:p w:rsidR="005C50D9" w:rsidRDefault="005C50D9">
      <w:pPr>
        <w:pStyle w:val="ConsPlusNormal"/>
        <w:spacing w:before="220"/>
        <w:ind w:firstLine="540"/>
        <w:jc w:val="both"/>
      </w:pPr>
      <w:r>
        <w:t xml:space="preserve">Субсидии предоставляются местным бюджетам, не указанным в </w:t>
      </w:r>
      <w:hyperlink r:id="rId152" w:history="1">
        <w:r>
          <w:rPr>
            <w:color w:val="0000FF"/>
          </w:rPr>
          <w:t>пункте 3 статьи 4</w:t>
        </w:r>
      </w:hyperlink>
      <w:r>
        <w:t xml:space="preserve"> областного закона, при одновременном соблюдении условий, установленных </w:t>
      </w:r>
      <w:hyperlink r:id="rId153" w:history="1">
        <w:r>
          <w:rPr>
            <w:color w:val="0000FF"/>
          </w:rPr>
          <w:t>пунктом 2 статьи 4</w:t>
        </w:r>
      </w:hyperlink>
      <w:r>
        <w:t xml:space="preserve"> областного закона. Предоставление субсидий за IV квартал текущего финансового года осуществляется в очередном финансовом году.</w:t>
      </w:r>
    </w:p>
    <w:p w:rsidR="005C50D9" w:rsidRDefault="005C50D9">
      <w:pPr>
        <w:pStyle w:val="ConsPlusNormal"/>
        <w:jc w:val="both"/>
      </w:pPr>
    </w:p>
    <w:p w:rsidR="005C50D9" w:rsidRDefault="005C50D9">
      <w:pPr>
        <w:pStyle w:val="ConsPlusNormal"/>
        <w:jc w:val="center"/>
      </w:pPr>
      <w:r>
        <w:t>III. Порядок предоставления субсидий</w:t>
      </w:r>
    </w:p>
    <w:p w:rsidR="005C50D9" w:rsidRDefault="005C50D9">
      <w:pPr>
        <w:pStyle w:val="ConsPlusNormal"/>
        <w:jc w:val="both"/>
      </w:pPr>
    </w:p>
    <w:p w:rsidR="005C50D9" w:rsidRDefault="005C50D9">
      <w:pPr>
        <w:pStyle w:val="ConsPlusNormal"/>
        <w:ind w:firstLine="540"/>
        <w:jc w:val="both"/>
      </w:pPr>
      <w:bookmarkStart w:id="18" w:name="P2264"/>
      <w:bookmarkEnd w:id="18"/>
      <w:r>
        <w:t>6. Для заключения соглашения органы местного самоуправления муниципального образования (далее - заявители) представляют в министерство следующие документы:</w:t>
      </w:r>
    </w:p>
    <w:p w:rsidR="005C50D9" w:rsidRDefault="005C50D9">
      <w:pPr>
        <w:pStyle w:val="ConsPlusNormal"/>
        <w:spacing w:before="220"/>
        <w:ind w:firstLine="540"/>
        <w:jc w:val="both"/>
      </w:pPr>
      <w:r>
        <w:t>1) заявление о заключении соглашения в свободной форме;</w:t>
      </w:r>
    </w:p>
    <w:p w:rsidR="005C50D9" w:rsidRDefault="005C50D9">
      <w:pPr>
        <w:pStyle w:val="ConsPlusNormal"/>
        <w:spacing w:before="220"/>
        <w:ind w:firstLine="540"/>
        <w:jc w:val="both"/>
      </w:pPr>
      <w:r>
        <w:t>2) выписку из решения представительного органа муниципального образования о местном бюджете или выписку из сводной бюджетной росписи местного бюджета, подтверждающую объем ассигнований, предусмотренный на решение вопросов местного значения;</w:t>
      </w:r>
    </w:p>
    <w:p w:rsidR="005C50D9" w:rsidRDefault="005C50D9">
      <w:pPr>
        <w:pStyle w:val="ConsPlusNormal"/>
        <w:jc w:val="both"/>
      </w:pPr>
      <w:r>
        <w:t>(</w:t>
      </w:r>
      <w:proofErr w:type="spellStart"/>
      <w:r>
        <w:t>пп</w:t>
      </w:r>
      <w:proofErr w:type="spellEnd"/>
      <w:r>
        <w:t xml:space="preserve">. 2 в ред. </w:t>
      </w:r>
      <w:hyperlink r:id="rId154" w:history="1">
        <w:r>
          <w:rPr>
            <w:color w:val="0000FF"/>
          </w:rPr>
          <w:t>постановления</w:t>
        </w:r>
      </w:hyperlink>
      <w:r>
        <w:t xml:space="preserve"> Правительства Архангельской области от 10.10.2019 N 554-пп)</w:t>
      </w:r>
    </w:p>
    <w:p w:rsidR="005C50D9" w:rsidRDefault="005C50D9">
      <w:pPr>
        <w:pStyle w:val="ConsPlusNormal"/>
        <w:spacing w:before="220"/>
        <w:ind w:firstLine="540"/>
        <w:jc w:val="both"/>
      </w:pPr>
      <w:bookmarkStart w:id="19" w:name="P2268"/>
      <w:bookmarkEnd w:id="19"/>
      <w:r>
        <w:t>3) копию муниципальной программы, предусматривающей мероприятия по решению вопросов местного значения.</w:t>
      </w:r>
    </w:p>
    <w:p w:rsidR="005C50D9" w:rsidRDefault="005C50D9">
      <w:pPr>
        <w:pStyle w:val="ConsPlusNormal"/>
        <w:spacing w:before="220"/>
        <w:ind w:firstLine="540"/>
        <w:jc w:val="both"/>
      </w:pPr>
      <w:bookmarkStart w:id="20" w:name="P2269"/>
      <w:bookmarkEnd w:id="20"/>
      <w:r>
        <w:t xml:space="preserve">Копия документа, предусмотренного </w:t>
      </w:r>
      <w:hyperlink w:anchor="P2268" w:history="1">
        <w:r>
          <w:rPr>
            <w:color w:val="0000FF"/>
          </w:rPr>
          <w:t>подпунктом 3</w:t>
        </w:r>
      </w:hyperlink>
      <w:r>
        <w:t xml:space="preserve"> настоящего пункта, заверяется в установленном законодательством Российской Федерации порядке.</w:t>
      </w:r>
    </w:p>
    <w:p w:rsidR="005C50D9" w:rsidRDefault="005C50D9">
      <w:pPr>
        <w:pStyle w:val="ConsPlusNormal"/>
        <w:spacing w:before="220"/>
        <w:ind w:firstLine="540"/>
        <w:jc w:val="both"/>
      </w:pPr>
      <w:bookmarkStart w:id="21" w:name="P2270"/>
      <w:bookmarkEnd w:id="21"/>
      <w:r>
        <w:t xml:space="preserve">7. Министерство в течение 10 рабочих дней со дня поступления документов, предусмотренных </w:t>
      </w:r>
      <w:hyperlink w:anchor="P2264" w:history="1">
        <w:r>
          <w:rPr>
            <w:color w:val="0000FF"/>
          </w:rPr>
          <w:t>пунктом 6</w:t>
        </w:r>
      </w:hyperlink>
      <w:r>
        <w:t xml:space="preserve"> настоящего Порядка, рассматривает их и принимает одно из следующих решений:</w:t>
      </w:r>
    </w:p>
    <w:p w:rsidR="005C50D9" w:rsidRDefault="005C50D9">
      <w:pPr>
        <w:pStyle w:val="ConsPlusNormal"/>
        <w:spacing w:before="220"/>
        <w:ind w:firstLine="540"/>
        <w:jc w:val="both"/>
      </w:pPr>
      <w:bookmarkStart w:id="22" w:name="P2271"/>
      <w:bookmarkEnd w:id="22"/>
      <w:r>
        <w:t>1) о заключении соглашения;</w:t>
      </w:r>
    </w:p>
    <w:p w:rsidR="005C50D9" w:rsidRDefault="005C50D9">
      <w:pPr>
        <w:pStyle w:val="ConsPlusNormal"/>
        <w:spacing w:before="220"/>
        <w:ind w:firstLine="540"/>
        <w:jc w:val="both"/>
      </w:pPr>
      <w:bookmarkStart w:id="23" w:name="P2272"/>
      <w:bookmarkEnd w:id="23"/>
      <w:r>
        <w:t>2) об отказе в заключении соглашения.</w:t>
      </w:r>
    </w:p>
    <w:p w:rsidR="005C50D9" w:rsidRDefault="005C50D9">
      <w:pPr>
        <w:pStyle w:val="ConsPlusNormal"/>
        <w:spacing w:before="220"/>
        <w:ind w:firstLine="540"/>
        <w:jc w:val="both"/>
      </w:pPr>
      <w:bookmarkStart w:id="24" w:name="P2273"/>
      <w:bookmarkEnd w:id="24"/>
      <w:r>
        <w:t xml:space="preserve">8. Решение, предусмотренное </w:t>
      </w:r>
      <w:hyperlink w:anchor="P2272" w:history="1">
        <w:r>
          <w:rPr>
            <w:color w:val="0000FF"/>
          </w:rPr>
          <w:t>подпунктом 2 пункта 7</w:t>
        </w:r>
      </w:hyperlink>
      <w:r>
        <w:t xml:space="preserve"> настоящего Порядка, принимается министерством в следующих случаях:</w:t>
      </w:r>
    </w:p>
    <w:p w:rsidR="005C50D9" w:rsidRDefault="005C50D9">
      <w:pPr>
        <w:pStyle w:val="ConsPlusNormal"/>
        <w:spacing w:before="220"/>
        <w:ind w:firstLine="540"/>
        <w:jc w:val="both"/>
      </w:pPr>
      <w:r>
        <w:t xml:space="preserve">1) представление документов, предусмотренных </w:t>
      </w:r>
      <w:hyperlink w:anchor="P2264" w:history="1">
        <w:r>
          <w:rPr>
            <w:color w:val="0000FF"/>
          </w:rPr>
          <w:t>пунктом 6</w:t>
        </w:r>
      </w:hyperlink>
      <w:r>
        <w:t xml:space="preserve"> настоящего Порядка, не в полном объеме;</w:t>
      </w:r>
    </w:p>
    <w:p w:rsidR="005C50D9" w:rsidRDefault="005C50D9">
      <w:pPr>
        <w:pStyle w:val="ConsPlusNormal"/>
        <w:spacing w:before="220"/>
        <w:ind w:firstLine="540"/>
        <w:jc w:val="both"/>
      </w:pPr>
      <w:r>
        <w:t xml:space="preserve">2) представление документов, предусмотренных </w:t>
      </w:r>
      <w:hyperlink w:anchor="P2264" w:history="1">
        <w:r>
          <w:rPr>
            <w:color w:val="0000FF"/>
          </w:rPr>
          <w:t>пунктом 6</w:t>
        </w:r>
      </w:hyperlink>
      <w:r>
        <w:t xml:space="preserve"> настоящего Порядка, с нарушением требования </w:t>
      </w:r>
      <w:hyperlink w:anchor="P2269" w:history="1">
        <w:r>
          <w:rPr>
            <w:color w:val="0000FF"/>
          </w:rPr>
          <w:t>абзаца пятого пункта 6</w:t>
        </w:r>
      </w:hyperlink>
      <w:r>
        <w:t xml:space="preserve"> настоящего Порядка;</w:t>
      </w:r>
    </w:p>
    <w:p w:rsidR="005C50D9" w:rsidRDefault="005C50D9">
      <w:pPr>
        <w:pStyle w:val="ConsPlusNormal"/>
        <w:spacing w:before="220"/>
        <w:ind w:firstLine="540"/>
        <w:jc w:val="both"/>
      </w:pPr>
      <w:r>
        <w:t>3) представление документов, содержащих недостоверные сведения;</w:t>
      </w:r>
    </w:p>
    <w:p w:rsidR="005C50D9" w:rsidRDefault="005C50D9">
      <w:pPr>
        <w:pStyle w:val="ConsPlusNormal"/>
        <w:spacing w:before="220"/>
        <w:ind w:firstLine="540"/>
        <w:jc w:val="both"/>
      </w:pPr>
      <w:r>
        <w:t>4) представление документов органами местного самоуправления муниципального образования, не указанного в областном законе об областном бюджете на соответствующий финансовый год и на плановый период.</w:t>
      </w:r>
    </w:p>
    <w:p w:rsidR="005C50D9" w:rsidRDefault="005C50D9">
      <w:pPr>
        <w:pStyle w:val="ConsPlusNormal"/>
        <w:spacing w:before="220"/>
        <w:ind w:firstLine="540"/>
        <w:jc w:val="both"/>
      </w:pPr>
      <w:r>
        <w:t xml:space="preserve">9. В случае отсутствия оснований, предусмотренных </w:t>
      </w:r>
      <w:hyperlink w:anchor="P2273" w:history="1">
        <w:r>
          <w:rPr>
            <w:color w:val="0000FF"/>
          </w:rPr>
          <w:t>пунктом 8</w:t>
        </w:r>
      </w:hyperlink>
      <w:r>
        <w:t xml:space="preserve"> настоящего Порядка, министерство принимает решение, указанное в </w:t>
      </w:r>
      <w:hyperlink w:anchor="P2271" w:history="1">
        <w:r>
          <w:rPr>
            <w:color w:val="0000FF"/>
          </w:rPr>
          <w:t>подпункте 1 пункта 7</w:t>
        </w:r>
      </w:hyperlink>
      <w:r>
        <w:t xml:space="preserve"> настоящего Порядка.</w:t>
      </w:r>
    </w:p>
    <w:p w:rsidR="005C50D9" w:rsidRDefault="005C50D9">
      <w:pPr>
        <w:pStyle w:val="ConsPlusNormal"/>
        <w:spacing w:before="220"/>
        <w:ind w:firstLine="540"/>
        <w:jc w:val="both"/>
      </w:pPr>
      <w:r>
        <w:t xml:space="preserve">10. Копии решений, предусмотренных </w:t>
      </w:r>
      <w:hyperlink w:anchor="P2270" w:history="1">
        <w:r>
          <w:rPr>
            <w:color w:val="0000FF"/>
          </w:rPr>
          <w:t>пунктом 7</w:t>
        </w:r>
      </w:hyperlink>
      <w:r>
        <w:t xml:space="preserve"> настоящего Порядка, направляются заявителям в течение пяти рабочих дней со дня их принятия и могут быть обжалованы в установленном законодательством Российской Федерации порядке.</w:t>
      </w:r>
    </w:p>
    <w:p w:rsidR="005C50D9" w:rsidRDefault="005C50D9">
      <w:pPr>
        <w:pStyle w:val="ConsPlusNormal"/>
        <w:spacing w:before="220"/>
        <w:ind w:firstLine="540"/>
        <w:jc w:val="both"/>
      </w:pPr>
      <w:r>
        <w:lastRenderedPageBreak/>
        <w:t xml:space="preserve">К копии решения, предусмотренного </w:t>
      </w:r>
      <w:hyperlink w:anchor="P2271" w:history="1">
        <w:r>
          <w:rPr>
            <w:color w:val="0000FF"/>
          </w:rPr>
          <w:t>подпунктом 1 пункта 7</w:t>
        </w:r>
      </w:hyperlink>
      <w:r>
        <w:t xml:space="preserve"> настоящего Порядка, прилагается проект соглашения для подписания.</w:t>
      </w:r>
    </w:p>
    <w:p w:rsidR="005C50D9" w:rsidRDefault="005C50D9">
      <w:pPr>
        <w:pStyle w:val="ConsPlusNormal"/>
        <w:spacing w:before="220"/>
        <w:ind w:firstLine="540"/>
        <w:jc w:val="both"/>
      </w:pPr>
      <w:bookmarkStart w:id="25" w:name="P2281"/>
      <w:bookmarkEnd w:id="25"/>
      <w:r>
        <w:t>11. Для получения субсидии заявители направляют в министерство следующие документы:</w:t>
      </w:r>
    </w:p>
    <w:p w:rsidR="005C50D9" w:rsidRDefault="005C50D9">
      <w:pPr>
        <w:pStyle w:val="ConsPlusNormal"/>
        <w:spacing w:before="220"/>
        <w:ind w:firstLine="540"/>
        <w:jc w:val="both"/>
      </w:pPr>
      <w:r>
        <w:t>1) при обращении за получением субсидии впервые в текущем году:</w:t>
      </w:r>
    </w:p>
    <w:p w:rsidR="005C50D9" w:rsidRDefault="005C50D9">
      <w:pPr>
        <w:pStyle w:val="ConsPlusNormal"/>
        <w:spacing w:before="220"/>
        <w:ind w:firstLine="540"/>
        <w:jc w:val="both"/>
      </w:pPr>
      <w:r>
        <w:t>а) выписку из решения представительного органа муниципального образования об установлении:</w:t>
      </w:r>
    </w:p>
    <w:p w:rsidR="005C50D9" w:rsidRDefault="005C50D9">
      <w:pPr>
        <w:pStyle w:val="ConsPlusNormal"/>
        <w:spacing w:before="220"/>
        <w:ind w:firstLine="540"/>
        <w:jc w:val="both"/>
      </w:pPr>
      <w:r>
        <w:t>предельного норматива возмещения транспортных расходов поставщикам за одну доставку груза;</w:t>
      </w:r>
    </w:p>
    <w:p w:rsidR="005C50D9" w:rsidRDefault="005C50D9">
      <w:pPr>
        <w:pStyle w:val="ConsPlusNormal"/>
        <w:spacing w:before="220"/>
        <w:ind w:firstLine="540"/>
        <w:jc w:val="both"/>
      </w:pPr>
      <w:r>
        <w:t>перечня труднодоступных населенных пунктов;</w:t>
      </w:r>
    </w:p>
    <w:p w:rsidR="005C50D9" w:rsidRDefault="005C50D9">
      <w:pPr>
        <w:pStyle w:val="ConsPlusNormal"/>
        <w:spacing w:before="220"/>
        <w:ind w:firstLine="540"/>
        <w:jc w:val="both"/>
      </w:pPr>
      <w:r>
        <w:t>минимальной периодичности доставки товаров, количества и ассортиментного перечня товаров;</w:t>
      </w:r>
    </w:p>
    <w:p w:rsidR="005C50D9" w:rsidRDefault="005C50D9">
      <w:pPr>
        <w:pStyle w:val="ConsPlusNormal"/>
        <w:spacing w:before="220"/>
        <w:ind w:firstLine="540"/>
        <w:jc w:val="both"/>
      </w:pPr>
      <w:r>
        <w:t>б) копию муниципального нормативного правового акта, устанавливающего критерии отбора поставщиков, цели, условия и порядок предоставления поставщикам субсидий из местных бюджетов, порядок возврата субсидий из местных бюджетов в случае нарушения условий, установленных при их предоставлении, заверенную в установленном законодательством Российской Федерации порядке;</w:t>
      </w:r>
    </w:p>
    <w:p w:rsidR="005C50D9" w:rsidRDefault="005C50D9">
      <w:pPr>
        <w:pStyle w:val="ConsPlusNormal"/>
        <w:spacing w:before="220"/>
        <w:ind w:firstLine="540"/>
        <w:jc w:val="both"/>
      </w:pPr>
      <w:bookmarkStart w:id="26" w:name="P2288"/>
      <w:bookmarkEnd w:id="26"/>
      <w:r>
        <w:t>2) ежеквартально, до конца квартала, следующего за отчетным кварталом:</w:t>
      </w:r>
    </w:p>
    <w:p w:rsidR="005C50D9" w:rsidRDefault="005C50D9">
      <w:pPr>
        <w:pStyle w:val="ConsPlusNormal"/>
        <w:jc w:val="both"/>
      </w:pPr>
      <w:r>
        <w:t xml:space="preserve">(в ред. </w:t>
      </w:r>
      <w:hyperlink r:id="rId155" w:history="1">
        <w:r>
          <w:rPr>
            <w:color w:val="0000FF"/>
          </w:rPr>
          <w:t>постановления</w:t>
        </w:r>
      </w:hyperlink>
      <w:r>
        <w:t xml:space="preserve"> Правительства Архангельской области от 10.10.2019 N 554-пп)</w:t>
      </w:r>
    </w:p>
    <w:p w:rsidR="005C50D9" w:rsidRDefault="005C50D9">
      <w:pPr>
        <w:pStyle w:val="ConsPlusNormal"/>
        <w:spacing w:before="220"/>
        <w:ind w:firstLine="540"/>
        <w:jc w:val="both"/>
      </w:pPr>
      <w:r>
        <w:t>а) справку-расчет на получение субсидий по форме, установленной постановлением министерства;</w:t>
      </w:r>
    </w:p>
    <w:p w:rsidR="005C50D9" w:rsidRDefault="005C50D9">
      <w:pPr>
        <w:pStyle w:val="ConsPlusNormal"/>
        <w:spacing w:before="220"/>
        <w:ind w:firstLine="540"/>
        <w:jc w:val="both"/>
      </w:pPr>
      <w:r>
        <w:t>б) реестр договоров между администрацией муниципального образования и поставщиками о компенсации транспортных расходов;</w:t>
      </w:r>
    </w:p>
    <w:p w:rsidR="005C50D9" w:rsidRDefault="005C50D9">
      <w:pPr>
        <w:pStyle w:val="ConsPlusNormal"/>
        <w:spacing w:before="220"/>
        <w:ind w:firstLine="540"/>
        <w:jc w:val="both"/>
      </w:pPr>
      <w:r>
        <w:t>в) реестр товарно-транспортных накладных, счетов-фактур поставщиков товаров с указанием количества перевезенного груза в труднодоступные населенные пункты;</w:t>
      </w:r>
    </w:p>
    <w:p w:rsidR="005C50D9" w:rsidRDefault="005C50D9">
      <w:pPr>
        <w:pStyle w:val="ConsPlusNormal"/>
        <w:spacing w:before="220"/>
        <w:ind w:firstLine="540"/>
        <w:jc w:val="both"/>
      </w:pPr>
      <w:r>
        <w:t>г) реестр платежных документов, подтверждающих расходы местных бюджетов на компенсацию части транспортных расходов поставщикам.</w:t>
      </w:r>
    </w:p>
    <w:p w:rsidR="005C50D9" w:rsidRDefault="005C50D9">
      <w:pPr>
        <w:pStyle w:val="ConsPlusNormal"/>
        <w:spacing w:before="220"/>
        <w:ind w:firstLine="540"/>
        <w:jc w:val="both"/>
      </w:pPr>
      <w:r>
        <w:t xml:space="preserve">Предоставление документов, предусмотренных </w:t>
      </w:r>
      <w:hyperlink w:anchor="P2288" w:history="1">
        <w:r>
          <w:rPr>
            <w:color w:val="0000FF"/>
          </w:rPr>
          <w:t>подпунктом 2</w:t>
        </w:r>
      </w:hyperlink>
      <w:r>
        <w:t xml:space="preserve"> настоящего пункта, за IV квартал текущего финансового года осуществляется до 15 марта очередного финансового года.</w:t>
      </w:r>
    </w:p>
    <w:p w:rsidR="005C50D9" w:rsidRDefault="005C50D9">
      <w:pPr>
        <w:pStyle w:val="ConsPlusNormal"/>
        <w:spacing w:before="220"/>
        <w:ind w:firstLine="540"/>
        <w:jc w:val="both"/>
      </w:pPr>
      <w:bookmarkStart w:id="27" w:name="P2295"/>
      <w:bookmarkEnd w:id="27"/>
      <w:r>
        <w:t xml:space="preserve">12. Министерство в течение 10 рабочих дней со дня поступления документов, предусмотренных </w:t>
      </w:r>
      <w:hyperlink w:anchor="P2281" w:history="1">
        <w:r>
          <w:rPr>
            <w:color w:val="0000FF"/>
          </w:rPr>
          <w:t>пунктом 11</w:t>
        </w:r>
      </w:hyperlink>
      <w:r>
        <w:t xml:space="preserve"> настоящего Порядка, рассматривает их и принимает одно из следующих решений:</w:t>
      </w:r>
    </w:p>
    <w:p w:rsidR="005C50D9" w:rsidRDefault="005C50D9">
      <w:pPr>
        <w:pStyle w:val="ConsPlusNormal"/>
        <w:spacing w:before="220"/>
        <w:ind w:firstLine="540"/>
        <w:jc w:val="both"/>
      </w:pPr>
      <w:bookmarkStart w:id="28" w:name="P2296"/>
      <w:bookmarkEnd w:id="28"/>
      <w:r>
        <w:t>1) о выплате субсидии;</w:t>
      </w:r>
    </w:p>
    <w:p w:rsidR="005C50D9" w:rsidRDefault="005C50D9">
      <w:pPr>
        <w:pStyle w:val="ConsPlusNormal"/>
        <w:spacing w:before="220"/>
        <w:ind w:firstLine="540"/>
        <w:jc w:val="both"/>
      </w:pPr>
      <w:bookmarkStart w:id="29" w:name="P2297"/>
      <w:bookmarkEnd w:id="29"/>
      <w:r>
        <w:t>2) об отказе в выплате субсидии.</w:t>
      </w:r>
    </w:p>
    <w:p w:rsidR="005C50D9" w:rsidRDefault="005C50D9">
      <w:pPr>
        <w:pStyle w:val="ConsPlusNormal"/>
        <w:spacing w:before="220"/>
        <w:ind w:firstLine="540"/>
        <w:jc w:val="both"/>
      </w:pPr>
      <w:bookmarkStart w:id="30" w:name="P2298"/>
      <w:bookmarkEnd w:id="30"/>
      <w:r>
        <w:t xml:space="preserve">13. Решение, предусмотренное </w:t>
      </w:r>
      <w:hyperlink w:anchor="P2297" w:history="1">
        <w:r>
          <w:rPr>
            <w:color w:val="0000FF"/>
          </w:rPr>
          <w:t>подпунктом 2 пункта 12</w:t>
        </w:r>
      </w:hyperlink>
      <w:r>
        <w:t xml:space="preserve"> настоящего Порядка, принимается министерством в следующих случаях:</w:t>
      </w:r>
    </w:p>
    <w:p w:rsidR="005C50D9" w:rsidRDefault="005C50D9">
      <w:pPr>
        <w:pStyle w:val="ConsPlusNormal"/>
        <w:spacing w:before="220"/>
        <w:ind w:firstLine="540"/>
        <w:jc w:val="both"/>
      </w:pPr>
      <w:r>
        <w:t xml:space="preserve">1) представление документов, предусмотренных </w:t>
      </w:r>
      <w:hyperlink w:anchor="P2281" w:history="1">
        <w:r>
          <w:rPr>
            <w:color w:val="0000FF"/>
          </w:rPr>
          <w:t>пунктом 11</w:t>
        </w:r>
      </w:hyperlink>
      <w:r>
        <w:t xml:space="preserve"> настоящего Порядка, не в полном объеме;</w:t>
      </w:r>
    </w:p>
    <w:p w:rsidR="005C50D9" w:rsidRDefault="005C50D9">
      <w:pPr>
        <w:pStyle w:val="ConsPlusNormal"/>
        <w:spacing w:before="220"/>
        <w:ind w:firstLine="540"/>
        <w:jc w:val="both"/>
      </w:pPr>
      <w:r>
        <w:t xml:space="preserve">2) представление документов, предусмотренных </w:t>
      </w:r>
      <w:hyperlink w:anchor="P2281" w:history="1">
        <w:r>
          <w:rPr>
            <w:color w:val="0000FF"/>
          </w:rPr>
          <w:t>пунктом 11</w:t>
        </w:r>
      </w:hyperlink>
      <w:r>
        <w:t xml:space="preserve"> настоящего Порядка, с </w:t>
      </w:r>
      <w:r>
        <w:lastRenderedPageBreak/>
        <w:t>нарушением требований пункта 11 настоящего Порядка;</w:t>
      </w:r>
    </w:p>
    <w:p w:rsidR="005C50D9" w:rsidRDefault="005C50D9">
      <w:pPr>
        <w:pStyle w:val="ConsPlusNormal"/>
        <w:spacing w:before="220"/>
        <w:ind w:firstLine="540"/>
        <w:jc w:val="both"/>
      </w:pPr>
      <w:r>
        <w:t>3) представление документов, содержащих недостоверные сведения;</w:t>
      </w:r>
    </w:p>
    <w:p w:rsidR="005C50D9" w:rsidRDefault="005C50D9">
      <w:pPr>
        <w:pStyle w:val="ConsPlusNormal"/>
        <w:spacing w:before="220"/>
        <w:ind w:firstLine="540"/>
        <w:jc w:val="both"/>
      </w:pPr>
      <w:r>
        <w:t>4) отсутствие соглашения.</w:t>
      </w:r>
    </w:p>
    <w:p w:rsidR="005C50D9" w:rsidRDefault="005C50D9">
      <w:pPr>
        <w:pStyle w:val="ConsPlusNormal"/>
        <w:spacing w:before="220"/>
        <w:ind w:firstLine="540"/>
        <w:jc w:val="both"/>
      </w:pPr>
      <w:r>
        <w:t xml:space="preserve">14. В случае отсутствия оснований, предусмотренных </w:t>
      </w:r>
      <w:hyperlink w:anchor="P2298" w:history="1">
        <w:r>
          <w:rPr>
            <w:color w:val="0000FF"/>
          </w:rPr>
          <w:t>пунктом 13</w:t>
        </w:r>
      </w:hyperlink>
      <w:r>
        <w:t xml:space="preserve"> настоящего Порядка, министерство принимает решение, указанное в </w:t>
      </w:r>
      <w:hyperlink w:anchor="P2296" w:history="1">
        <w:r>
          <w:rPr>
            <w:color w:val="0000FF"/>
          </w:rPr>
          <w:t>подпункте 1 пункта 12</w:t>
        </w:r>
      </w:hyperlink>
      <w:r>
        <w:t xml:space="preserve"> настоящего Порядка.</w:t>
      </w:r>
    </w:p>
    <w:p w:rsidR="005C50D9" w:rsidRDefault="005C50D9">
      <w:pPr>
        <w:pStyle w:val="ConsPlusNormal"/>
        <w:spacing w:before="220"/>
        <w:ind w:firstLine="540"/>
        <w:jc w:val="both"/>
      </w:pPr>
      <w:r>
        <w:t xml:space="preserve">15. Копии решений, предусмотренных </w:t>
      </w:r>
      <w:hyperlink w:anchor="P2295" w:history="1">
        <w:r>
          <w:rPr>
            <w:color w:val="0000FF"/>
          </w:rPr>
          <w:t>пунктом 12</w:t>
        </w:r>
      </w:hyperlink>
      <w:r>
        <w:t xml:space="preserve"> настоящего Порядка, направляются заявителям в течение пяти рабочих дней со дня их принятия и могут быть обжалованы в установленном законодательством Российской Федерации порядке.</w:t>
      </w:r>
    </w:p>
    <w:p w:rsidR="005C50D9" w:rsidRDefault="005C50D9">
      <w:pPr>
        <w:pStyle w:val="ConsPlusNormal"/>
        <w:spacing w:before="220"/>
        <w:ind w:firstLine="540"/>
        <w:jc w:val="both"/>
      </w:pPr>
      <w:r>
        <w:t>16. Перечисление средств субсидий в местные бюджеты осуществляется в порядке возмещения расходов местных бюджетов на счета Управления Федерального казначейства по Архангельской области и Ненецкому автономному округу, открытые для учета поступлений и их распределения между бюджетами бюджетной системы Российской Федерации, на основании заявок муниципальных образований о перечислении субсидий, предоставляемых министерству.</w:t>
      </w:r>
    </w:p>
    <w:p w:rsidR="005C50D9" w:rsidRDefault="005C50D9">
      <w:pPr>
        <w:pStyle w:val="ConsPlusNormal"/>
        <w:spacing w:before="220"/>
        <w:ind w:firstLine="540"/>
        <w:jc w:val="both"/>
      </w:pPr>
      <w:r>
        <w:t>17. В случаях превышения заявленных сумм на выплату субсидий над лимитами бюджетных ассигнований, доведенных до министерства, субсидии выплачиваются всем получателям субсидий с учетом единого понижающего коэффициента, рассчитанного как отношение объема выделенных бюджетных ассигнований к расчетной сумме субсидий по всем получателям субсидий.</w:t>
      </w:r>
    </w:p>
    <w:p w:rsidR="005C50D9" w:rsidRDefault="005C50D9">
      <w:pPr>
        <w:pStyle w:val="ConsPlusNormal"/>
        <w:jc w:val="both"/>
      </w:pPr>
    </w:p>
    <w:p w:rsidR="005C50D9" w:rsidRDefault="005C50D9">
      <w:pPr>
        <w:pStyle w:val="ConsPlusNormal"/>
        <w:jc w:val="center"/>
      </w:pPr>
      <w:r>
        <w:t>IV. Контроль за использованием субсидий</w:t>
      </w:r>
    </w:p>
    <w:p w:rsidR="005C50D9" w:rsidRDefault="005C50D9">
      <w:pPr>
        <w:pStyle w:val="ConsPlusNormal"/>
        <w:jc w:val="both"/>
      </w:pPr>
    </w:p>
    <w:p w:rsidR="005C50D9" w:rsidRDefault="005C50D9">
      <w:pPr>
        <w:pStyle w:val="ConsPlusNormal"/>
        <w:ind w:firstLine="540"/>
        <w:jc w:val="both"/>
      </w:pPr>
      <w:r>
        <w:t>18. Муниципальные образования ежеквартально, до 20-го числа месяца, следующего за отчетным кварталом, представляют в министерство отчеты об использовании субсидий.</w:t>
      </w:r>
    </w:p>
    <w:p w:rsidR="005C50D9" w:rsidRDefault="005C50D9">
      <w:pPr>
        <w:pStyle w:val="ConsPlusNormal"/>
        <w:spacing w:before="220"/>
        <w:ind w:firstLine="540"/>
        <w:jc w:val="both"/>
      </w:pPr>
      <w:r>
        <w:t>Министерство ежеквартально, до 25-го числа месяца, следующего за отчетным кварталом, представляет в министерство финансов отчет о произведенных расходах по форме, установленной постановлением министерства финансов Архангельской области.</w:t>
      </w:r>
    </w:p>
    <w:p w:rsidR="005C50D9" w:rsidRDefault="005C50D9">
      <w:pPr>
        <w:pStyle w:val="ConsPlusNormal"/>
        <w:spacing w:before="220"/>
        <w:ind w:firstLine="540"/>
        <w:jc w:val="both"/>
      </w:pPr>
      <w:r>
        <w:t>19. Показателем результативности использования субсидий является соблюдение норматива уровня обеспеченности населения муниципальных образований Архангельской области площадью торговых объектов. Оценка достижения значения результативности использования межбюджетных субсидий проводится министерством на основании анализа отчетности муниципальных образований.</w:t>
      </w:r>
    </w:p>
    <w:p w:rsidR="005C50D9" w:rsidRDefault="005C50D9">
      <w:pPr>
        <w:pStyle w:val="ConsPlusNormal"/>
        <w:spacing w:before="220"/>
        <w:ind w:firstLine="540"/>
        <w:jc w:val="both"/>
      </w:pPr>
      <w:r>
        <w:t xml:space="preserve">20. В случае непредставления муниципальными образованиями по состоянию на 1 октября текущего года расчетов и документов, подтверждающих фактические расходы местных бюджетов, произведенные на цели в соответствии с областным законом, министерство в соответствии со </w:t>
      </w:r>
      <w:hyperlink r:id="rId156" w:history="1">
        <w:r>
          <w:rPr>
            <w:color w:val="0000FF"/>
          </w:rPr>
          <w:t>статьей 39</w:t>
        </w:r>
      </w:hyperlink>
      <w:r>
        <w:t xml:space="preserve"> Бюджетного кодекса Российской Федерации на основании обращения муниципального образования об отказе от субсидии имеет право перераспределять субсидии.</w:t>
      </w:r>
    </w:p>
    <w:p w:rsidR="005C50D9" w:rsidRDefault="005C50D9">
      <w:pPr>
        <w:pStyle w:val="ConsPlusNormal"/>
        <w:spacing w:before="220"/>
        <w:ind w:firstLine="540"/>
        <w:jc w:val="both"/>
      </w:pPr>
      <w:r>
        <w:t>21. Контроль за целевым использованием средств субсидий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5C50D9" w:rsidRDefault="005C50D9">
      <w:pPr>
        <w:pStyle w:val="ConsPlusNormal"/>
        <w:spacing w:before="220"/>
        <w:ind w:firstLine="540"/>
        <w:jc w:val="both"/>
      </w:pPr>
      <w:r>
        <w:t>22. При выявлении факта нецелевого использования средств субсидии орган местного самоуправления муниципального образования обязан в течение 30 рабочих дней со дня его уведомления министерством возвратить средства субсидии, которые использовались не по целевому назначению.</w:t>
      </w:r>
    </w:p>
    <w:p w:rsidR="005C50D9" w:rsidRDefault="005C50D9">
      <w:pPr>
        <w:pStyle w:val="ConsPlusNormal"/>
        <w:spacing w:before="220"/>
        <w:ind w:firstLine="540"/>
        <w:jc w:val="both"/>
      </w:pPr>
      <w:r>
        <w:t xml:space="preserve">В случае нецелевого использования средств субсидии органом местного самоуправления </w:t>
      </w:r>
      <w:r>
        <w:lastRenderedPageBreak/>
        <w:t>муниципального образования и (или) совершения иных бюджетных правонарушений бюджетные меры принуждения к получателям субсидий, совершившим бюджетные нарушения, применяются в порядке и по основаниям, установленным бюджетным законодательством.</w:t>
      </w:r>
    </w:p>
    <w:p w:rsidR="005C50D9" w:rsidRDefault="005C50D9">
      <w:pPr>
        <w:pStyle w:val="ConsPlusNormal"/>
        <w:spacing w:before="220"/>
        <w:ind w:firstLine="540"/>
        <w:jc w:val="both"/>
      </w:pPr>
      <w:r>
        <w:t xml:space="preserve">23. Финансовая ответственность муниципального образования определяется в соответствии с </w:t>
      </w:r>
      <w:hyperlink r:id="rId157" w:history="1">
        <w:r>
          <w:rPr>
            <w:color w:val="0000FF"/>
          </w:rPr>
          <w:t>Правилами</w:t>
        </w:r>
      </w:hyperlink>
      <w:r>
        <w:t>, устанавливающими общие требования к формированию, предоставлению и распределению субсидий из областного бюджета бюджетам муниципальных районов и городских округов Архангельской области, утвержденными постановлением Правительства Архангельской области от 26 декабря 2017 года N 637-пп.</w:t>
      </w:r>
    </w:p>
    <w:p w:rsidR="005C50D9" w:rsidRDefault="005C50D9">
      <w:pPr>
        <w:pStyle w:val="ConsPlusNormal"/>
        <w:jc w:val="both"/>
      </w:pPr>
    </w:p>
    <w:p w:rsidR="005C50D9" w:rsidRDefault="005C50D9">
      <w:pPr>
        <w:pStyle w:val="ConsPlusNormal"/>
        <w:jc w:val="both"/>
      </w:pPr>
    </w:p>
    <w:p w:rsidR="005C50D9" w:rsidRDefault="005C50D9">
      <w:pPr>
        <w:pStyle w:val="ConsPlusNormal"/>
        <w:jc w:val="both"/>
      </w:pPr>
    </w:p>
    <w:p w:rsidR="005C50D9" w:rsidRDefault="005C50D9">
      <w:pPr>
        <w:pStyle w:val="ConsPlusNormal"/>
        <w:jc w:val="both"/>
      </w:pPr>
    </w:p>
    <w:p w:rsidR="005C50D9" w:rsidRDefault="005C50D9">
      <w:pPr>
        <w:pStyle w:val="ConsPlusNormal"/>
        <w:jc w:val="both"/>
      </w:pPr>
    </w:p>
    <w:p w:rsidR="005C50D9" w:rsidRDefault="005C50D9">
      <w:pPr>
        <w:pStyle w:val="ConsPlusNormal"/>
        <w:jc w:val="right"/>
        <w:outlineLvl w:val="0"/>
      </w:pPr>
      <w:r>
        <w:t>Утвержден</w:t>
      </w:r>
    </w:p>
    <w:p w:rsidR="005C50D9" w:rsidRDefault="005C50D9">
      <w:pPr>
        <w:pStyle w:val="ConsPlusNormal"/>
        <w:jc w:val="right"/>
      </w:pPr>
      <w:r>
        <w:t>постановлением Правительства</w:t>
      </w:r>
    </w:p>
    <w:p w:rsidR="005C50D9" w:rsidRDefault="005C50D9">
      <w:pPr>
        <w:pStyle w:val="ConsPlusNormal"/>
        <w:jc w:val="right"/>
      </w:pPr>
      <w:r>
        <w:t>Архангельской области</w:t>
      </w:r>
    </w:p>
    <w:p w:rsidR="005C50D9" w:rsidRDefault="005C50D9">
      <w:pPr>
        <w:pStyle w:val="ConsPlusNormal"/>
        <w:jc w:val="right"/>
      </w:pPr>
      <w:r>
        <w:t>от 08.10.2013 N 460-пп</w:t>
      </w:r>
    </w:p>
    <w:p w:rsidR="005C50D9" w:rsidRDefault="005C50D9">
      <w:pPr>
        <w:pStyle w:val="ConsPlusNormal"/>
        <w:jc w:val="both"/>
      </w:pPr>
    </w:p>
    <w:p w:rsidR="005C50D9" w:rsidRDefault="005C50D9">
      <w:pPr>
        <w:pStyle w:val="ConsPlusTitle"/>
        <w:jc w:val="center"/>
      </w:pPr>
      <w:bookmarkStart w:id="31" w:name="P2328"/>
      <w:bookmarkEnd w:id="31"/>
      <w:r>
        <w:t>ПОРЯДОК</w:t>
      </w:r>
    </w:p>
    <w:p w:rsidR="005C50D9" w:rsidRDefault="005C50D9">
      <w:pPr>
        <w:pStyle w:val="ConsPlusTitle"/>
        <w:jc w:val="center"/>
      </w:pPr>
      <w:r>
        <w:t>ПРЕДОСТАВЛЕНИЯ И РАСХОДОВАНИЯ СУБВЕНЦИЙ БЮДЖЕТАМ</w:t>
      </w:r>
    </w:p>
    <w:p w:rsidR="005C50D9" w:rsidRDefault="005C50D9">
      <w:pPr>
        <w:pStyle w:val="ConsPlusTitle"/>
        <w:jc w:val="center"/>
      </w:pPr>
      <w:r>
        <w:t>МУНИЦИПАЛЬНЫХ РАЙОНОВ И ГОРОДСКИХ ОКРУГОВ АРХАНГЕЛЬСКОЙ</w:t>
      </w:r>
    </w:p>
    <w:p w:rsidR="005C50D9" w:rsidRDefault="005C50D9">
      <w:pPr>
        <w:pStyle w:val="ConsPlusTitle"/>
        <w:jc w:val="center"/>
      </w:pPr>
      <w:r>
        <w:t>ОБЛАСТИ НА ОСУЩЕСТВЛЕНИЕ ГОСУДАРСТВЕННЫХ ПОЛНОМОЧИЙ</w:t>
      </w:r>
    </w:p>
    <w:p w:rsidR="005C50D9" w:rsidRDefault="005C50D9">
      <w:pPr>
        <w:pStyle w:val="ConsPlusTitle"/>
        <w:jc w:val="center"/>
      </w:pPr>
      <w:r>
        <w:t>ПО ФОРМИРОВАНИЮ ТОРГОВОГО РЕЕСТРА</w:t>
      </w:r>
    </w:p>
    <w:p w:rsidR="005C50D9" w:rsidRDefault="005C50D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C50D9">
        <w:trPr>
          <w:jc w:val="center"/>
        </w:trPr>
        <w:tc>
          <w:tcPr>
            <w:tcW w:w="9294" w:type="dxa"/>
            <w:tcBorders>
              <w:top w:val="nil"/>
              <w:left w:val="single" w:sz="24" w:space="0" w:color="CED3F1"/>
              <w:bottom w:val="nil"/>
              <w:right w:val="single" w:sz="24" w:space="0" w:color="F4F3F8"/>
            </w:tcBorders>
            <w:shd w:val="clear" w:color="auto" w:fill="F4F3F8"/>
          </w:tcPr>
          <w:p w:rsidR="005C50D9" w:rsidRDefault="005C50D9">
            <w:pPr>
              <w:pStyle w:val="ConsPlusNormal"/>
              <w:jc w:val="center"/>
            </w:pPr>
            <w:r>
              <w:rPr>
                <w:color w:val="392C69"/>
              </w:rPr>
              <w:t>Список изменяющих документов</w:t>
            </w:r>
          </w:p>
          <w:p w:rsidR="005C50D9" w:rsidRDefault="005C50D9">
            <w:pPr>
              <w:pStyle w:val="ConsPlusNormal"/>
              <w:jc w:val="center"/>
            </w:pPr>
            <w:r>
              <w:rPr>
                <w:color w:val="392C69"/>
              </w:rPr>
              <w:t xml:space="preserve">(введен </w:t>
            </w:r>
            <w:hyperlink r:id="rId158" w:history="1">
              <w:r>
                <w:rPr>
                  <w:color w:val="0000FF"/>
                </w:rPr>
                <w:t>постановлением</w:t>
              </w:r>
            </w:hyperlink>
            <w:r>
              <w:rPr>
                <w:color w:val="392C69"/>
              </w:rPr>
              <w:t xml:space="preserve"> Правительства Архангельской области</w:t>
            </w:r>
          </w:p>
          <w:p w:rsidR="005C50D9" w:rsidRDefault="005C50D9">
            <w:pPr>
              <w:pStyle w:val="ConsPlusNormal"/>
              <w:jc w:val="center"/>
            </w:pPr>
            <w:r>
              <w:rPr>
                <w:color w:val="392C69"/>
              </w:rPr>
              <w:t>от 10.12.2019 N 674-пп)</w:t>
            </w:r>
          </w:p>
        </w:tc>
      </w:tr>
    </w:tbl>
    <w:p w:rsidR="005C50D9" w:rsidRDefault="005C50D9">
      <w:pPr>
        <w:pStyle w:val="ConsPlusNormal"/>
        <w:jc w:val="both"/>
      </w:pPr>
    </w:p>
    <w:p w:rsidR="005C50D9" w:rsidRDefault="005C50D9">
      <w:pPr>
        <w:pStyle w:val="ConsPlusNormal"/>
        <w:ind w:firstLine="540"/>
        <w:jc w:val="both"/>
      </w:pPr>
      <w:r>
        <w:t xml:space="preserve">1. Настоящий Порядок, разработанный в соответствии со </w:t>
      </w:r>
      <w:hyperlink r:id="rId159" w:history="1">
        <w:r>
          <w:rPr>
            <w:color w:val="0000FF"/>
          </w:rPr>
          <w:t>статьей 140</w:t>
        </w:r>
      </w:hyperlink>
      <w:r>
        <w:t xml:space="preserve"> Бюджетного кодекса Российской Федерации, областным </w:t>
      </w:r>
      <w:hyperlink r:id="rId160" w:history="1">
        <w:r>
          <w:rPr>
            <w:color w:val="0000FF"/>
          </w:rPr>
          <w:t>законом</w:t>
        </w:r>
      </w:hyperlink>
      <w:r>
        <w:t xml:space="preserve"> от 20 сентября 2005 года N 84-5-ОЗ "О наделении органов местного самоуправления муниципальных образований Архангельской области отдельными государственными полномочиями" (далее - областной закон N 84-5-ОЗ) и </w:t>
      </w:r>
      <w:hyperlink r:id="rId161" w:history="1">
        <w:r>
          <w:rPr>
            <w:color w:val="0000FF"/>
          </w:rPr>
          <w:t>пунктом 2 статьи 6.1</w:t>
        </w:r>
      </w:hyperlink>
      <w:r>
        <w:t xml:space="preserve"> областного закона от 29 октября 2010 года N 212-16-ОЗ "О реализации государственных полномочий Архангельской области в сфере регулирования торговой деятельности", определяет правила предоставления и расходования субвенций из областного бюджета бюджетам муниципальных районов и городских округов Архангельской области (далее соответственно - субвенции, местные бюджеты, муниципальные образования) на осуществление государственных полномочий органами местного самоуправления муниципальных образований (далее - органы местного самоуправления) по формированию торгового реестра, установленных </w:t>
      </w:r>
      <w:hyperlink r:id="rId162" w:history="1">
        <w:r>
          <w:rPr>
            <w:color w:val="0000FF"/>
          </w:rPr>
          <w:t>статьей 102</w:t>
        </w:r>
      </w:hyperlink>
      <w:r>
        <w:t xml:space="preserve"> областного закона N 84-5-ОЗ.</w:t>
      </w:r>
    </w:p>
    <w:p w:rsidR="005C50D9" w:rsidRDefault="005C50D9">
      <w:pPr>
        <w:pStyle w:val="ConsPlusNormal"/>
        <w:spacing w:before="220"/>
        <w:ind w:firstLine="540"/>
        <w:jc w:val="both"/>
      </w:pPr>
      <w:r>
        <w:t>2. Средства субвенций предоставляются для реализации государственных полномочий Архангельской области на оплату расходов по закупке товаров, работ, услуг для обеспечения муниципальных нужд.</w:t>
      </w:r>
    </w:p>
    <w:p w:rsidR="005C50D9" w:rsidRDefault="005C50D9">
      <w:pPr>
        <w:pStyle w:val="ConsPlusNormal"/>
        <w:spacing w:before="220"/>
        <w:ind w:firstLine="540"/>
        <w:jc w:val="both"/>
      </w:pPr>
      <w:r>
        <w:t>3. Субвенции предоставляются за счет средств областного бюджета, утвержденных на эти цели министерству агропромышленного комплекса и торговли Архангельской области (далее - министерство) на соответствующий финансовый год.</w:t>
      </w:r>
    </w:p>
    <w:p w:rsidR="005C50D9" w:rsidRDefault="005C50D9">
      <w:pPr>
        <w:pStyle w:val="ConsPlusNormal"/>
        <w:spacing w:before="220"/>
        <w:ind w:firstLine="540"/>
        <w:jc w:val="both"/>
      </w:pPr>
      <w:r>
        <w:t xml:space="preserve">4. Перечисление средств субвенций из областного бюджета местным бюджетам осуществляется в порядке, установленном Федеральным казначейством, в пределах сумм, необходимых для оплаты денежных обязательств по расходам получателей средств местных </w:t>
      </w:r>
      <w:r>
        <w:lastRenderedPageBreak/>
        <w:t>бюджетов, источником финансового обеспечения которых являются субвенции. При этом перечисление средств субвенций осуществляется в пределах показателей сводной бюджетной росписи областного бюджета и в соответствии с кассовым планом по расходам областного бюджета, утвержденным на соответствующий финансовый год.</w:t>
      </w:r>
    </w:p>
    <w:p w:rsidR="005C50D9" w:rsidRDefault="005C50D9">
      <w:pPr>
        <w:pStyle w:val="ConsPlusNormal"/>
        <w:spacing w:before="220"/>
        <w:ind w:firstLine="540"/>
        <w:jc w:val="both"/>
      </w:pPr>
      <w:r>
        <w:t>5. Органы местного самоуправления отражают суммы субвенций в доходах местных бюджетов в соответствии с кодами бюджетной классификации, утвержденной законодательством Российской Федерации.</w:t>
      </w:r>
    </w:p>
    <w:p w:rsidR="005C50D9" w:rsidRDefault="005C50D9">
      <w:pPr>
        <w:pStyle w:val="ConsPlusNormal"/>
        <w:spacing w:before="220"/>
        <w:ind w:firstLine="540"/>
        <w:jc w:val="both"/>
      </w:pPr>
      <w:r>
        <w:t>6. Органы местного самоуправления осуществляют кассовые расходы в соответствии с кодами бюджетной классификации, утвержденной законодательством Российской Федерации, и нормативными правовыми актами, регулирующими бюджетные правоотношения.</w:t>
      </w:r>
    </w:p>
    <w:p w:rsidR="005C50D9" w:rsidRDefault="005C50D9">
      <w:pPr>
        <w:pStyle w:val="ConsPlusNormal"/>
        <w:spacing w:before="220"/>
        <w:ind w:firstLine="540"/>
        <w:jc w:val="both"/>
      </w:pPr>
      <w:r>
        <w:t>Операции с указанными средствами осуществляются в установленном органом местного самоуправления порядке кассового обслуживания исполнения местного бюджета.</w:t>
      </w:r>
    </w:p>
    <w:p w:rsidR="005C50D9" w:rsidRDefault="005C50D9">
      <w:pPr>
        <w:pStyle w:val="ConsPlusNormal"/>
        <w:spacing w:before="220"/>
        <w:ind w:firstLine="540"/>
        <w:jc w:val="both"/>
      </w:pPr>
      <w:r>
        <w:t>7. Учет операций по использованию средств субвенций осуществляется на лицевых счетах получателей средств местных бюджетов, открытых в органах Федерального казначейства. Получатели средств местных бюджетов представляют в органы Федерального казначейства документы, подтверждающие возникновение денежных обязательств, предусмотренные порядком исполнения областного бюджета по расходам, установленным постановлением министерства финансов Архангельской области.</w:t>
      </w:r>
    </w:p>
    <w:p w:rsidR="005C50D9" w:rsidRDefault="005C50D9">
      <w:pPr>
        <w:pStyle w:val="ConsPlusNormal"/>
        <w:spacing w:before="220"/>
        <w:ind w:firstLine="540"/>
        <w:jc w:val="both"/>
      </w:pPr>
      <w:r>
        <w:t xml:space="preserve">При обеспечении наличными денежными средствами получатели средств местных бюджетов руководствуются </w:t>
      </w:r>
      <w:hyperlink r:id="rId163" w:history="1">
        <w:r>
          <w:rPr>
            <w:color w:val="0000FF"/>
          </w:rPr>
          <w:t>Правилами</w:t>
        </w:r>
      </w:hyperlink>
      <w:r>
        <w:t xml:space="preserve"> обеспечения наличными денежными средствами организаций, лицевые счета которым открыты в территориальных органах Федерального казначейства, финансовых органах субъектов Российской Федерации (муниципальных образований), утвержденными приказом Федерального казначейства от 30 июня 2014 года N 10н.</w:t>
      </w:r>
    </w:p>
    <w:p w:rsidR="005C50D9" w:rsidRDefault="005C50D9">
      <w:pPr>
        <w:pStyle w:val="ConsPlusNormal"/>
        <w:spacing w:before="220"/>
        <w:ind w:firstLine="540"/>
        <w:jc w:val="both"/>
      </w:pPr>
      <w:r>
        <w:t>8. Ответственность за нецелевое использование средств субвенций возлагается на органы местного самоуправления.</w:t>
      </w:r>
    </w:p>
    <w:p w:rsidR="005C50D9" w:rsidRDefault="005C50D9">
      <w:pPr>
        <w:pStyle w:val="ConsPlusNormal"/>
        <w:spacing w:before="220"/>
        <w:ind w:firstLine="540"/>
        <w:jc w:val="both"/>
      </w:pPr>
      <w:r>
        <w:t>9. Контроль за целевым использованием субвенций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5C50D9" w:rsidRDefault="005C50D9">
      <w:pPr>
        <w:pStyle w:val="ConsPlusNormal"/>
        <w:spacing w:before="220"/>
        <w:ind w:firstLine="540"/>
        <w:jc w:val="both"/>
      </w:pPr>
      <w:r>
        <w:t>10. Бюджетные меры принуждения к получателям субвенций, совершившим бюджетные нарушения, применяются в порядке и по основаниям, установленным бюджетным законодательством Российской Федерации.</w:t>
      </w:r>
    </w:p>
    <w:p w:rsidR="005C50D9" w:rsidRDefault="005C50D9">
      <w:pPr>
        <w:pStyle w:val="ConsPlusNormal"/>
        <w:jc w:val="both"/>
      </w:pPr>
    </w:p>
    <w:p w:rsidR="005C50D9" w:rsidRDefault="005C50D9">
      <w:pPr>
        <w:pStyle w:val="ConsPlusNormal"/>
        <w:jc w:val="both"/>
      </w:pPr>
    </w:p>
    <w:p w:rsidR="005C50D9" w:rsidRDefault="005C50D9">
      <w:pPr>
        <w:pStyle w:val="ConsPlusNormal"/>
        <w:pBdr>
          <w:top w:val="single" w:sz="6" w:space="0" w:color="auto"/>
        </w:pBdr>
        <w:spacing w:before="100" w:after="100"/>
        <w:jc w:val="both"/>
        <w:rPr>
          <w:sz w:val="2"/>
          <w:szCs w:val="2"/>
        </w:rPr>
      </w:pPr>
    </w:p>
    <w:p w:rsidR="00125176" w:rsidRDefault="00125176"/>
    <w:sectPr w:rsidR="00125176" w:rsidSect="009543C8">
      <w:pgSz w:w="11905" w:h="16838"/>
      <w:pgMar w:top="1134" w:right="850" w:bottom="1134"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7488" w:rsidRDefault="008C7488" w:rsidP="008C7488">
      <w:r>
        <w:separator/>
      </w:r>
    </w:p>
  </w:endnote>
  <w:endnote w:type="continuationSeparator" w:id="0">
    <w:p w:rsidR="008C7488" w:rsidRDefault="008C7488" w:rsidP="008C74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855876"/>
      <w:docPartObj>
        <w:docPartGallery w:val="Page Numbers (Bottom of Page)"/>
        <w:docPartUnique/>
      </w:docPartObj>
    </w:sdtPr>
    <w:sdtContent>
      <w:p w:rsidR="008C7488" w:rsidRDefault="000B0703" w:rsidP="008C7488">
        <w:pPr>
          <w:pStyle w:val="ab"/>
          <w:jc w:val="center"/>
        </w:pPr>
        <w:fldSimple w:instr=" PAGE   \* MERGEFORMAT ">
          <w:r w:rsidR="00317BEA">
            <w:rPr>
              <w:noProof/>
            </w:rPr>
            <w:t>2</w:t>
          </w:r>
        </w:fldSimple>
      </w:p>
    </w:sdtContent>
  </w:sdt>
  <w:p w:rsidR="008C7488" w:rsidRDefault="008C7488">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7488" w:rsidRDefault="008C7488" w:rsidP="008C7488">
      <w:r>
        <w:separator/>
      </w:r>
    </w:p>
  </w:footnote>
  <w:footnote w:type="continuationSeparator" w:id="0">
    <w:p w:rsidR="008C7488" w:rsidRDefault="008C7488" w:rsidP="008C74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A7CE6"/>
    <w:multiLevelType w:val="hybridMultilevel"/>
    <w:tmpl w:val="A72CE4A0"/>
    <w:lvl w:ilvl="0" w:tplc="4D66CEF8">
      <w:start w:val="4"/>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
    <w:nsid w:val="0C716AB0"/>
    <w:multiLevelType w:val="hybridMultilevel"/>
    <w:tmpl w:val="C51AFA94"/>
    <w:lvl w:ilvl="0" w:tplc="A11E6CA4">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0CB1193D"/>
    <w:multiLevelType w:val="hybridMultilevel"/>
    <w:tmpl w:val="73C6FF54"/>
    <w:lvl w:ilvl="0" w:tplc="6E6E03D6">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1DB30D4E"/>
    <w:multiLevelType w:val="hybridMultilevel"/>
    <w:tmpl w:val="DF788BC4"/>
    <w:lvl w:ilvl="0" w:tplc="9356D2AE">
      <w:start w:val="1"/>
      <w:numFmt w:val="decimal"/>
      <w:lvlText w:val="%1."/>
      <w:lvlJc w:val="left"/>
      <w:pPr>
        <w:ind w:left="1129"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990431"/>
    <w:multiLevelType w:val="hybridMultilevel"/>
    <w:tmpl w:val="F8881B78"/>
    <w:lvl w:ilvl="0" w:tplc="A18287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ECC6722"/>
    <w:multiLevelType w:val="hybridMultilevel"/>
    <w:tmpl w:val="53484890"/>
    <w:lvl w:ilvl="0" w:tplc="ACD017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C50D9"/>
    <w:rsid w:val="00042D15"/>
    <w:rsid w:val="000A5B77"/>
    <w:rsid w:val="000B0703"/>
    <w:rsid w:val="0011665F"/>
    <w:rsid w:val="00125176"/>
    <w:rsid w:val="00140AB4"/>
    <w:rsid w:val="001D51F9"/>
    <w:rsid w:val="00317BEA"/>
    <w:rsid w:val="00321D84"/>
    <w:rsid w:val="0044325F"/>
    <w:rsid w:val="005C50D9"/>
    <w:rsid w:val="00603C70"/>
    <w:rsid w:val="007D5A32"/>
    <w:rsid w:val="008A3383"/>
    <w:rsid w:val="008C7488"/>
    <w:rsid w:val="009543C8"/>
    <w:rsid w:val="009C4961"/>
    <w:rsid w:val="00CB702C"/>
    <w:rsid w:val="00DC7F59"/>
    <w:rsid w:val="00E67811"/>
    <w:rsid w:val="00EE630C"/>
    <w:rsid w:val="00F16BB9"/>
    <w:rsid w:val="00F36E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A32"/>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50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C50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C50D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C50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C50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C50D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C50D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C50D9"/>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
    <w:name w:val="1 Знак"/>
    <w:basedOn w:val="a"/>
    <w:rsid w:val="007D5A32"/>
    <w:pPr>
      <w:spacing w:before="100" w:beforeAutospacing="1" w:after="100" w:afterAutospacing="1"/>
    </w:pPr>
    <w:rPr>
      <w:rFonts w:ascii="Tahoma" w:hAnsi="Tahoma"/>
      <w:sz w:val="20"/>
      <w:szCs w:val="20"/>
      <w:lang w:val="en-US" w:eastAsia="en-US"/>
    </w:rPr>
  </w:style>
  <w:style w:type="paragraph" w:customStyle="1" w:styleId="a3">
    <w:name w:val="Знак"/>
    <w:basedOn w:val="a"/>
    <w:autoRedefine/>
    <w:rsid w:val="007D5A32"/>
    <w:pPr>
      <w:spacing w:after="160" w:line="240" w:lineRule="exact"/>
    </w:pPr>
    <w:rPr>
      <w:color w:val="000000"/>
      <w:sz w:val="20"/>
      <w:szCs w:val="20"/>
      <w:lang w:eastAsia="en-US"/>
    </w:rPr>
  </w:style>
  <w:style w:type="paragraph" w:customStyle="1" w:styleId="10">
    <w:name w:val="Абзац списка1"/>
    <w:basedOn w:val="a"/>
    <w:rsid w:val="007D5A32"/>
    <w:pPr>
      <w:ind w:left="720"/>
    </w:pPr>
  </w:style>
  <w:style w:type="paragraph" w:styleId="a4">
    <w:name w:val="header"/>
    <w:basedOn w:val="a"/>
    <w:link w:val="a5"/>
    <w:uiPriority w:val="99"/>
    <w:rsid w:val="007D5A32"/>
    <w:pPr>
      <w:tabs>
        <w:tab w:val="center" w:pos="4677"/>
        <w:tab w:val="right" w:pos="9355"/>
      </w:tabs>
    </w:pPr>
  </w:style>
  <w:style w:type="character" w:customStyle="1" w:styleId="a5">
    <w:name w:val="Верхний колонтитул Знак"/>
    <w:basedOn w:val="a0"/>
    <w:link w:val="a4"/>
    <w:uiPriority w:val="99"/>
    <w:rsid w:val="007D5A32"/>
    <w:rPr>
      <w:rFonts w:ascii="Times New Roman" w:eastAsia="Times New Roman" w:hAnsi="Times New Roman" w:cs="Times New Roman"/>
      <w:sz w:val="28"/>
      <w:szCs w:val="28"/>
      <w:lang w:eastAsia="ru-RU"/>
    </w:rPr>
  </w:style>
  <w:style w:type="character" w:styleId="a6">
    <w:name w:val="page number"/>
    <w:basedOn w:val="a0"/>
    <w:rsid w:val="007D5A32"/>
  </w:style>
  <w:style w:type="paragraph" w:styleId="2">
    <w:name w:val="Body Text Indent 2"/>
    <w:basedOn w:val="a"/>
    <w:link w:val="20"/>
    <w:rsid w:val="007D5A32"/>
    <w:pPr>
      <w:spacing w:after="120" w:line="480" w:lineRule="auto"/>
      <w:ind w:left="283"/>
    </w:pPr>
    <w:rPr>
      <w:sz w:val="20"/>
      <w:szCs w:val="20"/>
      <w:lang w:eastAsia="ar-SA"/>
    </w:rPr>
  </w:style>
  <w:style w:type="character" w:customStyle="1" w:styleId="20">
    <w:name w:val="Основной текст с отступом 2 Знак"/>
    <w:basedOn w:val="a0"/>
    <w:link w:val="2"/>
    <w:rsid w:val="007D5A32"/>
    <w:rPr>
      <w:rFonts w:ascii="Times New Roman" w:eastAsia="Times New Roman" w:hAnsi="Times New Roman" w:cs="Times New Roman"/>
      <w:sz w:val="20"/>
      <w:szCs w:val="20"/>
      <w:lang w:eastAsia="ar-SA"/>
    </w:rPr>
  </w:style>
  <w:style w:type="paragraph" w:styleId="a7">
    <w:name w:val="Title"/>
    <w:basedOn w:val="a"/>
    <w:link w:val="a8"/>
    <w:qFormat/>
    <w:rsid w:val="007D5A32"/>
    <w:pPr>
      <w:jc w:val="center"/>
    </w:pPr>
    <w:rPr>
      <w:bCs/>
    </w:rPr>
  </w:style>
  <w:style w:type="character" w:customStyle="1" w:styleId="a8">
    <w:name w:val="Название Знак"/>
    <w:basedOn w:val="a0"/>
    <w:link w:val="a7"/>
    <w:rsid w:val="007D5A32"/>
    <w:rPr>
      <w:rFonts w:ascii="Times New Roman" w:eastAsia="Times New Roman" w:hAnsi="Times New Roman" w:cs="Times New Roman"/>
      <w:bCs/>
      <w:sz w:val="28"/>
      <w:szCs w:val="28"/>
      <w:lang w:eastAsia="ru-RU"/>
    </w:rPr>
  </w:style>
  <w:style w:type="paragraph" w:customStyle="1" w:styleId="21">
    <w:name w:val="Стиль2"/>
    <w:basedOn w:val="a"/>
    <w:autoRedefine/>
    <w:rsid w:val="007D5A32"/>
    <w:pPr>
      <w:autoSpaceDE w:val="0"/>
      <w:autoSpaceDN w:val="0"/>
      <w:jc w:val="center"/>
    </w:pPr>
    <w:rPr>
      <w:noProof/>
      <w:szCs w:val="20"/>
    </w:rPr>
  </w:style>
  <w:style w:type="paragraph" w:customStyle="1" w:styleId="CharChar">
    <w:name w:val="Char Char"/>
    <w:basedOn w:val="a"/>
    <w:autoRedefine/>
    <w:rsid w:val="007D5A32"/>
    <w:pPr>
      <w:spacing w:after="160" w:line="240" w:lineRule="exact"/>
    </w:pPr>
    <w:rPr>
      <w:szCs w:val="20"/>
      <w:lang w:val="en-US" w:eastAsia="en-US"/>
    </w:rPr>
  </w:style>
  <w:style w:type="paragraph" w:customStyle="1" w:styleId="11Char">
    <w:name w:val="Знак1 Знак Знак Знак Знак Знак Знак Знак Знак1 Char"/>
    <w:basedOn w:val="a"/>
    <w:rsid w:val="007D5A32"/>
    <w:pPr>
      <w:spacing w:after="160" w:line="240" w:lineRule="exact"/>
    </w:pPr>
    <w:rPr>
      <w:rFonts w:ascii="Verdana" w:hAnsi="Verdana"/>
      <w:sz w:val="20"/>
      <w:szCs w:val="20"/>
      <w:lang w:val="en-US" w:eastAsia="en-US"/>
    </w:rPr>
  </w:style>
  <w:style w:type="paragraph" w:styleId="a9">
    <w:name w:val="Balloon Text"/>
    <w:basedOn w:val="a"/>
    <w:link w:val="aa"/>
    <w:rsid w:val="007D5A32"/>
    <w:rPr>
      <w:rFonts w:ascii="Segoe UI" w:hAnsi="Segoe UI"/>
      <w:sz w:val="18"/>
      <w:szCs w:val="18"/>
    </w:rPr>
  </w:style>
  <w:style w:type="character" w:customStyle="1" w:styleId="aa">
    <w:name w:val="Текст выноски Знак"/>
    <w:basedOn w:val="a0"/>
    <w:link w:val="a9"/>
    <w:rsid w:val="007D5A32"/>
    <w:rPr>
      <w:rFonts w:ascii="Segoe UI" w:eastAsia="Times New Roman" w:hAnsi="Segoe UI" w:cs="Times New Roman"/>
      <w:sz w:val="18"/>
      <w:szCs w:val="18"/>
    </w:rPr>
  </w:style>
  <w:style w:type="paragraph" w:styleId="ab">
    <w:name w:val="footer"/>
    <w:basedOn w:val="a"/>
    <w:link w:val="ac"/>
    <w:uiPriority w:val="99"/>
    <w:rsid w:val="007D5A32"/>
    <w:pPr>
      <w:tabs>
        <w:tab w:val="center" w:pos="4677"/>
        <w:tab w:val="right" w:pos="9355"/>
      </w:tabs>
    </w:pPr>
  </w:style>
  <w:style w:type="character" w:customStyle="1" w:styleId="ac">
    <w:name w:val="Нижний колонтитул Знак"/>
    <w:basedOn w:val="a0"/>
    <w:link w:val="ab"/>
    <w:uiPriority w:val="99"/>
    <w:rsid w:val="007D5A32"/>
    <w:rPr>
      <w:rFonts w:ascii="Times New Roman" w:eastAsia="Times New Roman" w:hAnsi="Times New Roman" w:cs="Times New Roman"/>
      <w:sz w:val="28"/>
      <w:szCs w:val="28"/>
      <w:lang w:eastAsia="ru-RU"/>
    </w:rPr>
  </w:style>
  <w:style w:type="numbering" w:customStyle="1" w:styleId="11">
    <w:name w:val="Нет списка1"/>
    <w:next w:val="a2"/>
    <w:uiPriority w:val="99"/>
    <w:semiHidden/>
    <w:unhideWhenUsed/>
    <w:rsid w:val="007D5A32"/>
  </w:style>
  <w:style w:type="character" w:styleId="ad">
    <w:name w:val="Hyperlink"/>
    <w:rsid w:val="007D5A32"/>
    <w:rPr>
      <w:color w:val="0563C1"/>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387127BCCC751209E1FCF1F04BF130D4655D848C08F6785030A4AD2D62AA1AA22C61BFDA49B4970A638DA9ED43148A57FD2E3EFB2D39B031D24D18FR434G" TargetMode="External"/><Relationship Id="rId117" Type="http://schemas.openxmlformats.org/officeDocument/2006/relationships/hyperlink" Target="consultantplus://offline/ref=1387127BCCC751209E1FCF1F04BF130D4655D848C08F65800C054AD2D62AA1AA22C61BFDA49B4970A639DC9ED83148A57FD2E3EFB2D39B031D24D18FR434G" TargetMode="External"/><Relationship Id="rId21" Type="http://schemas.openxmlformats.org/officeDocument/2006/relationships/hyperlink" Target="consultantplus://offline/ref=1387127BCCC751209E1FCF1F04BF130D4655D848C8866781020817D8DE73ADA825C944EAA3D24571A638DA98DA6E4DB06E8AEFECAECC9A1D0126D3R83DG" TargetMode="External"/><Relationship Id="rId42" Type="http://schemas.openxmlformats.org/officeDocument/2006/relationships/hyperlink" Target="consultantplus://offline/ref=1387127BCCC751209E1FCF1F04BF130D4655D848C68C688A050817D8DE73ADA825C944EAA3D24571A638DA9BDA6E4DB06E8AEFECAECC9A1D0126D3R83DG" TargetMode="External"/><Relationship Id="rId47" Type="http://schemas.openxmlformats.org/officeDocument/2006/relationships/hyperlink" Target="consultantplus://offline/ref=1387127BCCC751209E1FCF1F04BF130D4655D848C9876784020817D8DE73ADA825C944EAA3D24571A638DA9BDA6E4DB06E8AEFECAECC9A1D0126D3R83DG" TargetMode="External"/><Relationship Id="rId63" Type="http://schemas.openxmlformats.org/officeDocument/2006/relationships/hyperlink" Target="consultantplus://offline/ref=1387127BCCC751209E1FD11212D34D0144598544C08C6BD559574C85897AA7FF62861DA8E7DF4470A6338ECF956F11F53999EFEEAECF9A01R033G" TargetMode="External"/><Relationship Id="rId68" Type="http://schemas.openxmlformats.org/officeDocument/2006/relationships/hyperlink" Target="consultantplus://offline/ref=1387127BCCC751209E1FD11212D34D01465A854DC08F6BD559574C85897AA7FF708645A4E6DD5A70A626D89ED3R33AG" TargetMode="External"/><Relationship Id="rId84" Type="http://schemas.openxmlformats.org/officeDocument/2006/relationships/hyperlink" Target="consultantplus://offline/ref=1387127BCCC751209E1FD11212D34D01465B8747C5866BD559574C85897AA7FF708645A4E6DD5A70A626D89ED3R33AG" TargetMode="External"/><Relationship Id="rId89" Type="http://schemas.openxmlformats.org/officeDocument/2006/relationships/hyperlink" Target="consultantplus://offline/ref=1387127BCCC751209E1FCF1F04BF130D4655D848C08E618300064AD2D62AA1AA22C61BFDB69B117CA73AC49FD1241EF439R837G" TargetMode="External"/><Relationship Id="rId112" Type="http://schemas.openxmlformats.org/officeDocument/2006/relationships/hyperlink" Target="consultantplus://offline/ref=44274D3123D69429E84A762194B1D882A76034DBCD43CAE0BCB869A31705653D7584E805CB883F4DE708A5942917i3J" TargetMode="External"/><Relationship Id="rId133" Type="http://schemas.openxmlformats.org/officeDocument/2006/relationships/hyperlink" Target="consultantplus://offline/ref=1387127BCCC751209E1FD11212D34D014658854DC48D6BD559574C85897AA7FF62861DABE6DC467AF2699ECBDC3B1EEA3A87F0ECB0CFR93AG" TargetMode="External"/><Relationship Id="rId138" Type="http://schemas.openxmlformats.org/officeDocument/2006/relationships/hyperlink" Target="consultantplus://offline/ref=1387127BCCC751209E1FCF1F04BF130D4655D848C08F65800C054AD2D62AA1AA22C61BFDA49B4970A639DC9FD43148A57FD2E3EFB2D39B031D24D18FR434G" TargetMode="External"/><Relationship Id="rId154" Type="http://schemas.openxmlformats.org/officeDocument/2006/relationships/hyperlink" Target="consultantplus://offline/ref=1387127BCCC751209E1FCF1F04BF130D4655D848C08F65800C054AD2D62AA1AA22C61BFDA49B4970A639DC9FD93148A57FD2E3EFB2D39B031D24D18FR434G" TargetMode="External"/><Relationship Id="rId159" Type="http://schemas.openxmlformats.org/officeDocument/2006/relationships/hyperlink" Target="consultantplus://offline/ref=1387127BCCC751209E1FD11212D34D014658854DC48D6BD559574C85897AA7FF62861DABE6DB457AF2699ECBDC3B1EEA3A87F0ECB0CFR93AG" TargetMode="External"/><Relationship Id="rId16" Type="http://schemas.openxmlformats.org/officeDocument/2006/relationships/hyperlink" Target="consultantplus://offline/ref=1387127BCCC751209E1FCF1F04BF130D4655D848C9876784020817D8DE73ADA825C944EAA3D24571A638DA9BDA6E4DB06E8AEFECAECC9A1D0126D3R83DG" TargetMode="External"/><Relationship Id="rId107" Type="http://schemas.openxmlformats.org/officeDocument/2006/relationships/hyperlink" Target="consultantplus://offline/ref=1387127BCCC751209E1FD11212D34D01475F8F41C08D6BD559574C85897AA7FF62861DA8E7DF4470A7338ECF956F11F53999EFEEAECF9A01R033G" TargetMode="External"/><Relationship Id="rId11" Type="http://schemas.openxmlformats.org/officeDocument/2006/relationships/hyperlink" Target="consultantplus://offline/ref=1387127BCCC751209E1FCF1F04BF130D4655D848C68C688A050817D8DE73ADA825C944EAA3D24571A638DA9BDA6E4DB06E8AEFECAECC9A1D0126D3R83DG" TargetMode="External"/><Relationship Id="rId32" Type="http://schemas.openxmlformats.org/officeDocument/2006/relationships/hyperlink" Target="consultantplus://offline/ref=1387127BCCC751209E1FCF1F04BF130D4655D848C08F688A030B4AD2D62AA1AA22C61BFDA49B4970A638D39BD33148A57FD2E3EFB2D39B031D24D18FR434G" TargetMode="External"/><Relationship Id="rId37" Type="http://schemas.openxmlformats.org/officeDocument/2006/relationships/hyperlink" Target="consultantplus://offline/ref=1387127BCCC751209E1FCF1F04BF130D4655D848C8866781020817D8DE73ADA825C944EAA3D24571A638DB9BDA6E4DB06E8AEFECAECC9A1D0126D3R83DG" TargetMode="External"/><Relationship Id="rId53" Type="http://schemas.openxmlformats.org/officeDocument/2006/relationships/hyperlink" Target="consultantplus://offline/ref=1387127BCCC751209E1FCF1F04BF130D4655D848C08F6381050A4AD2D62AA1AA22C61BFDA49B4970A638DA9ED43148A57FD2E3EFB2D39B031D24D18FR434G" TargetMode="External"/><Relationship Id="rId58" Type="http://schemas.openxmlformats.org/officeDocument/2006/relationships/hyperlink" Target="consultantplus://offline/ref=1387127BCCC751209E1FCF1F04BF130D4655D848C88969800D0817D8DE73ADA825C944EAA3D24571A638DB9ADA6E4DB06E8AEFECAECC9A1D0126D3R83DG" TargetMode="External"/><Relationship Id="rId74" Type="http://schemas.openxmlformats.org/officeDocument/2006/relationships/hyperlink" Target="consultantplus://offline/ref=1387127BCCC751209E1FCF1F04BF130D4655D848C88B6886060817D8DE73ADA825C944EAA3D24571A638D99EDA6E4DB06E8AEFECAECC9A1D0126D3R83DG" TargetMode="External"/><Relationship Id="rId79" Type="http://schemas.openxmlformats.org/officeDocument/2006/relationships/hyperlink" Target="consultantplus://offline/ref=1387127BCCC751209E1FCF1F04BF130D4655D848C88B6886060817D8DE73ADA825C944EAA3D24571A638D998DA6E4DB06E8AEFECAECC9A1D0126D3R83DG" TargetMode="External"/><Relationship Id="rId102" Type="http://schemas.openxmlformats.org/officeDocument/2006/relationships/hyperlink" Target="consultantplus://offline/ref=1387127BCCC751209E1FCF1F04BF130D4655D848C08F65800C054AD2D62AA1AA22C61BFDA49B4970A638DA9CD83148A57FD2E3EFB2D39B031D24D18FR434G" TargetMode="External"/><Relationship Id="rId123" Type="http://schemas.openxmlformats.org/officeDocument/2006/relationships/hyperlink" Target="consultantplus://offline/ref=1387127BCCC751209E1FCF1F04BF130D4655D848C68F61870D0817D8DE73ADA825C944EAA3D24571A638D29ADA6E4DB06E8AEFECAECC9A1D0126D3R83DG" TargetMode="External"/><Relationship Id="rId128" Type="http://schemas.openxmlformats.org/officeDocument/2006/relationships/hyperlink" Target="consultantplus://offline/ref=1387127BCCC751209E1FCF1F04BF130D4655D848C68F61870D0817D8DE73ADA825C944F8A38A4970A426DB9ECF381CF6R33BG" TargetMode="External"/><Relationship Id="rId144" Type="http://schemas.openxmlformats.org/officeDocument/2006/relationships/hyperlink" Target="consultantplus://offline/ref=1387127BCCC751209E1FCF1F04BF130D4655D848C08E608706024AD2D62AA1AA22C61BFDA49B4970A638DA99D63148A57FD2E3EFB2D39B031D24D18FR434G" TargetMode="External"/><Relationship Id="rId149" Type="http://schemas.openxmlformats.org/officeDocument/2006/relationships/hyperlink" Target="consultantplus://offline/ref=1387127BCCC751209E1FCF1F04BF130D4655D848C68F61870D0817D8DE73ADA825C944EAA3D24571A638D29ADA6E4DB06E8AEFECAECC9A1D0126D3R83DG" TargetMode="External"/><Relationship Id="rId5" Type="http://schemas.openxmlformats.org/officeDocument/2006/relationships/footnotes" Target="footnotes.xml"/><Relationship Id="rId90" Type="http://schemas.openxmlformats.org/officeDocument/2006/relationships/hyperlink" Target="consultantplus://offline/ref=1387127BCCC751209E1FCF1F04BF130D4655D848C68F61870D0817D8DE73ADA825C944F8A38A4970A426DB9ECF381CF6R33BG" TargetMode="External"/><Relationship Id="rId95" Type="http://schemas.openxmlformats.org/officeDocument/2006/relationships/hyperlink" Target="consultantplus://offline/ref=1387127BCCC751209E1FCF1F04BF130D4655D848C78E6687050817D8DE73ADA825C944EAA3D24571A638DB96DA6E4DB06E8AEFECAECC9A1D0126D3R83DG" TargetMode="External"/><Relationship Id="rId160" Type="http://schemas.openxmlformats.org/officeDocument/2006/relationships/hyperlink" Target="consultantplus://offline/ref=1387127BCCC751209E1FCF1F04BF130D4655D848C08E618300064AD2D62AA1AA22C61BFDB69B117CA73AC49FD1241EF439R837G" TargetMode="External"/><Relationship Id="rId165" Type="http://schemas.openxmlformats.org/officeDocument/2006/relationships/theme" Target="theme/theme1.xml"/><Relationship Id="rId22" Type="http://schemas.openxmlformats.org/officeDocument/2006/relationships/hyperlink" Target="consultantplus://offline/ref=1387127BCCC751209E1FCF1F04BF130D4655D848C08F6381050A4AD2D62AA1AA22C61BFDA49B4970A638DA9ED43148A57FD2E3EFB2D39B031D24D18FR434G" TargetMode="External"/><Relationship Id="rId27" Type="http://schemas.openxmlformats.org/officeDocument/2006/relationships/hyperlink" Target="consultantplus://offline/ref=1387127BCCC751209E1FCF1F04BF130D4655D848C08E608706024AD2D62AA1AA22C61BFDA49B4970A638DA99D53148A57FD2E3EFB2D39B031D24D18FR434G" TargetMode="External"/><Relationship Id="rId43" Type="http://schemas.openxmlformats.org/officeDocument/2006/relationships/hyperlink" Target="consultantplus://offline/ref=1387127BCCC751209E1FCF1F04BF130D4655D848C68A6283050817D8DE73ADA825C944EAA3D24571A638DA9BDA6E4DB06E8AEFECAECC9A1D0126D3R83DG" TargetMode="External"/><Relationship Id="rId48" Type="http://schemas.openxmlformats.org/officeDocument/2006/relationships/hyperlink" Target="consultantplus://offline/ref=1387127BCCC751209E1FCF1F04BF130D4655D848C88F67840C0817D8DE73ADA825C944EAA3D24571A638DA9BDA6E4DB06E8AEFECAECC9A1D0126D3R83DG" TargetMode="External"/><Relationship Id="rId64" Type="http://schemas.openxmlformats.org/officeDocument/2006/relationships/hyperlink" Target="consultantplus://offline/ref=1387127BCCC751209E1FCF1F04BF130D4655D848C08F6080020A4AD2D62AA1AA22C61BFDA49B4970A638DA9FD73148A57FD2E3EFB2D39B031D24D18FR434G" TargetMode="External"/><Relationship Id="rId69" Type="http://schemas.openxmlformats.org/officeDocument/2006/relationships/hyperlink" Target="consultantplus://offline/ref=1387127BCCC751209E1FD11212D34D01465A8F41C38C6BD559574C85897AA7FF708645A4E6DD5A70A626D89ED3R33AG" TargetMode="External"/><Relationship Id="rId113" Type="http://schemas.openxmlformats.org/officeDocument/2006/relationships/hyperlink" Target="consultantplus://offline/ref=1387127BCCC751209E1FCF1F04BF130D4655D848C88969800D0817D8DE73ADA825C944EAA3D24571A73CD998DA6E4DB06E8AEFECAECC9A1D0126D3R83DG" TargetMode="External"/><Relationship Id="rId118" Type="http://schemas.openxmlformats.org/officeDocument/2006/relationships/hyperlink" Target="consultantplus://offline/ref=1387127BCCC751209E1FCF1F04BF130D4655D848C68F61870D0817D8DE73ADA825C944F8A38A4970A426DB9ECF381CF6R33BG" TargetMode="External"/><Relationship Id="rId134" Type="http://schemas.openxmlformats.org/officeDocument/2006/relationships/hyperlink" Target="consultantplus://offline/ref=1387127BCCC751209E1FCF1F04BF130D4655D848C68F61870D0817D8DE73ADA825C944EAA3D24571A638D39ADA6E4DB06E8AEFECAECC9A1D0126D3R83DG" TargetMode="External"/><Relationship Id="rId139" Type="http://schemas.openxmlformats.org/officeDocument/2006/relationships/hyperlink" Target="consultantplus://offline/ref=1387127BCCC751209E1FCF1F04BF130D4655D848C08F65800C054AD2D62AA1AA22C61BFDA49B4970A639DC9FD63148A57FD2E3EFB2D39B031D24D18FR434G" TargetMode="External"/><Relationship Id="rId80" Type="http://schemas.openxmlformats.org/officeDocument/2006/relationships/hyperlink" Target="consultantplus://offline/ref=1387127BCCC751209E1FCF1F04BF130D4655D848C88B6886060817D8DE73ADA825C944EAA3D24571A638D999DA6E4DB06E8AEFECAECC9A1D0126D3R83DG" TargetMode="External"/><Relationship Id="rId85" Type="http://schemas.openxmlformats.org/officeDocument/2006/relationships/hyperlink" Target="consultantplus://offline/ref=1387127BCCC751209E1FCF1F04BF130D4655D848C88B6886060817D8DE73ADA825C944EAA3D24571A638DE9FDA6E4DB06E8AEFECAECC9A1D0126D3R83DG" TargetMode="External"/><Relationship Id="rId150" Type="http://schemas.openxmlformats.org/officeDocument/2006/relationships/hyperlink" Target="consultantplus://offline/ref=1387127BCCC751209E1FCF1F04BF130D4655D848C68F61870D0817D8DE73ADA825C944EAA3D24571A638D896DA6E4DB06E8AEFECAECC9A1D0126D3R83DG" TargetMode="External"/><Relationship Id="rId155" Type="http://schemas.openxmlformats.org/officeDocument/2006/relationships/hyperlink" Target="consultantplus://offline/ref=1387127BCCC751209E1FCF1F04BF130D4655D848C08F65800C054AD2D62AA1AA22C61BFDA49B4970A639DC9CD13148A57FD2E3EFB2D39B031D24D18FR434G" TargetMode="External"/><Relationship Id="rId12" Type="http://schemas.openxmlformats.org/officeDocument/2006/relationships/hyperlink" Target="consultantplus://offline/ref=1387127BCCC751209E1FCF1F04BF130D4655D848C68A6283050817D8DE73ADA825C944EAA3D24571A638DA9BDA6E4DB06E8AEFECAECC9A1D0126D3R83DG" TargetMode="External"/><Relationship Id="rId17" Type="http://schemas.openxmlformats.org/officeDocument/2006/relationships/hyperlink" Target="consultantplus://offline/ref=1387127BCCC751209E1FCF1F04BF130D4655D848C88F67840C0817D8DE73ADA825C944EAA3D24571A638DA9BDA6E4DB06E8AEFECAECC9A1D0126D3R83DG" TargetMode="External"/><Relationship Id="rId33" Type="http://schemas.openxmlformats.org/officeDocument/2006/relationships/hyperlink" Target="consultantplus://offline/ref=1387127BCCC751209E1FCF1F04BF130D4655D848C08F68820D014AD2D62AA1AA22C61BFDA49B4970A638DA9CD73148A57FD2E3EFB2D39B031D24D18FR434G" TargetMode="External"/><Relationship Id="rId38" Type="http://schemas.openxmlformats.org/officeDocument/2006/relationships/hyperlink" Target="consultantplus://offline/ref=1387127BCCC751209E1FCF1F04BF130D4655D848C4866483040817D8DE73ADA825C944EAA3D24571A638DA9BDA6E4DB06E8AEFECAECC9A1D0126D3R83DG" TargetMode="External"/><Relationship Id="rId59" Type="http://schemas.openxmlformats.org/officeDocument/2006/relationships/hyperlink" Target="consultantplus://offline/ref=1387127BCCC751209E1FCF1F04BF130D4655D848C88B6886060817D8DE73ADA825C944EAA3D24571A638DB9ADA6E4DB06E8AEFECAECC9A1D0126D3R83DG" TargetMode="External"/><Relationship Id="rId103" Type="http://schemas.openxmlformats.org/officeDocument/2006/relationships/hyperlink" Target="consultantplus://offline/ref=1387127BCCC751209E1FCF1F04BF130D4655D848C08E6082040B4AD2D62AA1AA22C61BFDA49B4970A639DB96D03148A57FD2E3EFB2D39B031D24D18FR434G" TargetMode="External"/><Relationship Id="rId108" Type="http://schemas.openxmlformats.org/officeDocument/2006/relationships/hyperlink" Target="consultantplus://offline/ref=1387127BCCC751209E1FCF1F04BF130D4655D848C08F65800C054AD2D62AA1AA22C61BFDA49B4970A638D896D43148A57FD2E3EFB2D39B031D24D18FR434G" TargetMode="External"/><Relationship Id="rId124" Type="http://schemas.openxmlformats.org/officeDocument/2006/relationships/hyperlink" Target="consultantplus://offline/ref=1387127BCCC751209E1FCF1F04BF130D4655D848C68F61870D0817D8DE73ADA825C944EAA3D24571A638D898DA6E4DB06E8AEFECAECC9A1D0126D3R83DG" TargetMode="External"/><Relationship Id="rId129" Type="http://schemas.openxmlformats.org/officeDocument/2006/relationships/hyperlink" Target="consultantplus://offline/ref=1387127BCCC751209E1FCF1F04BF130D4655D848C68F61870D0817D8DE73ADA825C944F8A38A4970A426DB9ECF381CF6R33BG" TargetMode="External"/><Relationship Id="rId54" Type="http://schemas.openxmlformats.org/officeDocument/2006/relationships/hyperlink" Target="consultantplus://offline/ref=1387127BCCC751209E1FCF1F04BF130D4655D848C08F648A01054AD2D62AA1AA22C61BFDA49B4970A638DA9ED43148A57FD2E3EFB2D39B031D24D18FR434G" TargetMode="External"/><Relationship Id="rId70" Type="http://schemas.openxmlformats.org/officeDocument/2006/relationships/hyperlink" Target="consultantplus://offline/ref=1387127BCCC751209E1FD11212D34D01465D8F47C3876BD559574C85897AA7FF708645A4E6DD5A70A626D89ED3R33AG" TargetMode="External"/><Relationship Id="rId75" Type="http://schemas.openxmlformats.org/officeDocument/2006/relationships/hyperlink" Target="consultantplus://offline/ref=1387127BCCC751209E1FCF1F04BF130D4655D848C88B6886060817D8DE73ADA825C944EAA3D24571A638D99CDA6E4DB06E8AEFECAECC9A1D0126D3R83DG" TargetMode="External"/><Relationship Id="rId91" Type="http://schemas.openxmlformats.org/officeDocument/2006/relationships/hyperlink" Target="consultantplus://offline/ref=1387127BCCC751209E1FCF1F04BF130D4655D848C8866781020817D8DE73ADA825C944EAA3D24571A638D898DA6E4DB06E8AEFECAECC9A1D0126D3R83DG" TargetMode="External"/><Relationship Id="rId96" Type="http://schemas.openxmlformats.org/officeDocument/2006/relationships/hyperlink" Target="consultantplus://offline/ref=1387127BCCC751209E1FCF1F04BF130D4655D848C88B6886060817D8DE73ADA825C944EAA3D24571A638DF9ADA6E4DB06E8AEFECAECC9A1D0126D3R83DG" TargetMode="External"/><Relationship Id="rId140" Type="http://schemas.openxmlformats.org/officeDocument/2006/relationships/hyperlink" Target="consultantplus://offline/ref=1387127BCCC751209E1FCF1F04BF130D4655D848C08F688601054AD2D62AA1AA22C61BFDA49B4970A638DE9DD13148A57FD2E3EFB2D39B031D24D18FR434G" TargetMode="External"/><Relationship Id="rId145" Type="http://schemas.openxmlformats.org/officeDocument/2006/relationships/hyperlink" Target="consultantplus://offline/ref=1387127BCCC751209E1FCF1F04BF130D4655D848C68F61870D0817D8DE73ADA825C944EAA3D24571A639DA9EDA6E4DB06E8AEFECAECC9A1D0126D3R83DG" TargetMode="External"/><Relationship Id="rId161" Type="http://schemas.openxmlformats.org/officeDocument/2006/relationships/hyperlink" Target="consultantplus://offline/ref=1387127BCCC751209E1FCF1F04BF130D4655D848C08F68820D014AD2D62AA1AA22C61BFDA49B4970A638DB9FD93148A57FD2E3EFB2D39B031D24D18FR434G"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1387127BCCC751209E1FCF1F04BF130D4655D848C98B6785040817D8DE73ADA825C944EAA3D24571A638DA9BDA6E4DB06E8AEFECAECC9A1D0126D3R83DG" TargetMode="External"/><Relationship Id="rId23" Type="http://schemas.openxmlformats.org/officeDocument/2006/relationships/hyperlink" Target="consultantplus://offline/ref=1387127BCCC751209E1FCF1F04BF130D4655D848C08F648A01054AD2D62AA1AA22C61BFDA49B4970A638DA9ED43148A57FD2E3EFB2D39B031D24D18FR434G" TargetMode="External"/><Relationship Id="rId28" Type="http://schemas.openxmlformats.org/officeDocument/2006/relationships/hyperlink" Target="consultantplus://offline/ref=1387127BCCC751209E1FCF1F04BF130D4655D848C08E6180010B4AD2D62AA1AA22C61BFDA49B4970A638DA9ED43148A57FD2E3EFB2D39B031D24D18FR434G" TargetMode="External"/><Relationship Id="rId36" Type="http://schemas.openxmlformats.org/officeDocument/2006/relationships/hyperlink" Target="consultantplus://offline/ref=1387127BCCC751209E1FCF1F04BF130D4655D848C08F6782070B4AD2D62AA1AA22C61BFDA49B4970A638DA9FD13148A57FD2E3EFB2D39B031D24D18FR434G" TargetMode="External"/><Relationship Id="rId49" Type="http://schemas.openxmlformats.org/officeDocument/2006/relationships/hyperlink" Target="consultantplus://offline/ref=1387127BCCC751209E1FCF1F04BF130D4655D848C88C6980040817D8DE73ADA825C944EAA3D24571A638DA9BDA6E4DB06E8AEFECAECC9A1D0126D3R83DG" TargetMode="External"/><Relationship Id="rId57" Type="http://schemas.openxmlformats.org/officeDocument/2006/relationships/hyperlink" Target="consultantplus://offline/ref=1387127BCCC751209E1FCF1F04BF130D4655D848C08E6180010B4AD2D62AA1AA22C61BFDA49B4970A638DA9ED43148A57FD2E3EFB2D39B031D24D18FR434G" TargetMode="External"/><Relationship Id="rId106" Type="http://schemas.openxmlformats.org/officeDocument/2006/relationships/footer" Target="footer1.xml"/><Relationship Id="rId114" Type="http://schemas.openxmlformats.org/officeDocument/2006/relationships/hyperlink" Target="consultantplus://offline/ref=1387127BCCC751209E1FCF1F04BF130D4655D848C4866483040817D8DE73ADA825C944EAA3D24571A638DA99DA6E4DB06E8AEFECAECC9A1D0126D3R83DG" TargetMode="External"/><Relationship Id="rId119" Type="http://schemas.openxmlformats.org/officeDocument/2006/relationships/hyperlink" Target="consultantplus://offline/ref=1387127BCCC751209E1FCF1F04BF130D4655D848C68E6587070817D8DE73ADA825C944EAA3D24571A638D898DA6E4DB06E8AEFECAECC9A1D0126D3R83DG" TargetMode="External"/><Relationship Id="rId127" Type="http://schemas.openxmlformats.org/officeDocument/2006/relationships/hyperlink" Target="consultantplus://offline/ref=1387127BCCC751209E1FCF1F04BF130D4655D848C68F61870D0817D8DE73ADA825C944F8A38A4970A426DB9ECF381CF6R33BG" TargetMode="External"/><Relationship Id="rId10" Type="http://schemas.openxmlformats.org/officeDocument/2006/relationships/hyperlink" Target="consultantplus://offline/ref=1387127BCCC751209E1FCF1F04BF130D4655D848C68E6587070817D8DE73ADA825C944EAA3D24571A638DA9BDA6E4DB06E8AEFECAECC9A1D0126D3R83DG" TargetMode="External"/><Relationship Id="rId31" Type="http://schemas.openxmlformats.org/officeDocument/2006/relationships/hyperlink" Target="consultantplus://offline/ref=1387127BCCC751209E1FD11212D34D01465B8144C0896BD559574C85897AA7FF62861DA8E1D94F25F77C8F93D03802F53B99ECEEB2RC3DG" TargetMode="External"/><Relationship Id="rId44" Type="http://schemas.openxmlformats.org/officeDocument/2006/relationships/hyperlink" Target="consultantplus://offline/ref=1387127BCCC751209E1FCF1F04BF130D4655D848C98D6483010817D8DE73ADA825C944EAA3D24571A638DA9BDA6E4DB06E8AEFECAECC9A1D0126D3R83DG" TargetMode="External"/><Relationship Id="rId52" Type="http://schemas.openxmlformats.org/officeDocument/2006/relationships/hyperlink" Target="consultantplus://offline/ref=1387127BCCC751209E1FCF1F04BF130D4655D848C8866781020817D8DE73ADA825C944EAA3D24571A638DB97DA6E4DB06E8AEFECAECC9A1D0126D3R83DG" TargetMode="External"/><Relationship Id="rId60" Type="http://schemas.openxmlformats.org/officeDocument/2006/relationships/hyperlink" Target="consultantplus://offline/ref=1387127BCCC751209E1FD11212D34D0144598544C08C6BD559574C85897AA7FF62861DA8E7DF4470A6338ECF956F11F53999EFEEAECF9A01R033G" TargetMode="External"/><Relationship Id="rId65" Type="http://schemas.openxmlformats.org/officeDocument/2006/relationships/hyperlink" Target="consultantplus://offline/ref=1387127BCCC751209E1FCF1F04BF130D4655D848C08F648A01054AD2D62AA1AA22C61BFDA49B4970A638DA9FD33148A57FD2E3EFB2D39B031D24D18FR434G" TargetMode="External"/><Relationship Id="rId73" Type="http://schemas.openxmlformats.org/officeDocument/2006/relationships/hyperlink" Target="consultantplus://offline/ref=1387127BCCC751209E1FCF1F04BF130D4655D848C88E63870D0817D8DE73ADA825C944F8A38A4970A426DB9ECF381CF6R33BG" TargetMode="External"/><Relationship Id="rId78" Type="http://schemas.openxmlformats.org/officeDocument/2006/relationships/hyperlink" Target="consultantplus://offline/ref=1387127BCCC751209E1FCF1F04BF130D4655D848C88B6886060817D8DE73ADA825C944EAA3D24571A638D99BDA6E4DB06E8AEFECAECC9A1D0126D3R83DG" TargetMode="External"/><Relationship Id="rId81" Type="http://schemas.openxmlformats.org/officeDocument/2006/relationships/hyperlink" Target="consultantplus://offline/ref=1387127BCCC751209E1FCF1F04BF130D4655D848C88B6886060817D8DE73ADA825C944EAA3D24571A638D996DA6E4DB06E8AEFECAECC9A1D0126D3R83DG" TargetMode="External"/><Relationship Id="rId86" Type="http://schemas.openxmlformats.org/officeDocument/2006/relationships/hyperlink" Target="consultantplus://offline/ref=1387127BCCC751209E1FCF1F04BF130D4655D848C88B6886060817D8DE73ADA825C944EAA3D24571A638DE9CDA6E4DB06E8AEFECAECC9A1D0126D3R83DG" TargetMode="External"/><Relationship Id="rId94" Type="http://schemas.openxmlformats.org/officeDocument/2006/relationships/hyperlink" Target="consultantplus://offline/ref=1387127BCCC751209E1FCF1F04BF130D4655D848C88B6886060817D8DE73ADA825C944EAA3D24571A638DF9CDA6E4DB06E8AEFECAECC9A1D0126D3R83DG" TargetMode="External"/><Relationship Id="rId99" Type="http://schemas.openxmlformats.org/officeDocument/2006/relationships/hyperlink" Target="consultantplus://offline/ref=1387127BCCC751209E1FCF1F04BF130D4655D848C08F648A01054AD2D62AA1AA22C61BFDA49B4970A638DA9FD43148A57FD2E3EFB2D39B031D24D18FR434G" TargetMode="External"/><Relationship Id="rId101" Type="http://schemas.openxmlformats.org/officeDocument/2006/relationships/hyperlink" Target="consultantplus://offline/ref=1387127BCCC751209E1FCF1F04BF130D4655D848C08F65800C054AD2D62AA1AA22C61BFDA49B4970A638DA9CD63148A57FD2E3EFB2D39B031D24D18FR434G" TargetMode="External"/><Relationship Id="rId122" Type="http://schemas.openxmlformats.org/officeDocument/2006/relationships/hyperlink" Target="consultantplus://offline/ref=1387127BCCC751209E1FCF1F04BF130D4655D848C68F61870D0817D8DE73ADA825C944EAA3D24571A638D897DA6E4DB06E8AEFECAECC9A1D0126D3R83DG" TargetMode="External"/><Relationship Id="rId130" Type="http://schemas.openxmlformats.org/officeDocument/2006/relationships/hyperlink" Target="consultantplus://offline/ref=1387127BCCC751209E1FCF1F04BF130D4655D848C8866781020817D8DE73ADA825C944EAA3D24571A639DB99DA6E4DB06E8AEFECAECC9A1D0126D3R83DG" TargetMode="External"/><Relationship Id="rId135" Type="http://schemas.openxmlformats.org/officeDocument/2006/relationships/hyperlink" Target="consultantplus://offline/ref=1387127BCCC751209E1FCF1F04BF130D4655D848C08F65800C054AD2D62AA1AA22C61BFDA49B4970A639DC9FD03148A57FD2E3EFB2D39B031D24D18FR434G" TargetMode="External"/><Relationship Id="rId143" Type="http://schemas.openxmlformats.org/officeDocument/2006/relationships/hyperlink" Target="consultantplus://offline/ref=1387127BCCC751209E1FCF1F04BF130D4655D848C08F688601054AD2D62AA1AA22C61BFDA49B4970A638DA98D23148A57FD2E3EFB2D39B031D24D18FR434G" TargetMode="External"/><Relationship Id="rId148" Type="http://schemas.openxmlformats.org/officeDocument/2006/relationships/hyperlink" Target="consultantplus://offline/ref=1387127BCCC751209E1FCF1F04BF130D4655D848C68F61870D0817D8DE73ADA825C944EAA3D24571A638D39DDA6E4DB06E8AEFECAECC9A1D0126D3R83DG" TargetMode="External"/><Relationship Id="rId151" Type="http://schemas.openxmlformats.org/officeDocument/2006/relationships/hyperlink" Target="consultantplus://offline/ref=1387127BCCC751209E1FCF1F04BF130D4655D848C68F61870D0817D8DE73ADA825C944EAA3D24571A638D897DA6E4DB06E8AEFECAECC9A1D0126D3R83DG" TargetMode="External"/><Relationship Id="rId156" Type="http://schemas.openxmlformats.org/officeDocument/2006/relationships/hyperlink" Target="consultantplus://offline/ref=1387127BCCC751209E1FD11212D34D014658854DC48D6BD559574C85897AA7FF62861DA8E5DF417AF2699ECBDC3B1EEA3A87F0ECB0CFR93AG"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387127BCCC751209E1FCF1F04BF130D4655D848C78A6286020817D8DE73ADA825C944EAA3D24571A638DA9BDA6E4DB06E8AEFECAECC9A1D0126D3R83DG" TargetMode="External"/><Relationship Id="rId13" Type="http://schemas.openxmlformats.org/officeDocument/2006/relationships/hyperlink" Target="consultantplus://offline/ref=1387127BCCC751209E1FCF1F04BF130D4655D848C98D6483010817D8DE73ADA825C944EAA3D24571A638DA9BDA6E4DB06E8AEFECAECC9A1D0126D3R83DG" TargetMode="External"/><Relationship Id="rId18" Type="http://schemas.openxmlformats.org/officeDocument/2006/relationships/hyperlink" Target="consultantplus://offline/ref=1387127BCCC751209E1FCF1F04BF130D4655D848C88C6980040817D8DE73ADA825C944EAA3D24571A638DA9BDA6E4DB06E8AEFECAECC9A1D0126D3R83DG" TargetMode="External"/><Relationship Id="rId39" Type="http://schemas.openxmlformats.org/officeDocument/2006/relationships/hyperlink" Target="consultantplus://offline/ref=1387127BCCC751209E1FCF1F04BF130D4655D848C78E6687050817D8DE73ADA825C944EAA3D24571A638DA9BDA6E4DB06E8AEFECAECC9A1D0126D3R83DG" TargetMode="External"/><Relationship Id="rId109" Type="http://schemas.openxmlformats.org/officeDocument/2006/relationships/hyperlink" Target="consultantplus://offline/ref=1387127BCCC751209E1FCF1F04BF130D4655D848C08F6785030A4AD2D62AA1AA22C61BFDA49B4970A638DA9FD53148A57FD2E3EFB2D39B031D24D18FR434G" TargetMode="External"/><Relationship Id="rId34" Type="http://schemas.openxmlformats.org/officeDocument/2006/relationships/hyperlink" Target="consultantplus://offline/ref=1387127BCCC751209E1FCF1F04BF130D4655D848C08E6082040B4AD2D62AA1AA22C61BFDA49B4970A638DD9DD43148A57FD2E3EFB2D39B031D24D18FR434G" TargetMode="External"/><Relationship Id="rId50" Type="http://schemas.openxmlformats.org/officeDocument/2006/relationships/hyperlink" Target="consultantplus://offline/ref=1387127BCCC751209E1FCF1F04BF130D4655D848C88B6886060817D8DE73ADA825C944EAA3D24571A638DA9BDA6E4DB06E8AEFECAECC9A1D0126D3R83DG" TargetMode="External"/><Relationship Id="rId55" Type="http://schemas.openxmlformats.org/officeDocument/2006/relationships/hyperlink" Target="consultantplus://offline/ref=1387127BCCC751209E1FCF1F04BF130D4655D848C08F65800C054AD2D62AA1AA22C61BFDA49B4970A638DA9FD33148A57FD2E3EFB2D39B031D24D18FR434G" TargetMode="External"/><Relationship Id="rId76" Type="http://schemas.openxmlformats.org/officeDocument/2006/relationships/hyperlink" Target="consultantplus://offline/ref=1387127BCCC751209E1FCF1F04BF130D4655D848C88B6886060817D8DE73ADA825C944EAA3D24571A638D99DDA6E4DB06E8AEFECAECC9A1D0126D3R83DG" TargetMode="External"/><Relationship Id="rId97" Type="http://schemas.openxmlformats.org/officeDocument/2006/relationships/hyperlink" Target="consultantplus://offline/ref=1387127BCCC751209E1FCF1F04BF130D4655D848C88969800D0817D8DE73ADA825C944EAA3D24571A638DB97DA6E4DB06E8AEFECAECC9A1D0126D3R83DG" TargetMode="External"/><Relationship Id="rId104" Type="http://schemas.openxmlformats.org/officeDocument/2006/relationships/hyperlink" Target="consultantplus://offline/ref=1387127BCCC751209E1FCF1F04BF130D4655D848C08F65800C054AD2D62AA1AA22C61BFDA49B4970A638DA9DD03148A57FD2E3EFB2D39B031D24D18FR434G" TargetMode="External"/><Relationship Id="rId120" Type="http://schemas.openxmlformats.org/officeDocument/2006/relationships/hyperlink" Target="consultantplus://offline/ref=1387127BCCC751209E1FCF1F04BF130D4655D848C68F61870D0817D8DE73ADA825C944EAA3D24571A638D29ADA6E4DB06E8AEFECAECC9A1D0126D3R83DG" TargetMode="External"/><Relationship Id="rId125" Type="http://schemas.openxmlformats.org/officeDocument/2006/relationships/hyperlink" Target="consultantplus://offline/ref=1387127BCCC751209E1FCF1F04BF130D4655D848C68F61870D0817D8DE73ADA825C944F8A38A4970A426DB9ECF381CF6R33BG" TargetMode="External"/><Relationship Id="rId141" Type="http://schemas.openxmlformats.org/officeDocument/2006/relationships/hyperlink" Target="consultantplus://offline/ref=1387127BCCC751209E1FCF1F04BF130D4655D848C08F688601054AD2D62AA1AA22C61BFDA49B4970A638DE98D03148A57FD2E3EFB2D39B031D24D18FR434G" TargetMode="External"/><Relationship Id="rId146" Type="http://schemas.openxmlformats.org/officeDocument/2006/relationships/hyperlink" Target="consultantplus://offline/ref=1387127BCCC751209E1FCF1F04BF130D4655D848C68F61870D0817D8DE73ADA825C944EAA3D24571A638DD9FDA6E4DB06E8AEFECAECC9A1D0126D3R83DG" TargetMode="External"/><Relationship Id="rId7" Type="http://schemas.openxmlformats.org/officeDocument/2006/relationships/hyperlink" Target="consultantplus://offline/ref=1387127BCCC751209E1FCF1F04BF130D4655D848C4866483040817D8DE73ADA825C944EAA3D24571A638DA9BDA6E4DB06E8AEFECAECC9A1D0126D3R83DG" TargetMode="External"/><Relationship Id="rId71" Type="http://schemas.openxmlformats.org/officeDocument/2006/relationships/hyperlink" Target="consultantplus://offline/ref=1387127BCCC751209E1FD11212D34D01465E8742C9896BD559574C85897AA7FF708645A4E6DD5A70A626D89ED3R33AG" TargetMode="External"/><Relationship Id="rId92" Type="http://schemas.openxmlformats.org/officeDocument/2006/relationships/hyperlink" Target="consultantplus://offline/ref=1387127BCCC751209E1FCF1F04BF130D4655D848C4866483040817D8DE73ADA825C944EAA3D24571A638DA98DA6E4DB06E8AEFECAECC9A1D0126D3R83DG" TargetMode="External"/><Relationship Id="rId162" Type="http://schemas.openxmlformats.org/officeDocument/2006/relationships/hyperlink" Target="consultantplus://offline/ref=1387127BCCC751209E1FCF1F04BF130D4655D848C08E618300064AD2D62AA1AA22C61BFDA49B4975A73AD1CA807E49F93A85F0EFB0D3980301R236G" TargetMode="External"/><Relationship Id="rId2" Type="http://schemas.openxmlformats.org/officeDocument/2006/relationships/styles" Target="styles.xml"/><Relationship Id="rId29" Type="http://schemas.openxmlformats.org/officeDocument/2006/relationships/hyperlink" Target="consultantplus://offline/ref=1387127BCCC751209E1FD11212D34D014658854DC48D6BD559574C85897AA7FF62861DA8E7DC4679A7338ECF956F11F53999EFEEAECF9A01R033G" TargetMode="External"/><Relationship Id="rId24" Type="http://schemas.openxmlformats.org/officeDocument/2006/relationships/hyperlink" Target="consultantplus://offline/ref=1387127BCCC751209E1FCF1F04BF130D4655D848C08F65800C054AD2D62AA1AA22C61BFDA49B4970A638DA9ED43148A57FD2E3EFB2D39B031D24D18FR434G" TargetMode="External"/><Relationship Id="rId40" Type="http://schemas.openxmlformats.org/officeDocument/2006/relationships/hyperlink" Target="consultantplus://offline/ref=1387127BCCC751209E1FCF1F04BF130D4655D848C78A6286020817D8DE73ADA825C944EAA3D24571A638DA9BDA6E4DB06E8AEFECAECC9A1D0126D3R83DG" TargetMode="External"/><Relationship Id="rId45" Type="http://schemas.openxmlformats.org/officeDocument/2006/relationships/hyperlink" Target="consultantplus://offline/ref=1387127BCCC751209E1FCF1F04BF130D4655D848C98B6481040817D8DE73ADA825C944EAA3D24571A638DA9BDA6E4DB06E8AEFECAECC9A1D0126D3R83DG" TargetMode="External"/><Relationship Id="rId66" Type="http://schemas.openxmlformats.org/officeDocument/2006/relationships/hyperlink" Target="consultantplus://offline/ref=1387127BCCC751209E1FCF1F04BF130D4655D848C08F648A01054AD2D62AA1AA22C61BFDA49B4970A638DA9FD23148A57FD2E3EFB2D39B031D24D18FR434G" TargetMode="External"/><Relationship Id="rId87" Type="http://schemas.openxmlformats.org/officeDocument/2006/relationships/hyperlink" Target="consultantplus://offline/ref=1387127BCCC751209E1FCF1F04BF130D4655D848C88B6886060817D8DE73ADA825C944EAA3D24571A638DE9DDA6E4DB06E8AEFECAECC9A1D0126D3R83DG" TargetMode="External"/><Relationship Id="rId110" Type="http://schemas.openxmlformats.org/officeDocument/2006/relationships/hyperlink" Target="consultantplus://offline/ref=44274D3123D69429E84A762194B1D882A7633CDEC74DCAE0BCB869A31705653D7584E805CB883F4DE708A5942917i3J" TargetMode="External"/><Relationship Id="rId115" Type="http://schemas.openxmlformats.org/officeDocument/2006/relationships/hyperlink" Target="consultantplus://offline/ref=1387127BCCC751209E1FCF1F04BF130D4655D848C68E6587070817D8DE73ADA825C944EAA3D24571A638D898DA6E4DB06E8AEFECAECC9A1D0126D3R83DG" TargetMode="External"/><Relationship Id="rId131" Type="http://schemas.openxmlformats.org/officeDocument/2006/relationships/hyperlink" Target="consultantplus://offline/ref=1387127BCCC751209E1FCF1F04BF130D4655D848C08F65800C054AD2D62AA1AA22C61BFDA49B4970A639DC9FD13148A57FD2E3EFB2D39B031D24D18FR434G" TargetMode="External"/><Relationship Id="rId136" Type="http://schemas.openxmlformats.org/officeDocument/2006/relationships/hyperlink" Target="consultantplus://offline/ref=1387127BCCC751209E1FCF1F04BF130D4655D848C08F65800C054AD2D62AA1AA22C61BFDA49B4970A639DC9FD23148A57FD2E3EFB2D39B031D24D18FR434G" TargetMode="External"/><Relationship Id="rId157" Type="http://schemas.openxmlformats.org/officeDocument/2006/relationships/hyperlink" Target="consultantplus://offline/ref=1387127BCCC751209E1FCF1F04BF130D4655D848C08F688601054AD2D62AA1AA22C61BFDA49B4970A638D99ED63148A57FD2E3EFB2D39B031D24D18FR434G" TargetMode="External"/><Relationship Id="rId61" Type="http://schemas.openxmlformats.org/officeDocument/2006/relationships/hyperlink" Target="consultantplus://offline/ref=1387127BCCC751209E1FCF1F04BF130D4655D848C08F6080020A4AD2D62AA1AA22C61BFDA49B4970A638DA9FD73148A57FD2E3EFB2D39B031D24D18FR434G" TargetMode="External"/><Relationship Id="rId82" Type="http://schemas.openxmlformats.org/officeDocument/2006/relationships/hyperlink" Target="consultantplus://offline/ref=1387127BCCC751209E1FCF1F04BF130D4655D848C88B6886060817D8DE73ADA825C944EAA3D24571A638D997DA6E4DB06E8AEFECAECC9A1D0126D3R83DG" TargetMode="External"/><Relationship Id="rId152" Type="http://schemas.openxmlformats.org/officeDocument/2006/relationships/hyperlink" Target="consultantplus://offline/ref=1387127BCCC751209E1FCF1F04BF130D4655D848C68F61870D0817D8DE73ADA825C944EAA3D24571A638D29ADA6E4DB06E8AEFECAECC9A1D0126D3R83DG" TargetMode="External"/><Relationship Id="rId19" Type="http://schemas.openxmlformats.org/officeDocument/2006/relationships/hyperlink" Target="consultantplus://offline/ref=1387127BCCC751209E1FCF1F04BF130D4655D848C88B6886060817D8DE73ADA825C944EAA3D24571A638DA9BDA6E4DB06E8AEFECAECC9A1D0126D3R83DG" TargetMode="External"/><Relationship Id="rId14" Type="http://schemas.openxmlformats.org/officeDocument/2006/relationships/hyperlink" Target="consultantplus://offline/ref=1387127BCCC751209E1FCF1F04BF130D4655D848C98B6481040817D8DE73ADA825C944EAA3D24571A638DA9BDA6E4DB06E8AEFECAECC9A1D0126D3R83DG" TargetMode="External"/><Relationship Id="rId30" Type="http://schemas.openxmlformats.org/officeDocument/2006/relationships/hyperlink" Target="consultantplus://offline/ref=1387127BCCC751209E1FD11212D34D01465E8742C9896BD559574C85897AA7FF62861DA8E7DF4477A4338ECF956F11F53999EFEEAECF9A01R033G" TargetMode="External"/><Relationship Id="rId35" Type="http://schemas.openxmlformats.org/officeDocument/2006/relationships/hyperlink" Target="consultantplus://offline/ref=1387127BCCC751209E1FCF1F04BF130D4655D848C08F65800C054AD2D62AA1AA22C61BFDA49B4970A638DA9FD03148A57FD2E3EFB2D39B031D24D18FR434G" TargetMode="External"/><Relationship Id="rId56" Type="http://schemas.openxmlformats.org/officeDocument/2006/relationships/hyperlink" Target="consultantplus://offline/ref=1387127BCCC751209E1FCF1F04BF130D4655D848C08F6785030A4AD2D62AA1AA22C61BFDA49B4970A638DA9ED43148A57FD2E3EFB2D39B031D24D18FR434G" TargetMode="External"/><Relationship Id="rId77" Type="http://schemas.openxmlformats.org/officeDocument/2006/relationships/hyperlink" Target="consultantplus://offline/ref=1387127BCCC751209E1FCF1F04BF130D4655D848C88B6886060817D8DE73ADA825C944EAA3D24571A638D99ADA6E4DB06E8AEFECAECC9A1D0126D3R83DG" TargetMode="External"/><Relationship Id="rId100" Type="http://schemas.openxmlformats.org/officeDocument/2006/relationships/hyperlink" Target="consultantplus://offline/ref=1387127BCCC751209E1FCF1F04BF130D4655D848C08F648A01054AD2D62AA1AA22C61BFDA49B4970A638DA9FD63148A57FD2E3EFB2D39B031D24D18FR434G" TargetMode="External"/><Relationship Id="rId105" Type="http://schemas.openxmlformats.org/officeDocument/2006/relationships/hyperlink" Target="consultantplus://offline/ref=1387127BCCC751209E1FCF1F04BF130D4655D848C08E6180010B4AD2D62AA1AA22C61BFDA49B4970A638DA9ED43148A57FD2E3EFB2D39B031D24D18FR434G" TargetMode="External"/><Relationship Id="rId126" Type="http://schemas.openxmlformats.org/officeDocument/2006/relationships/hyperlink" Target="consultantplus://offline/ref=1387127BCCC751209E1FCF1F04BF130D4655D848C68F61870D0817D8DE73ADA825C944F8A38A4970A426DB9ECF381CF6R33BG" TargetMode="External"/><Relationship Id="rId147" Type="http://schemas.openxmlformats.org/officeDocument/2006/relationships/hyperlink" Target="consultantplus://offline/ref=1387127BCCC751209E1FCF1F04BF130D4655D848C68F61870D0817D8DE73ADA825C944EAA3D24571A639DA9FDA6E4DB06E8AEFECAECC9A1D0126D3R83DG" TargetMode="External"/><Relationship Id="rId8" Type="http://schemas.openxmlformats.org/officeDocument/2006/relationships/hyperlink" Target="consultantplus://offline/ref=1387127BCCC751209E1FCF1F04BF130D4655D848C78E6687050817D8DE73ADA825C944EAA3D24571A638DA9BDA6E4DB06E8AEFECAECC9A1D0126D3R83DG" TargetMode="External"/><Relationship Id="rId51" Type="http://schemas.openxmlformats.org/officeDocument/2006/relationships/hyperlink" Target="consultantplus://offline/ref=1387127BCCC751209E1FCF1F04BF130D4655D848C88969800D0817D8DE73ADA825C944EAA3D24571A638DB9FDA6E4DB06E8AEFECAECC9A1D0126D3R83DG" TargetMode="External"/><Relationship Id="rId72" Type="http://schemas.openxmlformats.org/officeDocument/2006/relationships/hyperlink" Target="consultantplus://offline/ref=1387127BCCC751209E1FD11212D34D01465B8747C5866BD559574C85897AA7FF708645A4E6DD5A70A626D89ED3R33AG" TargetMode="External"/><Relationship Id="rId93" Type="http://schemas.openxmlformats.org/officeDocument/2006/relationships/hyperlink" Target="consultantplus://offline/ref=1387127BCCC751209E1FCF1F04BF130D4655D848C78E6687050817D8DE73ADA825C944EAA3D24571A638DB96DA6E4DB06E8AEFECAECC9A1D0126D3R83DG" TargetMode="External"/><Relationship Id="rId98" Type="http://schemas.openxmlformats.org/officeDocument/2006/relationships/hyperlink" Target="consultantplus://offline/ref=1387127BCCC751209E1FCF1F04BF130D4655D848C88969800D0817D8DE73ADA825C944EAA3D24571A638D89EDA6E4DB06E8AEFECAECC9A1D0126D3R83DG" TargetMode="External"/><Relationship Id="rId121" Type="http://schemas.openxmlformats.org/officeDocument/2006/relationships/hyperlink" Target="consultantplus://offline/ref=1387127BCCC751209E1FCF1F04BF130D4655D848C68F61870D0817D8DE73ADA825C944EAA3D24571A638D896DA6E4DB06E8AEFECAECC9A1D0126D3R83DG" TargetMode="External"/><Relationship Id="rId142" Type="http://schemas.openxmlformats.org/officeDocument/2006/relationships/hyperlink" Target="consultantplus://offline/ref=1387127BCCC751209E1FCF1F04BF130D4655D848C08E608706024AD2D62AA1AA22C61BFDA49B4970A638DA99D43148A57FD2E3EFB2D39B031D24D18FR434G" TargetMode="External"/><Relationship Id="rId163" Type="http://schemas.openxmlformats.org/officeDocument/2006/relationships/hyperlink" Target="consultantplus://offline/ref=1387127BCCC751209E1FD11212D34D01465B8140C88F6BD559574C85897AA7FF62861DA8E7DF4470A5338ECF956F11F53999EFEEAECF9A01R033G" TargetMode="External"/><Relationship Id="rId3" Type="http://schemas.openxmlformats.org/officeDocument/2006/relationships/settings" Target="settings.xml"/><Relationship Id="rId25" Type="http://schemas.openxmlformats.org/officeDocument/2006/relationships/hyperlink" Target="consultantplus://offline/ref=1387127BCCC751209E1FCF1F04BF130D4655D848C08F6782070B4AD2D62AA1AA22C61BFDA49B4970A638DA9ED43148A57FD2E3EFB2D39B031D24D18FR434G" TargetMode="External"/><Relationship Id="rId46" Type="http://schemas.openxmlformats.org/officeDocument/2006/relationships/hyperlink" Target="consultantplus://offline/ref=1387127BCCC751209E1FCF1F04BF130D4655D848C98B6785040817D8DE73ADA825C944EAA3D24571A638DA9BDA6E4DB06E8AEFECAECC9A1D0126D3R83DG" TargetMode="External"/><Relationship Id="rId67" Type="http://schemas.openxmlformats.org/officeDocument/2006/relationships/hyperlink" Target="consultantplus://offline/ref=1387127BCCC751209E1FD11212D34D01475B8047C0886BD559574C85897AA7FF62861DA8E7DF4471A1338ECF956F11F53999EFEEAECF9A01R033G" TargetMode="External"/><Relationship Id="rId116" Type="http://schemas.openxmlformats.org/officeDocument/2006/relationships/hyperlink" Target="consultantplus://offline/ref=1387127BCCC751209E1FCF1F04BF130D4655D848C88969800D0817D8DE73ADA825C944EAA3D24571A73CD999DA6E4DB06E8AEFECAECC9A1D0126D3R83DG" TargetMode="External"/><Relationship Id="rId137" Type="http://schemas.openxmlformats.org/officeDocument/2006/relationships/hyperlink" Target="consultantplus://offline/ref=1387127BCCC751209E1FD11212D34D014658854DC48D6BD559574C85897AA7FF62861DA8E7DC4778A3338ECF956F11F53999EFEEAECF9A01R033G" TargetMode="External"/><Relationship Id="rId158" Type="http://schemas.openxmlformats.org/officeDocument/2006/relationships/hyperlink" Target="consultantplus://offline/ref=1387127BCCC751209E1FCF1F04BF130D4655D848C08F6782070B4AD2D62AA1AA22C61BFDA49B4970A638DA9FD33148A57FD2E3EFB2D39B031D24D18FR434G" TargetMode="External"/><Relationship Id="rId20" Type="http://schemas.openxmlformats.org/officeDocument/2006/relationships/hyperlink" Target="consultantplus://offline/ref=1387127BCCC751209E1FCF1F04BF130D4655D848C88969800D0817D8DE73ADA825C944EAA3D24571A638DA9BDA6E4DB06E8AEFECAECC9A1D0126D3R83DG" TargetMode="External"/><Relationship Id="rId41" Type="http://schemas.openxmlformats.org/officeDocument/2006/relationships/hyperlink" Target="consultantplus://offline/ref=1387127BCCC751209E1FCF1F04BF130D4655D848C68E6587070817D8DE73ADA825C944EAA3D24571A638DA9BDA6E4DB06E8AEFECAECC9A1D0126D3R83DG" TargetMode="External"/><Relationship Id="rId62" Type="http://schemas.openxmlformats.org/officeDocument/2006/relationships/hyperlink" Target="consultantplus://offline/ref=1387127BCCC751209E1FCF1F04BF130D4655D848C08F648A01054AD2D62AA1AA22C61BFDA49B4970A638DA9FD13148A57FD2E3EFB2D39B031D24D18FR434G" TargetMode="External"/><Relationship Id="rId83" Type="http://schemas.openxmlformats.org/officeDocument/2006/relationships/hyperlink" Target="consultantplus://offline/ref=1387127BCCC751209E1FCF1F04BF130D4655D848C88B6886060817D8DE73ADA825C944EAA3D24571A638DE9EDA6E4DB06E8AEFECAECC9A1D0126D3R83DG" TargetMode="External"/><Relationship Id="rId88" Type="http://schemas.openxmlformats.org/officeDocument/2006/relationships/hyperlink" Target="consultantplus://offline/ref=1387127BCCC751209E1FCF1F04BF130D4655D848C88B6886060817D8DE73ADA825C944EAA3D24571A638DF9EDA6E4DB06E8AEFECAECC9A1D0126D3R83DG" TargetMode="External"/><Relationship Id="rId111" Type="http://schemas.openxmlformats.org/officeDocument/2006/relationships/hyperlink" Target="consultantplus://offline/ref=44274D3123D69429E84A762194B1D882A76639DCCA42CAE0BCB869A31705653D7584E805CB883F4DE708A5942917i3J" TargetMode="External"/><Relationship Id="rId132" Type="http://schemas.openxmlformats.org/officeDocument/2006/relationships/hyperlink" Target="consultantplus://offline/ref=1387127BCCC751209E1FCF1F04BF130D4655D848C08E608706024AD2D62AA1AA22C61BFDA49B4970A638DA99D53148A57FD2E3EFB2D39B031D24D18FR434G" TargetMode="External"/><Relationship Id="rId153" Type="http://schemas.openxmlformats.org/officeDocument/2006/relationships/hyperlink" Target="consultantplus://offline/ref=1387127BCCC751209E1FCF1F04BF130D4655D848C68F61870D0817D8DE73ADA825C944EAA3D24571A638D898DA6E4DB06E8AEFECAECC9A1D0126D3R83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43</Pages>
  <Words>17251</Words>
  <Characters>98337</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minfin AO</Company>
  <LinksUpToDate>false</LinksUpToDate>
  <CharactersWithSpaces>115358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Бочарова Наталья Александровна</dc:creator>
  <cp:lastModifiedBy>minfin user</cp:lastModifiedBy>
  <cp:revision>4</cp:revision>
  <dcterms:created xsi:type="dcterms:W3CDTF">2020-10-12T15:31:00Z</dcterms:created>
  <dcterms:modified xsi:type="dcterms:W3CDTF">2020-10-13T10:11:00Z</dcterms:modified>
</cp:coreProperties>
</file>