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9ED" w:rsidRDefault="001879ED" w:rsidP="001879E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  <w:r w:rsidRPr="004D6E40">
        <w:rPr>
          <w:b/>
          <w:iCs/>
          <w:sz w:val="24"/>
        </w:rPr>
        <w:t xml:space="preserve"> </w:t>
      </w:r>
      <w:r>
        <w:rPr>
          <w:b/>
          <w:iCs/>
          <w:sz w:val="24"/>
        </w:rPr>
        <w:t xml:space="preserve">№ </w:t>
      </w:r>
      <w:r w:rsidR="00796D96">
        <w:rPr>
          <w:b/>
          <w:iCs/>
          <w:sz w:val="24"/>
        </w:rPr>
        <w:t>1</w:t>
      </w:r>
    </w:p>
    <w:p w:rsidR="001879ED" w:rsidRPr="005B27EE" w:rsidRDefault="005B27EE" w:rsidP="001879ED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5B27EE">
        <w:rPr>
          <w:b/>
          <w:i/>
          <w:iCs/>
          <w:sz w:val="24"/>
          <w:szCs w:val="24"/>
        </w:rPr>
        <w:t>по</w:t>
      </w:r>
      <w:r w:rsidRPr="005B27EE">
        <w:rPr>
          <w:b/>
          <w:iCs/>
          <w:sz w:val="24"/>
          <w:szCs w:val="24"/>
        </w:rPr>
        <w:t xml:space="preserve"> </w:t>
      </w:r>
      <w:r w:rsidRPr="005B27EE">
        <w:rPr>
          <w:b/>
          <w:i/>
          <w:iCs/>
          <w:sz w:val="24"/>
          <w:szCs w:val="24"/>
        </w:rPr>
        <w:t>вопросам бюджета,</w:t>
      </w:r>
      <w:r w:rsidR="006C2B31">
        <w:rPr>
          <w:b/>
          <w:i/>
          <w:iCs/>
          <w:sz w:val="24"/>
          <w:szCs w:val="24"/>
        </w:rPr>
        <w:t xml:space="preserve"> экономики, </w:t>
      </w:r>
      <w:r w:rsidRPr="005B27EE">
        <w:rPr>
          <w:b/>
          <w:i/>
          <w:iCs/>
          <w:sz w:val="24"/>
          <w:szCs w:val="24"/>
        </w:rPr>
        <w:t>финансовой и налоговой политике</w:t>
      </w:r>
      <w:r>
        <w:rPr>
          <w:b/>
          <w:iCs/>
          <w:sz w:val="24"/>
          <w:szCs w:val="24"/>
        </w:rPr>
        <w:t xml:space="preserve"> </w:t>
      </w:r>
      <w:r w:rsidR="001879ED"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1879ED" w:rsidRPr="002E551F" w:rsidRDefault="001879ED" w:rsidP="001879ED">
      <w:pPr>
        <w:pStyle w:val="a3"/>
        <w:ind w:firstLine="0"/>
        <w:jc w:val="center"/>
        <w:rPr>
          <w:b/>
          <w:i/>
          <w:iCs/>
          <w:sz w:val="24"/>
        </w:rPr>
      </w:pPr>
    </w:p>
    <w:p w:rsidR="001879ED" w:rsidRPr="00BF55F1" w:rsidRDefault="001879ED" w:rsidP="001879ED">
      <w:pPr>
        <w:pStyle w:val="a3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«</w:t>
      </w:r>
      <w:r w:rsidR="00796D96">
        <w:rPr>
          <w:b/>
          <w:sz w:val="24"/>
          <w:szCs w:val="24"/>
        </w:rPr>
        <w:t>1</w:t>
      </w:r>
      <w:r w:rsidR="0035199A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»</w:t>
      </w:r>
      <w:r w:rsidR="00AD2978">
        <w:rPr>
          <w:b/>
          <w:sz w:val="24"/>
          <w:szCs w:val="24"/>
        </w:rPr>
        <w:t xml:space="preserve"> </w:t>
      </w:r>
      <w:r w:rsidR="00796D96">
        <w:rPr>
          <w:b/>
          <w:sz w:val="24"/>
          <w:szCs w:val="24"/>
        </w:rPr>
        <w:t>января</w:t>
      </w:r>
      <w:r w:rsidR="00AD2978"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796D96">
        <w:rPr>
          <w:b/>
          <w:sz w:val="24"/>
          <w:szCs w:val="24"/>
        </w:rPr>
        <w:t>4</w:t>
      </w:r>
      <w:r w:rsidRPr="00BF55F1">
        <w:rPr>
          <w:b/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="00A34B66">
        <w:rPr>
          <w:b/>
          <w:sz w:val="24"/>
          <w:szCs w:val="24"/>
        </w:rPr>
        <w:t>1</w:t>
      </w:r>
      <w:r w:rsidR="00796D96">
        <w:rPr>
          <w:b/>
          <w:sz w:val="24"/>
          <w:szCs w:val="24"/>
        </w:rPr>
        <w:t>1</w:t>
      </w:r>
      <w:r w:rsidR="006F0E6C">
        <w:rPr>
          <w:b/>
          <w:sz w:val="24"/>
          <w:szCs w:val="24"/>
        </w:rPr>
        <w:t>:</w:t>
      </w:r>
      <w:r w:rsidR="00287926">
        <w:rPr>
          <w:b/>
          <w:sz w:val="24"/>
          <w:szCs w:val="24"/>
        </w:rPr>
        <w:t>00</w:t>
      </w: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552"/>
        <w:gridCol w:w="1701"/>
        <w:gridCol w:w="4961"/>
        <w:gridCol w:w="1843"/>
        <w:gridCol w:w="3544"/>
      </w:tblGrid>
      <w:tr w:rsidR="001879ED" w:rsidTr="00AE4530">
        <w:tc>
          <w:tcPr>
            <w:tcW w:w="817" w:type="dxa"/>
            <w:vAlign w:val="center"/>
          </w:tcPr>
          <w:p w:rsidR="001879ED" w:rsidRPr="00E97D3E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Pr="00E97D3E">
              <w:rPr>
                <w:b/>
                <w:sz w:val="20"/>
              </w:rPr>
              <w:t>время (</w:t>
            </w:r>
            <w:proofErr w:type="spellStart"/>
            <w:r w:rsidRPr="00E97D3E">
              <w:rPr>
                <w:b/>
                <w:sz w:val="20"/>
              </w:rPr>
              <w:t>Мск</w:t>
            </w:r>
            <w:proofErr w:type="spellEnd"/>
            <w:r w:rsidRPr="00E97D3E">
              <w:rPr>
                <w:b/>
                <w:sz w:val="20"/>
              </w:rPr>
              <w:t xml:space="preserve">) № </w:t>
            </w:r>
            <w:proofErr w:type="spellStart"/>
            <w:proofErr w:type="gramStart"/>
            <w:r w:rsidRPr="00E97D3E">
              <w:rPr>
                <w:b/>
                <w:sz w:val="20"/>
              </w:rPr>
              <w:t>п</w:t>
            </w:r>
            <w:proofErr w:type="spellEnd"/>
            <w:proofErr w:type="gramEnd"/>
            <w:r w:rsidRPr="00E97D3E">
              <w:rPr>
                <w:b/>
                <w:sz w:val="20"/>
              </w:rPr>
              <w:t>/</w:t>
            </w:r>
            <w:proofErr w:type="spellStart"/>
            <w:r w:rsidRPr="00E97D3E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552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1879E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4961" w:type="dxa"/>
            <w:vAlign w:val="center"/>
          </w:tcPr>
          <w:p w:rsidR="001879ED" w:rsidRPr="005366CD" w:rsidRDefault="001879ED" w:rsidP="002F3764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1879ED" w:rsidRPr="005366CD" w:rsidRDefault="001879ED" w:rsidP="002F376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</w:t>
            </w:r>
            <w:r>
              <w:rPr>
                <w:b/>
                <w:sz w:val="20"/>
              </w:rPr>
              <w:t>2</w:t>
            </w:r>
            <w:r w:rsidR="008F1749">
              <w:rPr>
                <w:b/>
                <w:sz w:val="20"/>
              </w:rPr>
              <w:t>4</w:t>
            </w:r>
            <w:r w:rsidRPr="005366CD">
              <w:rPr>
                <w:b/>
                <w:sz w:val="20"/>
              </w:rPr>
              <w:t xml:space="preserve"> </w:t>
            </w:r>
          </w:p>
          <w:p w:rsidR="001879ED" w:rsidRPr="005366CD" w:rsidRDefault="001879ED" w:rsidP="002F376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544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1879ED" w:rsidRPr="00B27A37" w:rsidTr="00AE4530">
        <w:trPr>
          <w:trHeight w:val="344"/>
        </w:trPr>
        <w:tc>
          <w:tcPr>
            <w:tcW w:w="817" w:type="dxa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552" w:type="dxa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879ED" w:rsidRPr="005366CD" w:rsidRDefault="001879ED" w:rsidP="002F3764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4961" w:type="dxa"/>
          </w:tcPr>
          <w:p w:rsidR="001879ED" w:rsidRPr="00EE4528" w:rsidRDefault="001879ED" w:rsidP="002F3764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1879ED" w:rsidRPr="005366CD" w:rsidRDefault="001879ED" w:rsidP="002F3764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544" w:type="dxa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3C0AB3" w:rsidRPr="00B27A37" w:rsidTr="00AE4530">
        <w:trPr>
          <w:trHeight w:val="344"/>
        </w:trPr>
        <w:tc>
          <w:tcPr>
            <w:tcW w:w="817" w:type="dxa"/>
          </w:tcPr>
          <w:p w:rsidR="003C0AB3" w:rsidRPr="003C0AB3" w:rsidRDefault="003C0AB3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3C0AB3"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765F99" w:rsidRPr="005366CD" w:rsidRDefault="000B12BC" w:rsidP="00D639D1">
            <w:pPr>
              <w:pStyle w:val="a8"/>
              <w:ind w:firstLine="426"/>
              <w:jc w:val="both"/>
            </w:pPr>
            <w:r>
              <w:t>Ра</w:t>
            </w:r>
            <w:r w:rsidRPr="000B12BC">
              <w:t xml:space="preserve">ссмотрение </w:t>
            </w:r>
            <w:r w:rsidR="00B01C18" w:rsidRPr="006918FA">
              <w:t xml:space="preserve">информации </w:t>
            </w:r>
            <w:r w:rsidR="00D639D1">
              <w:t xml:space="preserve">                          </w:t>
            </w:r>
            <w:r w:rsidR="00B01C18" w:rsidRPr="006918FA">
              <w:t xml:space="preserve">о работе комитета по вопросам бюджета, экономики, финансовой и налоговой политике за второе полугодие </w:t>
            </w:r>
            <w:r w:rsidR="00D639D1">
              <w:t xml:space="preserve">                      </w:t>
            </w:r>
            <w:r w:rsidR="00B01C18" w:rsidRPr="006918FA">
              <w:t>2023 года</w:t>
            </w:r>
          </w:p>
        </w:tc>
        <w:tc>
          <w:tcPr>
            <w:tcW w:w="1701" w:type="dxa"/>
          </w:tcPr>
          <w:p w:rsidR="00757A5A" w:rsidRDefault="00413FD7" w:rsidP="00413FD7">
            <w:pPr>
              <w:shd w:val="clear" w:color="auto" w:fill="FFFFFF"/>
              <w:spacing w:line="253" w:lineRule="atLeast"/>
            </w:pPr>
            <w:r>
              <w:t>Годзиш И.В./</w:t>
            </w:r>
          </w:p>
          <w:p w:rsidR="00413FD7" w:rsidRPr="003C0AB3" w:rsidRDefault="00413FD7" w:rsidP="00413FD7">
            <w:pPr>
              <w:shd w:val="clear" w:color="auto" w:fill="FFFFFF"/>
              <w:spacing w:line="253" w:lineRule="atLeast"/>
            </w:pPr>
            <w:r>
              <w:t>Годзиш И.В.</w:t>
            </w:r>
          </w:p>
        </w:tc>
        <w:tc>
          <w:tcPr>
            <w:tcW w:w="4961" w:type="dxa"/>
          </w:tcPr>
          <w:p w:rsidR="003C4310" w:rsidRPr="005A4786" w:rsidRDefault="003C4310" w:rsidP="003C4310">
            <w:pPr>
              <w:ind w:firstLine="567"/>
              <w:jc w:val="both"/>
              <w:rPr>
                <w:rStyle w:val="FontStyle25"/>
                <w:sz w:val="24"/>
                <w:szCs w:val="24"/>
              </w:rPr>
            </w:pPr>
            <w:r w:rsidRPr="005A4786">
              <w:rPr>
                <w:rStyle w:val="FontStyle25"/>
                <w:sz w:val="24"/>
                <w:szCs w:val="24"/>
                <w:u w:val="single"/>
              </w:rPr>
              <w:t>За второе полугодие 2023 год комитетом проведено 7 заседаний, на которых рассмотрено 42 вопроса</w:t>
            </w:r>
            <w:r w:rsidRPr="005A4786">
              <w:rPr>
                <w:rStyle w:val="FontStyle25"/>
                <w:sz w:val="24"/>
                <w:szCs w:val="24"/>
              </w:rPr>
              <w:t xml:space="preserve">. </w:t>
            </w:r>
            <w:r w:rsidRPr="005A4786">
              <w:rPr>
                <w:rStyle w:val="FontStyle25"/>
                <w:sz w:val="24"/>
                <w:szCs w:val="24"/>
                <w:u w:val="single"/>
              </w:rPr>
              <w:t>Рассмотрено на заседаниях комитета 14 законопроектов,</w:t>
            </w:r>
            <w:r w:rsidR="005A4786">
              <w:rPr>
                <w:rStyle w:val="FontStyle25"/>
                <w:sz w:val="24"/>
                <w:szCs w:val="24"/>
                <w:u w:val="single"/>
              </w:rPr>
              <w:t xml:space="preserve"> </w:t>
            </w:r>
            <w:r w:rsidRPr="005A4786">
              <w:rPr>
                <w:rStyle w:val="FontStyle25"/>
                <w:sz w:val="24"/>
                <w:szCs w:val="24"/>
                <w:u w:val="single"/>
              </w:rPr>
              <w:t>из них 13 принято на сессиях областного Собрания депутатов. Кроме того, рассмотрено 6 проектов постановлений Архангельского областного Собрания депутатов, из них принято на сессиях областного Собрания депутатов 6 проектов постановлений</w:t>
            </w:r>
            <w:r w:rsidRPr="005A4786">
              <w:rPr>
                <w:rStyle w:val="FontStyle25"/>
                <w:sz w:val="24"/>
                <w:szCs w:val="24"/>
              </w:rPr>
              <w:t>.</w:t>
            </w:r>
          </w:p>
          <w:p w:rsidR="003C4310" w:rsidRPr="005A4786" w:rsidRDefault="003C4310" w:rsidP="003C4310">
            <w:pPr>
              <w:ind w:firstLine="567"/>
              <w:jc w:val="both"/>
              <w:rPr>
                <w:rStyle w:val="FontStyle25"/>
                <w:sz w:val="24"/>
                <w:szCs w:val="24"/>
              </w:rPr>
            </w:pPr>
            <w:proofErr w:type="gramStart"/>
            <w:r w:rsidRPr="005A4786">
              <w:rPr>
                <w:rStyle w:val="FontStyle25"/>
                <w:sz w:val="24"/>
                <w:szCs w:val="24"/>
              </w:rPr>
              <w:t xml:space="preserve">В течение отчетного периода комитетом было рассмотрено 3 изменения                           и дополнения в областной закон </w:t>
            </w:r>
            <w:r w:rsidRPr="005A4786">
              <w:t>«Об областном бюджете на 2023 год                                и на плановый период 2024 и 2025 годов»</w:t>
            </w:r>
            <w:r w:rsidRPr="005A4786">
              <w:rPr>
                <w:rStyle w:val="FontStyle25"/>
                <w:sz w:val="24"/>
                <w:szCs w:val="24"/>
              </w:rPr>
              <w:t xml:space="preserve">, </w:t>
            </w:r>
            <w:r w:rsidR="005A4786">
              <w:rPr>
                <w:rStyle w:val="FontStyle25"/>
                <w:sz w:val="24"/>
                <w:szCs w:val="24"/>
              </w:rPr>
              <w:t xml:space="preserve">                      </w:t>
            </w:r>
            <w:r w:rsidRPr="005A4786">
              <w:rPr>
                <w:rStyle w:val="FontStyle25"/>
                <w:sz w:val="24"/>
                <w:szCs w:val="24"/>
              </w:rPr>
              <w:t xml:space="preserve">1 изменение в областной закон </w:t>
            </w:r>
            <w:r w:rsidRPr="005A4786">
              <w:t>«О бюджете территориального фонда обязательного медицинского страхования Архангельской области на 2023 год и на плановый период  2024 и 2025 годов»</w:t>
            </w:r>
            <w:r w:rsidRPr="005A4786">
              <w:rPr>
                <w:rStyle w:val="FontStyle25"/>
                <w:sz w:val="24"/>
                <w:szCs w:val="24"/>
              </w:rPr>
              <w:t xml:space="preserve">. </w:t>
            </w:r>
            <w:proofErr w:type="gramEnd"/>
          </w:p>
          <w:p w:rsidR="003C4310" w:rsidRPr="005A4786" w:rsidRDefault="003C4310" w:rsidP="003C4310">
            <w:pPr>
              <w:ind w:firstLine="567"/>
              <w:jc w:val="both"/>
              <w:rPr>
                <w:rStyle w:val="FontStyle25"/>
                <w:sz w:val="24"/>
                <w:szCs w:val="24"/>
              </w:rPr>
            </w:pPr>
            <w:proofErr w:type="gramStart"/>
            <w:r w:rsidRPr="005A4786">
              <w:rPr>
                <w:rStyle w:val="FontStyle25"/>
                <w:sz w:val="24"/>
                <w:szCs w:val="24"/>
              </w:rPr>
              <w:t>Рассмотрены</w:t>
            </w:r>
            <w:proofErr w:type="gramEnd"/>
            <w:r w:rsidRPr="005A4786">
              <w:rPr>
                <w:rStyle w:val="FontStyle25"/>
                <w:sz w:val="24"/>
                <w:szCs w:val="24"/>
              </w:rPr>
              <w:t xml:space="preserve"> и приняты 2 областных закона: «Об областном бюджете                           на 2024 год и на плановый период 2025 </w:t>
            </w:r>
            <w:r w:rsidR="005A4786">
              <w:rPr>
                <w:rStyle w:val="FontStyle25"/>
                <w:sz w:val="24"/>
                <w:szCs w:val="24"/>
              </w:rPr>
              <w:t xml:space="preserve">                           </w:t>
            </w:r>
            <w:r w:rsidRPr="005A4786">
              <w:rPr>
                <w:rStyle w:val="FontStyle25"/>
                <w:sz w:val="24"/>
                <w:szCs w:val="24"/>
              </w:rPr>
              <w:t xml:space="preserve">и 2026 годов» и «О бюджете территориального фонда обязательного медицинского страхования Архангельской </w:t>
            </w:r>
            <w:r w:rsidRPr="005A4786">
              <w:rPr>
                <w:rStyle w:val="FontStyle25"/>
                <w:sz w:val="24"/>
                <w:szCs w:val="24"/>
              </w:rPr>
              <w:lastRenderedPageBreak/>
              <w:t>области на 2024 год и на плановый период 2025 и 2026 годов».</w:t>
            </w:r>
          </w:p>
          <w:p w:rsidR="003C4310" w:rsidRPr="005A4786" w:rsidRDefault="003C4310" w:rsidP="003C4310">
            <w:pPr>
              <w:ind w:firstLine="567"/>
              <w:jc w:val="both"/>
              <w:rPr>
                <w:rStyle w:val="FontStyle25"/>
                <w:sz w:val="24"/>
                <w:szCs w:val="24"/>
              </w:rPr>
            </w:pPr>
            <w:r w:rsidRPr="005A4786">
              <w:rPr>
                <w:rStyle w:val="FontStyle25"/>
                <w:sz w:val="24"/>
                <w:szCs w:val="24"/>
              </w:rPr>
              <w:t xml:space="preserve">В рамках осуществления комитетом текущего парламентского контроля рассмотрено 4 отчета: об исполнении областного бюджета и об исполнении бюджета территориального фонда ОМС Архангельской области за первое полугодие и девять месяцев 2023 года. </w:t>
            </w:r>
          </w:p>
          <w:p w:rsidR="003C4310" w:rsidRPr="005A4786" w:rsidRDefault="003C4310" w:rsidP="003C4310">
            <w:pPr>
              <w:ind w:firstLine="567"/>
              <w:jc w:val="both"/>
              <w:rPr>
                <w:rStyle w:val="FontStyle25"/>
                <w:sz w:val="24"/>
                <w:szCs w:val="24"/>
              </w:rPr>
            </w:pPr>
            <w:r w:rsidRPr="005A4786">
              <w:rPr>
                <w:rStyle w:val="FontStyle25"/>
                <w:sz w:val="24"/>
                <w:szCs w:val="24"/>
              </w:rPr>
              <w:t xml:space="preserve">Комитетом во втором полугодии </w:t>
            </w:r>
            <w:r w:rsidR="003E224D">
              <w:rPr>
                <w:rStyle w:val="FontStyle25"/>
                <w:sz w:val="24"/>
                <w:szCs w:val="24"/>
              </w:rPr>
              <w:t xml:space="preserve">                       </w:t>
            </w:r>
            <w:r w:rsidRPr="005A4786">
              <w:rPr>
                <w:rStyle w:val="FontStyle25"/>
                <w:sz w:val="24"/>
                <w:szCs w:val="24"/>
              </w:rPr>
              <w:t xml:space="preserve">2023 года </w:t>
            </w:r>
            <w:proofErr w:type="gramStart"/>
            <w:r w:rsidRPr="005A4786">
              <w:rPr>
                <w:rStyle w:val="FontStyle25"/>
                <w:sz w:val="24"/>
                <w:szCs w:val="24"/>
              </w:rPr>
              <w:t>подготовлены и проведены</w:t>
            </w:r>
            <w:proofErr w:type="gramEnd"/>
            <w:r w:rsidRPr="005A4786">
              <w:rPr>
                <w:rStyle w:val="FontStyle25"/>
                <w:sz w:val="24"/>
                <w:szCs w:val="24"/>
              </w:rPr>
              <w:t xml:space="preserve">  депутатские слушания на тему: </w:t>
            </w:r>
            <w:proofErr w:type="gramStart"/>
            <w:r w:rsidRPr="005A4786">
              <w:rPr>
                <w:rStyle w:val="FontStyle25"/>
                <w:sz w:val="24"/>
                <w:szCs w:val="24"/>
              </w:rPr>
              <w:t xml:space="preserve">«О прогнозе социально-экономического развития Архангельской области на 2024 год </w:t>
            </w:r>
            <w:r w:rsidR="003E224D">
              <w:rPr>
                <w:rStyle w:val="FontStyle25"/>
                <w:sz w:val="24"/>
                <w:szCs w:val="24"/>
              </w:rPr>
              <w:t xml:space="preserve">                              </w:t>
            </w:r>
            <w:r w:rsidRPr="005A4786">
              <w:rPr>
                <w:rStyle w:val="FontStyle25"/>
                <w:sz w:val="24"/>
                <w:szCs w:val="24"/>
              </w:rPr>
              <w:t xml:space="preserve">и на плановый период 2025 и 2026 годов </w:t>
            </w:r>
            <w:r w:rsidR="003E224D">
              <w:rPr>
                <w:rStyle w:val="FontStyle25"/>
                <w:sz w:val="24"/>
                <w:szCs w:val="24"/>
              </w:rPr>
              <w:t xml:space="preserve">                             </w:t>
            </w:r>
            <w:r w:rsidRPr="005A4786">
              <w:rPr>
                <w:rStyle w:val="FontStyle25"/>
                <w:sz w:val="24"/>
                <w:szCs w:val="24"/>
              </w:rPr>
              <w:t xml:space="preserve">и об отдельных показателях прогноза социально-экономического развития Ненецкого автономного округа на 2024 год </w:t>
            </w:r>
            <w:r w:rsidR="003E224D">
              <w:rPr>
                <w:rStyle w:val="FontStyle25"/>
                <w:sz w:val="24"/>
                <w:szCs w:val="24"/>
              </w:rPr>
              <w:t xml:space="preserve">                                     </w:t>
            </w:r>
            <w:r w:rsidRPr="005A4786">
              <w:rPr>
                <w:rStyle w:val="FontStyle25"/>
                <w:sz w:val="24"/>
                <w:szCs w:val="24"/>
              </w:rPr>
              <w:t>и на плановый период 2025 и 2026 годов»                                 и «О проекте областного закона «Об областном бюджете на 2024 год и на плановый период 2025 и 2026 годов», по итогам проведения</w:t>
            </w:r>
            <w:proofErr w:type="gramEnd"/>
            <w:r w:rsidRPr="005A4786">
              <w:rPr>
                <w:rStyle w:val="FontStyle25"/>
                <w:sz w:val="24"/>
                <w:szCs w:val="24"/>
              </w:rPr>
              <w:t xml:space="preserve"> </w:t>
            </w:r>
            <w:proofErr w:type="gramStart"/>
            <w:r w:rsidRPr="005A4786">
              <w:rPr>
                <w:rStyle w:val="FontStyle25"/>
                <w:sz w:val="24"/>
                <w:szCs w:val="24"/>
              </w:rPr>
              <w:t>которых</w:t>
            </w:r>
            <w:proofErr w:type="gramEnd"/>
            <w:r w:rsidRPr="005A4786">
              <w:rPr>
                <w:rStyle w:val="FontStyle25"/>
                <w:sz w:val="24"/>
                <w:szCs w:val="24"/>
              </w:rPr>
              <w:t xml:space="preserve"> подготовлены  рекомендации.</w:t>
            </w:r>
          </w:p>
          <w:p w:rsidR="003C4310" w:rsidRPr="005A4786" w:rsidRDefault="003C4310" w:rsidP="003C4310">
            <w:pPr>
              <w:pStyle w:val="ac"/>
              <w:ind w:left="0" w:firstLine="567"/>
              <w:jc w:val="both"/>
              <w:rPr>
                <w:bCs/>
              </w:rPr>
            </w:pPr>
            <w:proofErr w:type="gramStart"/>
            <w:r w:rsidRPr="005A4786">
              <w:t xml:space="preserve">Депутаты комитета в соответствии </w:t>
            </w:r>
            <w:r w:rsidR="003E224D">
              <w:t xml:space="preserve">                     с </w:t>
            </w:r>
            <w:r w:rsidRPr="005A4786">
              <w:t xml:space="preserve">распоряжением председателя Архангельского областного Собрания депутатов Прокопьевой Е.В. от 15.11.2023 года № 99р «О проведении Координационного Совета представительных органов муниципальных образований Архангельской области при Архангельском областном Собрании депутатов» приняли активное участие в проведении 15 декабря 2023 года </w:t>
            </w:r>
            <w:r w:rsidRPr="005A4786">
              <w:rPr>
                <w:bCs/>
              </w:rPr>
              <w:t xml:space="preserve">заседания Координационного Совета представительных органов </w:t>
            </w:r>
            <w:r w:rsidRPr="005A4786">
              <w:rPr>
                <w:bCs/>
              </w:rPr>
              <w:lastRenderedPageBreak/>
              <w:t xml:space="preserve">муниципальных образований Архангельской области при Архангельском </w:t>
            </w:r>
            <w:r w:rsidR="003E224D">
              <w:rPr>
                <w:bCs/>
              </w:rPr>
              <w:t xml:space="preserve">                                   </w:t>
            </w:r>
            <w:r w:rsidRPr="005A4786">
              <w:rPr>
                <w:bCs/>
              </w:rPr>
              <w:t xml:space="preserve">областном Собрании депутатов </w:t>
            </w:r>
            <w:r w:rsidR="003E224D">
              <w:rPr>
                <w:bCs/>
              </w:rPr>
              <w:t xml:space="preserve">                                  </w:t>
            </w:r>
            <w:r w:rsidRPr="005A4786">
              <w:rPr>
                <w:bCs/>
              </w:rPr>
              <w:t xml:space="preserve">(далее – Координационный Совет) </w:t>
            </w:r>
            <w:r w:rsidR="00BF3676">
              <w:rPr>
                <w:bCs/>
              </w:rPr>
              <w:t xml:space="preserve">                               </w:t>
            </w:r>
            <w:r w:rsidRPr="005A4786">
              <w:rPr>
                <w:bCs/>
              </w:rPr>
              <w:t>на</w:t>
            </w:r>
            <w:proofErr w:type="gramEnd"/>
            <w:r w:rsidRPr="005A4786">
              <w:rPr>
                <w:bCs/>
              </w:rPr>
              <w:t xml:space="preserve"> </w:t>
            </w:r>
            <w:proofErr w:type="gramStart"/>
            <w:r w:rsidRPr="005A4786">
              <w:rPr>
                <w:bCs/>
              </w:rPr>
              <w:t>котором одним из вопросов рассмотрена тема «</w:t>
            </w:r>
            <w:r w:rsidRPr="005A4786">
              <w:rPr>
                <w:rStyle w:val="s1"/>
              </w:rPr>
              <w:t xml:space="preserve">О бюджете Архангельской области </w:t>
            </w:r>
            <w:r w:rsidR="00BF3676">
              <w:rPr>
                <w:rStyle w:val="s1"/>
              </w:rPr>
              <w:t xml:space="preserve">                   </w:t>
            </w:r>
            <w:r w:rsidRPr="005A4786">
              <w:rPr>
                <w:rStyle w:val="s1"/>
              </w:rPr>
              <w:t xml:space="preserve">на 2024 год и плановый период 2025 </w:t>
            </w:r>
            <w:r w:rsidR="00BF3676">
              <w:rPr>
                <w:rStyle w:val="s1"/>
              </w:rPr>
              <w:t xml:space="preserve">                            </w:t>
            </w:r>
            <w:r w:rsidRPr="005A4786">
              <w:rPr>
                <w:rStyle w:val="s1"/>
              </w:rPr>
              <w:t>и 2026 годов».</w:t>
            </w:r>
            <w:proofErr w:type="gramEnd"/>
            <w:r w:rsidR="00BF3676">
              <w:rPr>
                <w:rStyle w:val="s1"/>
              </w:rPr>
              <w:t xml:space="preserve"> </w:t>
            </w:r>
            <w:r w:rsidRPr="005A4786">
              <w:t>По итогам проведения данного заседания комитетом подготовлены рекомендации.</w:t>
            </w:r>
          </w:p>
          <w:p w:rsidR="003C4310" w:rsidRPr="005A4786" w:rsidRDefault="003C4310" w:rsidP="003C4310">
            <w:pPr>
              <w:pStyle w:val="ac"/>
              <w:ind w:left="0" w:firstLine="567"/>
              <w:jc w:val="both"/>
              <w:rPr>
                <w:bCs/>
              </w:rPr>
            </w:pPr>
            <w:r w:rsidRPr="005A4786">
              <w:rPr>
                <w:bCs/>
              </w:rPr>
              <w:t xml:space="preserve">Члены комитета в режиме </w:t>
            </w:r>
            <w:r w:rsidR="00BF3676">
              <w:rPr>
                <w:bCs/>
              </w:rPr>
              <w:t xml:space="preserve">                             </w:t>
            </w:r>
            <w:proofErr w:type="spellStart"/>
            <w:r w:rsidRPr="005A4786">
              <w:rPr>
                <w:bCs/>
              </w:rPr>
              <w:t>видео-конференц-связи</w:t>
            </w:r>
            <w:proofErr w:type="spellEnd"/>
            <w:r w:rsidRPr="005A4786">
              <w:rPr>
                <w:bCs/>
              </w:rPr>
              <w:t xml:space="preserve"> в сети Интернет приняли участие в заседаниях:</w:t>
            </w:r>
          </w:p>
          <w:p w:rsidR="003C4310" w:rsidRPr="005A4786" w:rsidRDefault="003C4310" w:rsidP="003C4310">
            <w:pPr>
              <w:pStyle w:val="ac"/>
              <w:ind w:left="0" w:firstLine="567"/>
              <w:jc w:val="both"/>
              <w:rPr>
                <w:bCs/>
              </w:rPr>
            </w:pPr>
            <w:r w:rsidRPr="005A4786">
              <w:rPr>
                <w:bCs/>
              </w:rPr>
              <w:t>- «правительственного часа» организованного Государственной Думой Федерального Собрания Российской Федерации с участием Министра экономического развития Российской Федерации Решетникова М.Г. на тему                                              «О мерах по обеспечению социально-экономического развития в текущих условиях», которое состоялось 11 октября 2023 года;</w:t>
            </w:r>
          </w:p>
          <w:p w:rsidR="003C4310" w:rsidRPr="005A4786" w:rsidRDefault="003C4310" w:rsidP="003C4310">
            <w:pPr>
              <w:pStyle w:val="ac"/>
              <w:ind w:left="0" w:firstLine="567"/>
              <w:jc w:val="both"/>
              <w:rPr>
                <w:bCs/>
              </w:rPr>
            </w:pPr>
            <w:r w:rsidRPr="005A4786">
              <w:rPr>
                <w:bCs/>
              </w:rPr>
              <w:t xml:space="preserve">- Комитета Государственной Думы </w:t>
            </w:r>
            <w:r w:rsidR="00BF3676">
              <w:rPr>
                <w:bCs/>
              </w:rPr>
              <w:t xml:space="preserve">                      </w:t>
            </w:r>
            <w:r w:rsidRPr="005A4786">
              <w:rPr>
                <w:bCs/>
              </w:rPr>
              <w:t xml:space="preserve">по бюджету и налогам                                            по рассмотрению проекта федерального закона № 448554-8 «О федеральном бюджете на 2024 год и на плановый период 2025 </w:t>
            </w:r>
            <w:r w:rsidR="00BF3676">
              <w:rPr>
                <w:bCs/>
              </w:rPr>
              <w:t xml:space="preserve">                          </w:t>
            </w:r>
            <w:r w:rsidRPr="005A4786">
              <w:rPr>
                <w:bCs/>
              </w:rPr>
              <w:t>и 2026 годов» 16 октября 2023 года;</w:t>
            </w:r>
          </w:p>
          <w:p w:rsidR="003C4310" w:rsidRPr="005A4786" w:rsidRDefault="003C4310" w:rsidP="003C4310">
            <w:pPr>
              <w:pStyle w:val="ac"/>
              <w:ind w:left="0" w:firstLine="567"/>
              <w:jc w:val="both"/>
              <w:rPr>
                <w:bCs/>
              </w:rPr>
            </w:pPr>
            <w:r w:rsidRPr="005A4786">
              <w:rPr>
                <w:bCs/>
              </w:rPr>
              <w:t xml:space="preserve">- «круглого стола», проведенного </w:t>
            </w:r>
            <w:r w:rsidR="00BF3676">
              <w:rPr>
                <w:bCs/>
              </w:rPr>
              <w:t xml:space="preserve">                            </w:t>
            </w:r>
            <w:r w:rsidRPr="005A4786">
              <w:rPr>
                <w:bCs/>
              </w:rPr>
              <w:t>8 декабря 2023 года Комитетом Совета Федерации по бюджету и финансовым рынкам на тему «О влиянии специальных налоговых режимов на развитие предпринимательства в производственной сфере»;</w:t>
            </w:r>
          </w:p>
          <w:p w:rsidR="003C4310" w:rsidRPr="005A4786" w:rsidRDefault="003C4310" w:rsidP="003C4310">
            <w:pPr>
              <w:pStyle w:val="ac"/>
              <w:ind w:left="0" w:firstLine="567"/>
              <w:jc w:val="both"/>
              <w:rPr>
                <w:bCs/>
              </w:rPr>
            </w:pPr>
            <w:r w:rsidRPr="005A4786">
              <w:rPr>
                <w:bCs/>
              </w:rPr>
              <w:lastRenderedPageBreak/>
              <w:t xml:space="preserve">- пленарном заседании 16 ноября </w:t>
            </w:r>
            <w:r w:rsidR="00BF3676">
              <w:rPr>
                <w:bCs/>
              </w:rPr>
              <w:t xml:space="preserve">                     </w:t>
            </w:r>
            <w:r w:rsidRPr="005A4786">
              <w:rPr>
                <w:bCs/>
              </w:rPr>
              <w:t xml:space="preserve">2023 года Государственной Думы Российской </w:t>
            </w:r>
            <w:proofErr w:type="gramStart"/>
            <w:r w:rsidRPr="005A4786">
              <w:rPr>
                <w:bCs/>
              </w:rPr>
              <w:t>Федерации</w:t>
            </w:r>
            <w:proofErr w:type="gramEnd"/>
            <w:r w:rsidRPr="005A4786">
              <w:rPr>
                <w:bCs/>
              </w:rPr>
              <w:t xml:space="preserve"> на котором выступила Глава ЦБ России  </w:t>
            </w:r>
            <w:proofErr w:type="spellStart"/>
            <w:r w:rsidRPr="005A4786">
              <w:rPr>
                <w:bCs/>
              </w:rPr>
              <w:t>Набиуллина</w:t>
            </w:r>
            <w:proofErr w:type="spellEnd"/>
            <w:r w:rsidRPr="005A4786">
              <w:rPr>
                <w:bCs/>
              </w:rPr>
              <w:t xml:space="preserve"> Э.С. по теме «Основные направления единой государственной денежно-кредитной политики на 2024 год </w:t>
            </w:r>
            <w:r w:rsidR="00BF3676">
              <w:rPr>
                <w:bCs/>
              </w:rPr>
              <w:t xml:space="preserve">                   </w:t>
            </w:r>
            <w:r w:rsidRPr="005A4786">
              <w:rPr>
                <w:bCs/>
              </w:rPr>
              <w:t>и период 2025 и 2026 годов».</w:t>
            </w:r>
          </w:p>
          <w:p w:rsidR="003C4310" w:rsidRPr="005A4786" w:rsidRDefault="003C4310" w:rsidP="003C4310">
            <w:pPr>
              <w:pStyle w:val="ac"/>
              <w:ind w:left="0" w:firstLine="567"/>
              <w:jc w:val="both"/>
              <w:rPr>
                <w:u w:val="single"/>
              </w:rPr>
            </w:pPr>
            <w:r w:rsidRPr="005A4786">
              <w:rPr>
                <w:u w:val="single"/>
              </w:rPr>
              <w:t>На заседаниях комитета было рассмотрено 2 законодательные инициативы,                          1 обращение и 1 проект федерального закона, подготовлено 3 решения о поддержке данных инициатив комитетом.</w:t>
            </w:r>
          </w:p>
          <w:p w:rsidR="00A313F6" w:rsidRDefault="003C4310" w:rsidP="003C4310">
            <w:pPr>
              <w:pStyle w:val="ac"/>
              <w:ind w:left="0" w:firstLine="567"/>
              <w:jc w:val="both"/>
              <w:rPr>
                <w:bCs/>
                <w:sz w:val="28"/>
                <w:szCs w:val="28"/>
              </w:rPr>
            </w:pPr>
            <w:r w:rsidRPr="005A4786">
              <w:rPr>
                <w:bCs/>
              </w:rPr>
              <w:t>Кроме того, комитет готовил информацию по запросам, рассматривал документы по награждению, рассматривал кандидатуры на назначение на должности, участвовал в различных рабочих совещаниях и заседаниях Правительства Архангельской области, члены комитета готовили предложения в план проверок КСП Архангельской области на 2024 год, участвовали в проведении различных заседаний профильных комитетов АОСД. Согласно принятой процедуре бюджетного процесса рассматривали корректировки бюджетов (областной и ТФОМС) за текущий период 2023 года и на плановые периоды и отчеты об их исполнении за текущие отчетные периоды.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BF3676" w:rsidRPr="00E81688" w:rsidRDefault="00BF3676" w:rsidP="003C4310">
            <w:pPr>
              <w:pStyle w:val="ac"/>
              <w:ind w:left="0" w:firstLine="567"/>
              <w:jc w:val="both"/>
            </w:pPr>
          </w:p>
        </w:tc>
        <w:tc>
          <w:tcPr>
            <w:tcW w:w="1843" w:type="dxa"/>
          </w:tcPr>
          <w:p w:rsidR="003C0AB3" w:rsidRPr="005366CD" w:rsidRDefault="003C0AB3" w:rsidP="003C0AB3">
            <w:pPr>
              <w:pStyle w:val="a3"/>
              <w:ind w:left="-76" w:right="-56" w:firstLine="0"/>
              <w:jc w:val="left"/>
              <w:rPr>
                <w:sz w:val="20"/>
              </w:rPr>
            </w:pPr>
            <w:r>
              <w:rPr>
                <w:sz w:val="24"/>
                <w:szCs w:val="24"/>
              </w:rPr>
              <w:lastRenderedPageBreak/>
              <w:t>В соответствии с планом</w:t>
            </w:r>
          </w:p>
        </w:tc>
        <w:tc>
          <w:tcPr>
            <w:tcW w:w="3544" w:type="dxa"/>
          </w:tcPr>
          <w:p w:rsidR="003C0AB3" w:rsidRPr="00361032" w:rsidRDefault="00924A56" w:rsidP="00924A56">
            <w:pPr>
              <w:ind w:firstLine="317"/>
              <w:jc w:val="both"/>
            </w:pPr>
            <w:r>
              <w:rPr>
                <w:bCs/>
                <w:szCs w:val="28"/>
              </w:rPr>
              <w:t>Комитет р</w:t>
            </w:r>
            <w:r w:rsidR="00361032" w:rsidRPr="00361032">
              <w:rPr>
                <w:bCs/>
                <w:szCs w:val="28"/>
              </w:rPr>
              <w:t xml:space="preserve">ешил принять информацию к сведению </w:t>
            </w:r>
            <w:r w:rsidR="00361032">
              <w:rPr>
                <w:bCs/>
                <w:szCs w:val="28"/>
              </w:rPr>
              <w:t xml:space="preserve">                          </w:t>
            </w:r>
            <w:r w:rsidR="00361032" w:rsidRPr="00361032">
              <w:rPr>
                <w:bCs/>
                <w:szCs w:val="28"/>
              </w:rPr>
              <w:t xml:space="preserve">и одобрить  отчет </w:t>
            </w:r>
            <w:r w:rsidR="00361032" w:rsidRPr="00361032">
              <w:rPr>
                <w:szCs w:val="28"/>
              </w:rPr>
              <w:t xml:space="preserve">о работе комитета по вопросам бюджета, экономики, финансовой </w:t>
            </w:r>
            <w:r w:rsidR="00361032">
              <w:rPr>
                <w:szCs w:val="28"/>
              </w:rPr>
              <w:t xml:space="preserve">                           </w:t>
            </w:r>
            <w:r w:rsidR="00361032" w:rsidRPr="00361032">
              <w:rPr>
                <w:szCs w:val="28"/>
              </w:rPr>
              <w:t>и налоговой политике за второе полугодие 2023 года</w:t>
            </w:r>
          </w:p>
        </w:tc>
      </w:tr>
      <w:tr w:rsidR="003C0AB3" w:rsidRPr="001B3D90" w:rsidTr="00AE4530">
        <w:trPr>
          <w:trHeight w:val="344"/>
        </w:trPr>
        <w:tc>
          <w:tcPr>
            <w:tcW w:w="817" w:type="dxa"/>
          </w:tcPr>
          <w:p w:rsidR="003C0AB3" w:rsidRPr="003C0AB3" w:rsidRDefault="003C0AB3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3C0AB3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552" w:type="dxa"/>
          </w:tcPr>
          <w:p w:rsidR="003C0AB3" w:rsidRDefault="00007E85" w:rsidP="00D639D1">
            <w:pPr>
              <w:jc w:val="both"/>
              <w:rPr>
                <w:bCs/>
              </w:rPr>
            </w:pPr>
            <w:r w:rsidRPr="00007E85">
              <w:rPr>
                <w:bCs/>
              </w:rPr>
              <w:t xml:space="preserve">Рассмотрение </w:t>
            </w:r>
            <w:r w:rsidR="003B3519" w:rsidRPr="003B3519">
              <w:rPr>
                <w:bCs/>
              </w:rPr>
              <w:t xml:space="preserve">информации о переходе с 2023 года организаций                      и предпринимателей на единый налоговый </w:t>
            </w:r>
            <w:r w:rsidR="003B3519" w:rsidRPr="003B3519">
              <w:rPr>
                <w:bCs/>
              </w:rPr>
              <w:lastRenderedPageBreak/>
              <w:t xml:space="preserve">платеж (ЕНП) в части проблем, возникающих при реализации механизма перечисления налогов и сборов по средствам ЕНП от организаций и предпринимателей                              и их зачисления на бюджетные счета. </w:t>
            </w:r>
            <w:proofErr w:type="gramStart"/>
            <w:r w:rsidR="003B3519" w:rsidRPr="003B3519">
              <w:rPr>
                <w:bCs/>
              </w:rPr>
              <w:t xml:space="preserve">Особенности формирования                    с 1 января 2023 года поступлений в бюджеты субъектов РФ и местные бюджеты в связи </w:t>
            </w:r>
            <w:r w:rsidR="00AE4530">
              <w:rPr>
                <w:bCs/>
              </w:rPr>
              <w:t xml:space="preserve">                     </w:t>
            </w:r>
            <w:r w:rsidR="003B3519" w:rsidRPr="003B3519">
              <w:rPr>
                <w:bCs/>
              </w:rPr>
              <w:t xml:space="preserve">с внесением изменений в Налоговый кодекс РФ                          о введении института Единого налогового счета, распределение сумм Единого налогового платежа между обязательствами налогоплательщика (очередность списания средств </w:t>
            </w:r>
            <w:r w:rsidR="00AE4530">
              <w:rPr>
                <w:bCs/>
              </w:rPr>
              <w:t xml:space="preserve">                   </w:t>
            </w:r>
            <w:r w:rsidR="003B3519" w:rsidRPr="003B3519">
              <w:rPr>
                <w:bCs/>
              </w:rPr>
              <w:t xml:space="preserve">по обязательствам), наличие задолженностей </w:t>
            </w:r>
            <w:r w:rsidR="00AE4530">
              <w:rPr>
                <w:bCs/>
              </w:rPr>
              <w:t xml:space="preserve">                        </w:t>
            </w:r>
            <w:r w:rsidR="003B3519" w:rsidRPr="003B3519">
              <w:rPr>
                <w:bCs/>
              </w:rPr>
              <w:t xml:space="preserve">и переплат, наличие рисков блокировки счетов при общем </w:t>
            </w:r>
            <w:r w:rsidR="003B3519" w:rsidRPr="003B3519">
              <w:rPr>
                <w:bCs/>
              </w:rPr>
              <w:lastRenderedPageBreak/>
              <w:t>отрицательном балансе ЕНС налогоплательщиков.</w:t>
            </w:r>
            <w:proofErr w:type="gramEnd"/>
            <w:r w:rsidR="003B3519" w:rsidRPr="003B3519">
              <w:rPr>
                <w:bCs/>
              </w:rPr>
              <w:t xml:space="preserve"> </w:t>
            </w:r>
            <w:proofErr w:type="gramStart"/>
            <w:r w:rsidR="003B3519" w:rsidRPr="003B3519">
              <w:rPr>
                <w:bCs/>
              </w:rPr>
              <w:t xml:space="preserve">Своевременность поступления </w:t>
            </w:r>
            <w:r w:rsidR="00AE4530">
              <w:rPr>
                <w:bCs/>
              </w:rPr>
              <w:t xml:space="preserve">                             </w:t>
            </w:r>
            <w:r w:rsidR="003B3519" w:rsidRPr="003B3519">
              <w:rPr>
                <w:bCs/>
              </w:rPr>
              <w:t xml:space="preserve">и зачисления платежей по налогам, сборам и страховым взносам в областной бюджет, бюджеты муниципальных образований Архангельской области </w:t>
            </w:r>
            <w:r w:rsidR="00AE4530">
              <w:rPr>
                <w:bCs/>
              </w:rPr>
              <w:t xml:space="preserve">                                         </w:t>
            </w:r>
            <w:r w:rsidR="003B3519" w:rsidRPr="003B3519">
              <w:rPr>
                <w:bCs/>
              </w:rPr>
              <w:t xml:space="preserve">и внебюджетные фонды, проблемы, возникающие при реализации механизма Единого налогового счета, связанного </w:t>
            </w:r>
            <w:r w:rsidR="00AE4530">
              <w:rPr>
                <w:bCs/>
              </w:rPr>
              <w:t xml:space="preserve">                       </w:t>
            </w:r>
            <w:r w:rsidR="003B3519" w:rsidRPr="003B3519">
              <w:rPr>
                <w:bCs/>
              </w:rPr>
              <w:t xml:space="preserve">с поступлением доходов, возникновением временных кассовых разрывов при исполнении бюджетов всех уровней, необходимостью осуществления заимствований </w:t>
            </w:r>
            <w:r w:rsidR="00AE4530">
              <w:rPr>
                <w:bCs/>
              </w:rPr>
              <w:t xml:space="preserve">                        </w:t>
            </w:r>
            <w:r w:rsidR="003B3519" w:rsidRPr="003B3519">
              <w:rPr>
                <w:bCs/>
              </w:rPr>
              <w:t>с целью обеспечения исполнения принятых бюджетных обязательств.</w:t>
            </w:r>
            <w:proofErr w:type="gramEnd"/>
          </w:p>
          <w:p w:rsidR="00AE4530" w:rsidRPr="003C0AB3" w:rsidRDefault="00AE4530" w:rsidP="00D639D1">
            <w:pPr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F30FB7" w:rsidRDefault="006A217E" w:rsidP="006A217E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6A217E">
              <w:rPr>
                <w:sz w:val="24"/>
                <w:szCs w:val="24"/>
              </w:rPr>
              <w:lastRenderedPageBreak/>
              <w:t xml:space="preserve">Софронова </w:t>
            </w:r>
          </w:p>
          <w:p w:rsidR="008B02A8" w:rsidRDefault="006A217E" w:rsidP="006A217E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proofErr w:type="gramStart"/>
            <w:r w:rsidRPr="006A217E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</w:t>
            </w:r>
            <w:r w:rsidRPr="006A217E">
              <w:rPr>
                <w:sz w:val="24"/>
                <w:szCs w:val="24"/>
              </w:rPr>
              <w:t xml:space="preserve"> Л</w:t>
            </w:r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–</w:t>
            </w:r>
            <w:r w:rsidR="00F30FB7">
              <w:t xml:space="preserve"> </w:t>
            </w:r>
            <w:r w:rsidR="00F30FB7" w:rsidRPr="00F30FB7">
              <w:rPr>
                <w:sz w:val="24"/>
                <w:szCs w:val="24"/>
              </w:rPr>
              <w:t xml:space="preserve">начальник отдела </w:t>
            </w:r>
            <w:proofErr w:type="spellStart"/>
            <w:r w:rsidR="00F30FB7" w:rsidRPr="00F30FB7">
              <w:rPr>
                <w:sz w:val="24"/>
                <w:szCs w:val="24"/>
              </w:rPr>
              <w:t>урегулирова</w:t>
            </w:r>
            <w:r w:rsidR="00F30FB7">
              <w:rPr>
                <w:sz w:val="24"/>
                <w:szCs w:val="24"/>
              </w:rPr>
              <w:t>-</w:t>
            </w:r>
            <w:r w:rsidR="00F30FB7" w:rsidRPr="00F30FB7">
              <w:rPr>
                <w:sz w:val="24"/>
                <w:szCs w:val="24"/>
              </w:rPr>
              <w:t>ния</w:t>
            </w:r>
            <w:proofErr w:type="spellEnd"/>
            <w:r w:rsidR="00F30FB7" w:rsidRPr="00F30FB7">
              <w:rPr>
                <w:sz w:val="24"/>
                <w:szCs w:val="24"/>
              </w:rPr>
              <w:t xml:space="preserve"> состояния </w:t>
            </w:r>
            <w:r w:rsidR="00F30FB7" w:rsidRPr="00F30FB7">
              <w:rPr>
                <w:sz w:val="24"/>
                <w:szCs w:val="24"/>
              </w:rPr>
              <w:lastRenderedPageBreak/>
              <w:t xml:space="preserve">расчетов с бюджетом УФНС России по </w:t>
            </w:r>
            <w:proofErr w:type="spellStart"/>
            <w:r w:rsidR="00F30FB7" w:rsidRPr="00F30FB7">
              <w:rPr>
                <w:sz w:val="24"/>
                <w:szCs w:val="24"/>
              </w:rPr>
              <w:t>Архангель</w:t>
            </w:r>
            <w:r w:rsidR="00F241BD">
              <w:rPr>
                <w:sz w:val="24"/>
                <w:szCs w:val="24"/>
              </w:rPr>
              <w:t>-</w:t>
            </w:r>
            <w:r w:rsidR="00F30FB7" w:rsidRPr="00F30FB7">
              <w:rPr>
                <w:sz w:val="24"/>
                <w:szCs w:val="24"/>
              </w:rPr>
              <w:t>ской</w:t>
            </w:r>
            <w:proofErr w:type="spellEnd"/>
            <w:r w:rsidR="00F30FB7" w:rsidRPr="00F30FB7">
              <w:rPr>
                <w:sz w:val="24"/>
                <w:szCs w:val="24"/>
              </w:rPr>
              <w:t xml:space="preserve"> области и НАО</w:t>
            </w:r>
            <w:r w:rsidR="00F30FB7">
              <w:rPr>
                <w:sz w:val="24"/>
                <w:szCs w:val="24"/>
              </w:rPr>
              <w:t>,</w:t>
            </w:r>
          </w:p>
          <w:p w:rsidR="00F30FB7" w:rsidRDefault="00F30FB7" w:rsidP="00F30FB7">
            <w:pPr>
              <w:jc w:val="both"/>
            </w:pPr>
            <w:r w:rsidRPr="00F30FB7">
              <w:t>Усачева Е</w:t>
            </w:r>
            <w:r>
              <w:t>.</w:t>
            </w:r>
            <w:r w:rsidRPr="00F30FB7">
              <w:t xml:space="preserve"> Ю</w:t>
            </w:r>
            <w:r>
              <w:t xml:space="preserve">. – министр финансов </w:t>
            </w:r>
            <w:proofErr w:type="spellStart"/>
            <w:proofErr w:type="gramStart"/>
            <w:r>
              <w:t>Архангельс</w:t>
            </w:r>
            <w:r w:rsidR="00F241BD">
              <w:t>-</w:t>
            </w:r>
            <w:r>
              <w:t>кой</w:t>
            </w:r>
            <w:proofErr w:type="spellEnd"/>
            <w:proofErr w:type="gramEnd"/>
            <w:r>
              <w:t xml:space="preserve"> области</w:t>
            </w:r>
            <w:r w:rsidR="00F241BD">
              <w:t>,</w:t>
            </w:r>
          </w:p>
          <w:p w:rsidR="00F241BD" w:rsidRDefault="00F241BD" w:rsidP="00F30FB7">
            <w:pPr>
              <w:jc w:val="both"/>
            </w:pPr>
            <w:proofErr w:type="spellStart"/>
            <w:r w:rsidRPr="00F241BD">
              <w:t>Басовский</w:t>
            </w:r>
            <w:proofErr w:type="spellEnd"/>
            <w:r w:rsidRPr="00F241BD">
              <w:t xml:space="preserve"> </w:t>
            </w:r>
            <w:r>
              <w:t xml:space="preserve">                   </w:t>
            </w:r>
            <w:r w:rsidRPr="00F241BD">
              <w:t>М</w:t>
            </w:r>
            <w:r>
              <w:t>.</w:t>
            </w:r>
            <w:r w:rsidRPr="00F241BD">
              <w:t>С</w:t>
            </w:r>
            <w:r>
              <w:t xml:space="preserve">. – </w:t>
            </w:r>
            <w:r w:rsidRPr="00F241BD">
              <w:t>руководитель Управления Федерального казначейства по Архангельской области                             и Ненецкому автономному округу</w:t>
            </w:r>
            <w:r>
              <w:t xml:space="preserve">, </w:t>
            </w:r>
          </w:p>
          <w:p w:rsidR="00F241BD" w:rsidRDefault="00394915" w:rsidP="00F30FB7">
            <w:pPr>
              <w:jc w:val="both"/>
            </w:pPr>
            <w:r w:rsidRPr="00394915">
              <w:t>Кулявцев И</w:t>
            </w:r>
            <w:r>
              <w:t>.</w:t>
            </w:r>
            <w:r w:rsidRPr="00394915">
              <w:t>С</w:t>
            </w:r>
            <w:r>
              <w:t xml:space="preserve">. – </w:t>
            </w:r>
            <w:proofErr w:type="spellStart"/>
            <w:proofErr w:type="gramStart"/>
            <w:r w:rsidRPr="00394915">
              <w:t>Уполномоче</w:t>
            </w:r>
            <w:r>
              <w:t>-</w:t>
            </w:r>
            <w:r w:rsidRPr="00394915">
              <w:t>нный</w:t>
            </w:r>
            <w:proofErr w:type="spellEnd"/>
            <w:proofErr w:type="gramEnd"/>
            <w:r w:rsidRPr="00394915">
              <w:t xml:space="preserve"> при Губернаторе Архангельской области по защите прав </w:t>
            </w:r>
            <w:proofErr w:type="spellStart"/>
            <w:r w:rsidRPr="00394915">
              <w:t>предпринима</w:t>
            </w:r>
            <w:r>
              <w:t>-</w:t>
            </w:r>
            <w:r w:rsidRPr="00394915">
              <w:t>телей</w:t>
            </w:r>
            <w:proofErr w:type="spellEnd"/>
            <w:r>
              <w:t>,</w:t>
            </w:r>
          </w:p>
          <w:p w:rsidR="00394915" w:rsidRPr="00F30FB7" w:rsidRDefault="00231484" w:rsidP="00F30FB7">
            <w:pPr>
              <w:jc w:val="both"/>
            </w:pPr>
            <w:proofErr w:type="spellStart"/>
            <w:r w:rsidRPr="00231484">
              <w:t>Тодрик</w:t>
            </w:r>
            <w:proofErr w:type="spellEnd"/>
            <w:r w:rsidRPr="00231484">
              <w:t xml:space="preserve"> А</w:t>
            </w:r>
            <w:r>
              <w:t>.В.</w:t>
            </w:r>
            <w:r w:rsidRPr="00231484">
              <w:t xml:space="preserve"> </w:t>
            </w:r>
            <w:r>
              <w:t xml:space="preserve">– </w:t>
            </w:r>
            <w:r w:rsidRPr="00231484">
              <w:t xml:space="preserve">руководитель по </w:t>
            </w:r>
            <w:r w:rsidRPr="00231484">
              <w:lastRenderedPageBreak/>
              <w:t xml:space="preserve">направлению «Мой бизнес» автономной </w:t>
            </w:r>
            <w:proofErr w:type="spellStart"/>
            <w:proofErr w:type="gramStart"/>
            <w:r w:rsidRPr="00231484">
              <w:t>некоммерче</w:t>
            </w:r>
            <w:r>
              <w:t>-</w:t>
            </w:r>
            <w:r w:rsidRPr="00231484">
              <w:t>ской</w:t>
            </w:r>
            <w:proofErr w:type="spellEnd"/>
            <w:proofErr w:type="gramEnd"/>
            <w:r w:rsidRPr="00231484">
              <w:t xml:space="preserve"> организации </w:t>
            </w:r>
            <w:proofErr w:type="spellStart"/>
            <w:r w:rsidRPr="00231484">
              <w:t>Архангель</w:t>
            </w:r>
            <w:r w:rsidR="00825F5A">
              <w:t>-</w:t>
            </w:r>
            <w:r w:rsidRPr="00231484">
              <w:t>ской</w:t>
            </w:r>
            <w:proofErr w:type="spellEnd"/>
            <w:r w:rsidRPr="00231484">
              <w:t xml:space="preserve"> области «Агентство </w:t>
            </w:r>
            <w:proofErr w:type="spellStart"/>
            <w:r w:rsidRPr="00231484">
              <w:t>регионально</w:t>
            </w:r>
            <w:r w:rsidR="00825F5A">
              <w:t>-</w:t>
            </w:r>
            <w:r w:rsidRPr="00231484">
              <w:t>го</w:t>
            </w:r>
            <w:proofErr w:type="spellEnd"/>
            <w:r w:rsidRPr="00231484">
              <w:t xml:space="preserve"> развития»</w:t>
            </w:r>
          </w:p>
          <w:p w:rsidR="00F30FB7" w:rsidRPr="003C0AB3" w:rsidRDefault="00F30FB7" w:rsidP="006A217E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826A9" w:rsidRDefault="009826A9" w:rsidP="009826A9">
            <w:pPr>
              <w:ind w:firstLine="567"/>
              <w:jc w:val="both"/>
              <w:rPr>
                <w:bCs/>
                <w:szCs w:val="28"/>
              </w:rPr>
            </w:pPr>
            <w:r w:rsidRPr="007A3D0B">
              <w:lastRenderedPageBreak/>
              <w:t>Рассмотре</w:t>
            </w:r>
            <w:r w:rsidR="00D07EF5">
              <w:t>ли</w:t>
            </w:r>
            <w:r w:rsidRPr="007A3D0B">
              <w:t xml:space="preserve"> информаци</w:t>
            </w:r>
            <w:r w:rsidR="00D07EF5">
              <w:t>ю</w:t>
            </w:r>
            <w:r w:rsidRPr="007A3D0B">
              <w:t xml:space="preserve"> о </w:t>
            </w:r>
            <w:proofErr w:type="gramStart"/>
            <w:r w:rsidRPr="007A3D0B">
              <w:t>переходе</w:t>
            </w:r>
            <w:proofErr w:type="gramEnd"/>
            <w:r w:rsidRPr="007A3D0B">
              <w:t xml:space="preserve"> </w:t>
            </w:r>
            <w:r w:rsidR="002A0808">
              <w:t xml:space="preserve">                   </w:t>
            </w:r>
            <w:r w:rsidRPr="007A3D0B">
              <w:t xml:space="preserve">с 2023 года организаций и предпринимателей на единый налоговый платеж (ЕНП) </w:t>
            </w:r>
            <w:r w:rsidRPr="007A3D0B">
              <w:rPr>
                <w:color w:val="000000" w:themeColor="text1"/>
              </w:rPr>
              <w:t xml:space="preserve">в части </w:t>
            </w:r>
            <w:r w:rsidRPr="00680EA9">
              <w:rPr>
                <w:color w:val="000000" w:themeColor="text1"/>
              </w:rPr>
              <w:t>проблем, возникающих</w:t>
            </w:r>
            <w:r w:rsidRPr="007A3D0B">
              <w:rPr>
                <w:color w:val="000000" w:themeColor="text1"/>
              </w:rPr>
              <w:t xml:space="preserve"> при реализации механизма перечисления налогов и сборов </w:t>
            </w:r>
            <w:r>
              <w:rPr>
                <w:color w:val="000000" w:themeColor="text1"/>
              </w:rPr>
              <w:t xml:space="preserve">                                                        </w:t>
            </w:r>
            <w:r w:rsidRPr="007A3D0B">
              <w:rPr>
                <w:color w:val="000000" w:themeColor="text1"/>
              </w:rPr>
              <w:t xml:space="preserve">по средствам ЕНП от организаций </w:t>
            </w:r>
            <w:r w:rsidR="002A0808">
              <w:rPr>
                <w:color w:val="000000" w:themeColor="text1"/>
              </w:rPr>
              <w:t xml:space="preserve">                               </w:t>
            </w:r>
            <w:r w:rsidRPr="007A3D0B">
              <w:rPr>
                <w:color w:val="000000" w:themeColor="text1"/>
              </w:rPr>
              <w:lastRenderedPageBreak/>
              <w:t xml:space="preserve">и предпринимателей и их зачисления </w:t>
            </w:r>
            <w:r w:rsidR="00D07EF5">
              <w:rPr>
                <w:color w:val="000000" w:themeColor="text1"/>
              </w:rPr>
              <w:t xml:space="preserve">                              </w:t>
            </w:r>
            <w:r w:rsidRPr="007A3D0B">
              <w:rPr>
                <w:color w:val="000000" w:themeColor="text1"/>
              </w:rPr>
              <w:t>на бюджетные счета</w:t>
            </w:r>
            <w:r>
              <w:rPr>
                <w:color w:val="000000" w:themeColor="text1"/>
              </w:rPr>
              <w:t>.</w:t>
            </w:r>
          </w:p>
          <w:p w:rsidR="00D07EF5" w:rsidRPr="006C63FD" w:rsidRDefault="00D07EF5" w:rsidP="00383CF9">
            <w:pPr>
              <w:tabs>
                <w:tab w:val="left" w:pos="567"/>
              </w:tabs>
              <w:ind w:firstLine="56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Cs w:val="28"/>
              </w:rPr>
              <w:t>О</w:t>
            </w:r>
            <w:r w:rsidR="002A0808">
              <w:rPr>
                <w:color w:val="000000" w:themeColor="text1"/>
                <w:szCs w:val="28"/>
              </w:rPr>
              <w:t xml:space="preserve"> сложившейся правоприменительной практике по функционированию данного института, как</w:t>
            </w:r>
            <w:r w:rsidR="002A0808" w:rsidRPr="00F56078">
              <w:rPr>
                <w:color w:val="000000" w:themeColor="text1"/>
                <w:szCs w:val="28"/>
              </w:rPr>
              <w:t xml:space="preserve"> </w:t>
            </w:r>
            <w:r w:rsidR="002A0808">
              <w:rPr>
                <w:color w:val="000000" w:themeColor="text1"/>
                <w:szCs w:val="28"/>
              </w:rPr>
              <w:t>на практике распредел</w:t>
            </w:r>
            <w:r w:rsidR="00BF479B">
              <w:rPr>
                <w:color w:val="000000" w:themeColor="text1"/>
                <w:szCs w:val="28"/>
              </w:rPr>
              <w:t>яется</w:t>
            </w:r>
            <w:r w:rsidR="002A0808">
              <w:rPr>
                <w:color w:val="000000" w:themeColor="text1"/>
                <w:szCs w:val="28"/>
              </w:rPr>
              <w:t xml:space="preserve"> </w:t>
            </w:r>
            <w:r w:rsidR="002A0808" w:rsidRPr="00F56078">
              <w:rPr>
                <w:color w:val="000000" w:themeColor="text1"/>
                <w:szCs w:val="28"/>
              </w:rPr>
              <w:t>сумм</w:t>
            </w:r>
            <w:r w:rsidR="00BF479B">
              <w:rPr>
                <w:color w:val="000000" w:themeColor="text1"/>
                <w:szCs w:val="28"/>
              </w:rPr>
              <w:t>а</w:t>
            </w:r>
            <w:r w:rsidR="002A0808" w:rsidRPr="00F56078">
              <w:rPr>
                <w:color w:val="000000" w:themeColor="text1"/>
                <w:szCs w:val="28"/>
              </w:rPr>
              <w:t xml:space="preserve"> Единого налогового платежа между обязательствами налогоплательщика (очередност</w:t>
            </w:r>
            <w:r w:rsidR="002A0808">
              <w:rPr>
                <w:color w:val="000000" w:themeColor="text1"/>
                <w:szCs w:val="28"/>
              </w:rPr>
              <w:t>ь</w:t>
            </w:r>
            <w:r w:rsidR="002A0808" w:rsidRPr="00F56078">
              <w:rPr>
                <w:color w:val="000000" w:themeColor="text1"/>
                <w:szCs w:val="28"/>
              </w:rPr>
              <w:t xml:space="preserve"> списания средств по обязательствам</w:t>
            </w:r>
            <w:r w:rsidR="002A0808">
              <w:rPr>
                <w:color w:val="000000" w:themeColor="text1"/>
                <w:szCs w:val="28"/>
              </w:rPr>
              <w:t xml:space="preserve"> плательщиков</w:t>
            </w:r>
            <w:r w:rsidR="002A0808" w:rsidRPr="00F56078">
              <w:rPr>
                <w:color w:val="000000" w:themeColor="text1"/>
                <w:szCs w:val="28"/>
              </w:rPr>
              <w:t xml:space="preserve">), </w:t>
            </w:r>
            <w:r w:rsidR="00BF479B">
              <w:rPr>
                <w:color w:val="000000" w:themeColor="text1"/>
                <w:szCs w:val="28"/>
              </w:rPr>
              <w:t xml:space="preserve">о </w:t>
            </w:r>
            <w:r w:rsidR="002A0808" w:rsidRPr="00F56078">
              <w:rPr>
                <w:color w:val="000000" w:themeColor="text1"/>
                <w:szCs w:val="28"/>
              </w:rPr>
              <w:t>наличи</w:t>
            </w:r>
            <w:r w:rsidR="00BF479B">
              <w:rPr>
                <w:color w:val="000000" w:themeColor="text1"/>
                <w:szCs w:val="28"/>
              </w:rPr>
              <w:t>и</w:t>
            </w:r>
            <w:r w:rsidR="002A0808" w:rsidRPr="00F56078">
              <w:rPr>
                <w:color w:val="000000" w:themeColor="text1"/>
                <w:szCs w:val="28"/>
              </w:rPr>
              <w:t xml:space="preserve"> задолженностей и переплат, наличи</w:t>
            </w:r>
            <w:r w:rsidR="00BF479B">
              <w:rPr>
                <w:color w:val="000000" w:themeColor="text1"/>
                <w:szCs w:val="28"/>
              </w:rPr>
              <w:t>и</w:t>
            </w:r>
            <w:r w:rsidR="002A0808" w:rsidRPr="00F56078">
              <w:rPr>
                <w:color w:val="000000" w:themeColor="text1"/>
                <w:szCs w:val="28"/>
              </w:rPr>
              <w:t xml:space="preserve"> рисков блокировки счетов при общем отрицательном балансе ЕНС налогоплательщиков. </w:t>
            </w:r>
            <w:r w:rsidR="002A0808">
              <w:rPr>
                <w:color w:val="000000" w:themeColor="text1"/>
                <w:szCs w:val="28"/>
              </w:rPr>
              <w:t xml:space="preserve">                                             </w:t>
            </w:r>
            <w:proofErr w:type="gramStart"/>
            <w:r w:rsidR="002A0808">
              <w:rPr>
                <w:color w:val="000000" w:themeColor="text1"/>
                <w:szCs w:val="28"/>
              </w:rPr>
              <w:t>О с</w:t>
            </w:r>
            <w:r w:rsidR="002A0808" w:rsidRPr="00F56078">
              <w:rPr>
                <w:color w:val="000000" w:themeColor="text1"/>
                <w:szCs w:val="28"/>
              </w:rPr>
              <w:t xml:space="preserve">воевременности поступления платежей </w:t>
            </w:r>
            <w:r w:rsidR="00A24C51">
              <w:rPr>
                <w:color w:val="000000" w:themeColor="text1"/>
                <w:szCs w:val="28"/>
              </w:rPr>
              <w:t xml:space="preserve">              </w:t>
            </w:r>
            <w:r w:rsidR="002A0808" w:rsidRPr="00F56078">
              <w:rPr>
                <w:color w:val="000000" w:themeColor="text1"/>
                <w:szCs w:val="28"/>
              </w:rPr>
              <w:t>по налогам, сборам и страховым взносам</w:t>
            </w:r>
            <w:r w:rsidR="002A0808">
              <w:rPr>
                <w:color w:val="000000" w:themeColor="text1"/>
                <w:szCs w:val="28"/>
              </w:rPr>
              <w:t xml:space="preserve">                    </w:t>
            </w:r>
            <w:r w:rsidR="002A0808" w:rsidRPr="00F56078">
              <w:rPr>
                <w:color w:val="000000" w:themeColor="text1"/>
                <w:szCs w:val="28"/>
              </w:rPr>
              <w:t xml:space="preserve">в областной бюджет, бюджеты муниципальных образований Архангельской области и внебюджетные фонды, проблемах, возникающих при реализации </w:t>
            </w:r>
            <w:r w:rsidR="002A0808">
              <w:rPr>
                <w:color w:val="000000" w:themeColor="text1"/>
                <w:szCs w:val="28"/>
              </w:rPr>
              <w:t xml:space="preserve">данного </w:t>
            </w:r>
            <w:r w:rsidR="002A0808" w:rsidRPr="00F56078">
              <w:rPr>
                <w:color w:val="000000" w:themeColor="text1"/>
                <w:szCs w:val="28"/>
              </w:rPr>
              <w:t>механизма, связанного с поступлением доходов</w:t>
            </w:r>
            <w:r w:rsidR="002A0808">
              <w:rPr>
                <w:color w:val="000000" w:themeColor="text1"/>
                <w:szCs w:val="28"/>
              </w:rPr>
              <w:t xml:space="preserve"> и имеющихся обращениях в адрес налоговых органов налогоплательщиков - физических и юридических лиц, которые уплачивают обязательные платежи по налогам и сборам</w:t>
            </w:r>
            <w:r w:rsidR="002A0808" w:rsidRPr="00F56078">
              <w:rPr>
                <w:color w:val="000000" w:themeColor="text1"/>
                <w:szCs w:val="28"/>
              </w:rPr>
              <w:t>.</w:t>
            </w:r>
            <w:proofErr w:type="gramEnd"/>
            <w:r w:rsidR="002A0808">
              <w:rPr>
                <w:color w:val="000000" w:themeColor="text1"/>
                <w:szCs w:val="28"/>
              </w:rPr>
              <w:t xml:space="preserve"> </w:t>
            </w:r>
            <w:proofErr w:type="gramStart"/>
            <w:r w:rsidR="00A24C51">
              <w:rPr>
                <w:color w:val="000000" w:themeColor="text1"/>
                <w:szCs w:val="28"/>
              </w:rPr>
              <w:t xml:space="preserve">Рассмотрели </w:t>
            </w:r>
            <w:r w:rsidR="002A0808">
              <w:rPr>
                <w:color w:val="000000" w:themeColor="text1"/>
                <w:szCs w:val="28"/>
              </w:rPr>
              <w:t>существующие проблемы</w:t>
            </w:r>
            <w:r w:rsidR="00CD6D36" w:rsidRPr="00CD6D36">
              <w:t>, возникающи</w:t>
            </w:r>
            <w:r w:rsidR="00204F4B">
              <w:rPr>
                <w:b/>
              </w:rPr>
              <w:t>е</w:t>
            </w:r>
            <w:r w:rsidR="00CD6D36" w:rsidRPr="00CD6D36">
              <w:t xml:space="preserve"> при реализации механизма Единого налогового счета, связанного с неравномерным, несвоевременным поступлением доходов                           и в связи с этим возникновением временных кассовых разрывов при исполнении бюджетов всех уровней и всегда ли имеются у региональных властей источники их покрытия, существует ли необходимость привлечения заемных средств с целью обеспечения исполнения принятых бюджетных обязательств</w:t>
            </w:r>
            <w:r w:rsidR="00204F4B" w:rsidRPr="006C63FD">
              <w:t xml:space="preserve">, </w:t>
            </w:r>
            <w:r w:rsidRPr="006C63FD">
              <w:rPr>
                <w:color w:val="000000" w:themeColor="text1"/>
              </w:rPr>
              <w:t xml:space="preserve">а также о наличии </w:t>
            </w:r>
            <w:r w:rsidRPr="006C63FD">
              <w:rPr>
                <w:color w:val="000000" w:themeColor="text1"/>
              </w:rPr>
              <w:lastRenderedPageBreak/>
              <w:t>у налогоплательщиков – субъектов</w:t>
            </w:r>
            <w:proofErr w:type="gramEnd"/>
            <w:r w:rsidRPr="006C63FD">
              <w:rPr>
                <w:color w:val="000000" w:themeColor="text1"/>
              </w:rPr>
              <w:t xml:space="preserve"> МСП информации о состоянии расчетов                            с бюджетом, о наличии спорных моментов, возникающих у плательщиков                                  с налоговыми органами по вопросам необходимости проведения сверки расчетов, отмены мер взыскания задолженности, или </w:t>
            </w:r>
            <w:r w:rsidR="00745134" w:rsidRPr="006C63FD">
              <w:rPr>
                <w:color w:val="000000" w:themeColor="text1"/>
              </w:rPr>
              <w:t xml:space="preserve">              </w:t>
            </w:r>
            <w:r w:rsidRPr="006C63FD">
              <w:rPr>
                <w:color w:val="000000" w:themeColor="text1"/>
              </w:rPr>
              <w:t xml:space="preserve">в случае несогласия с сальдо ЕНС,                                            об </w:t>
            </w:r>
            <w:proofErr w:type="spellStart"/>
            <w:r w:rsidRPr="006C63FD">
              <w:rPr>
                <w:color w:val="000000" w:themeColor="text1"/>
              </w:rPr>
              <w:t>онлайн</w:t>
            </w:r>
            <w:proofErr w:type="spellEnd"/>
            <w:r w:rsidRPr="006C63FD">
              <w:rPr>
                <w:color w:val="000000" w:themeColor="text1"/>
              </w:rPr>
              <w:t xml:space="preserve"> доступности для плательщиков информации по детализации начислений                      и уплате налогов.</w:t>
            </w:r>
          </w:p>
          <w:p w:rsidR="00CD6D36" w:rsidRPr="006C63FD" w:rsidRDefault="00CD6D36" w:rsidP="00CD6D36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  <w:p w:rsidR="001A2250" w:rsidRPr="00BF2EEC" w:rsidRDefault="001A2250" w:rsidP="00FA36E1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0AB3" w:rsidRPr="003C0AB3" w:rsidRDefault="00825F5A" w:rsidP="003F405A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544" w:type="dxa"/>
          </w:tcPr>
          <w:p w:rsidR="003C0AB3" w:rsidRPr="00416A54" w:rsidRDefault="00370B15" w:rsidP="004E2972">
            <w:pPr>
              <w:jc w:val="both"/>
            </w:pPr>
            <w:r w:rsidRPr="00416A54">
              <w:rPr>
                <w:bCs/>
              </w:rPr>
              <w:t xml:space="preserve">Комитет решил принять </w:t>
            </w:r>
            <w:r w:rsidR="00416A54" w:rsidRPr="00416A54">
              <w:rPr>
                <w:bCs/>
              </w:rPr>
              <w:t xml:space="preserve">заслушанную </w:t>
            </w:r>
            <w:r w:rsidRPr="00416A54">
              <w:rPr>
                <w:bCs/>
              </w:rPr>
              <w:t xml:space="preserve">информацию </w:t>
            </w:r>
            <w:r w:rsidR="00416A54">
              <w:rPr>
                <w:bCs/>
              </w:rPr>
              <w:t xml:space="preserve">                    </w:t>
            </w:r>
            <w:r w:rsidRPr="00416A54">
              <w:rPr>
                <w:bCs/>
              </w:rPr>
              <w:t xml:space="preserve">к сведению </w:t>
            </w:r>
            <w:r w:rsidR="002E3A9A" w:rsidRPr="00416A54">
              <w:rPr>
                <w:bCs/>
              </w:rPr>
              <w:t xml:space="preserve">и собрать </w:t>
            </w:r>
            <w:r w:rsidR="004E2972">
              <w:rPr>
                <w:bCs/>
              </w:rPr>
              <w:t xml:space="preserve">     </w:t>
            </w:r>
            <w:r w:rsidR="002E3A9A" w:rsidRPr="00416A54">
              <w:rPr>
                <w:bCs/>
              </w:rPr>
              <w:t xml:space="preserve">замечания и предложения </w:t>
            </w:r>
            <w:r w:rsidR="004E2972">
              <w:rPr>
                <w:bCs/>
              </w:rPr>
              <w:t xml:space="preserve">                   </w:t>
            </w:r>
            <w:r w:rsidR="002E3A9A" w:rsidRPr="00416A54">
              <w:rPr>
                <w:bCs/>
              </w:rPr>
              <w:t xml:space="preserve">по совершенствованию законодательства в части ЕНП </w:t>
            </w:r>
            <w:r w:rsidR="00416A54" w:rsidRPr="00416A54">
              <w:rPr>
                <w:bCs/>
              </w:rPr>
              <w:t xml:space="preserve">              </w:t>
            </w:r>
            <w:r w:rsidR="002E3A9A" w:rsidRPr="00416A54">
              <w:rPr>
                <w:bCs/>
              </w:rPr>
              <w:lastRenderedPageBreak/>
              <w:t>с целью корректировки</w:t>
            </w:r>
            <w:r w:rsidR="00A166E5" w:rsidRPr="00416A54">
              <w:rPr>
                <w:bCs/>
              </w:rPr>
              <w:t xml:space="preserve"> данной</w:t>
            </w:r>
            <w:r w:rsidR="002E3A9A" w:rsidRPr="00416A54">
              <w:rPr>
                <w:bCs/>
              </w:rPr>
              <w:t xml:space="preserve"> системы, исходя из практики работы ЕНС и ЕНП</w:t>
            </w:r>
            <w:r w:rsidR="004E2972">
              <w:rPr>
                <w:bCs/>
              </w:rPr>
              <w:t xml:space="preserve"> для</w:t>
            </w:r>
            <w:r w:rsidR="002E3A9A" w:rsidRPr="00416A54">
              <w:rPr>
                <w:bCs/>
              </w:rPr>
              <w:t xml:space="preserve"> </w:t>
            </w:r>
            <w:r w:rsidR="00416A54" w:rsidRPr="00416A54">
              <w:rPr>
                <w:bCs/>
              </w:rPr>
              <w:t xml:space="preserve">                      </w:t>
            </w:r>
            <w:r w:rsidR="002E3A9A" w:rsidRPr="00416A54">
              <w:rPr>
                <w:bCs/>
              </w:rPr>
              <w:t>обсу</w:t>
            </w:r>
            <w:r w:rsidR="004E2972">
              <w:rPr>
                <w:bCs/>
              </w:rPr>
              <w:t>ждения</w:t>
            </w:r>
            <w:r w:rsidR="002E3A9A" w:rsidRPr="00416A54">
              <w:rPr>
                <w:bCs/>
              </w:rPr>
              <w:t xml:space="preserve"> </w:t>
            </w:r>
            <w:r w:rsidR="00A166E5" w:rsidRPr="00416A54">
              <w:rPr>
                <w:bCs/>
              </w:rPr>
              <w:t>данны</w:t>
            </w:r>
            <w:r w:rsidR="004E2972">
              <w:rPr>
                <w:bCs/>
              </w:rPr>
              <w:t>х</w:t>
            </w:r>
            <w:r w:rsidR="00A166E5" w:rsidRPr="00416A54">
              <w:rPr>
                <w:bCs/>
              </w:rPr>
              <w:t xml:space="preserve"> предложени</w:t>
            </w:r>
            <w:r w:rsidR="004E2972">
              <w:rPr>
                <w:bCs/>
              </w:rPr>
              <w:t>й по ее изменению</w:t>
            </w:r>
            <w:r w:rsidR="00A166E5" w:rsidRPr="00416A54">
              <w:rPr>
                <w:bCs/>
              </w:rPr>
              <w:t xml:space="preserve">                               </w:t>
            </w:r>
            <w:r w:rsidR="002E3A9A" w:rsidRPr="00416A54">
              <w:rPr>
                <w:bCs/>
              </w:rPr>
              <w:t xml:space="preserve">с коллегами из Парламентской Ассоциации </w:t>
            </w:r>
            <w:proofErr w:type="spellStart"/>
            <w:r w:rsidR="002E3A9A" w:rsidRPr="00416A54">
              <w:rPr>
                <w:bCs/>
              </w:rPr>
              <w:t>Северо-Запада</w:t>
            </w:r>
            <w:proofErr w:type="spellEnd"/>
            <w:r w:rsidR="00416A54" w:rsidRPr="00416A54">
              <w:rPr>
                <w:bCs/>
              </w:rPr>
              <w:t xml:space="preserve"> России.</w:t>
            </w:r>
            <w:r w:rsidRPr="00416A54">
              <w:rPr>
                <w:bCs/>
              </w:rPr>
              <w:t xml:space="preserve">                 </w:t>
            </w:r>
          </w:p>
        </w:tc>
      </w:tr>
    </w:tbl>
    <w:p w:rsidR="008D4C76" w:rsidRDefault="008D4C76" w:rsidP="00CB40EB"/>
    <w:sectPr w:rsidR="008D4C76" w:rsidSect="00CB40EB">
      <w:headerReference w:type="even" r:id="rId8"/>
      <w:headerReference w:type="default" r:id="rId9"/>
      <w:pgSz w:w="16838" w:h="11906" w:orient="landscape"/>
      <w:pgMar w:top="510" w:right="397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4FB" w:rsidRDefault="00FC14FB" w:rsidP="00FB2581">
      <w:r>
        <w:separator/>
      </w:r>
    </w:p>
  </w:endnote>
  <w:endnote w:type="continuationSeparator" w:id="0">
    <w:p w:rsidR="00FC14FB" w:rsidRDefault="00FC14FB" w:rsidP="00FB2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4FB" w:rsidRDefault="00FC14FB" w:rsidP="00FB2581">
      <w:r>
        <w:separator/>
      </w:r>
    </w:p>
  </w:footnote>
  <w:footnote w:type="continuationSeparator" w:id="0">
    <w:p w:rsidR="00FC14FB" w:rsidRDefault="00FC14FB" w:rsidP="00FB25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530" w:rsidRDefault="00DD03B5" w:rsidP="002F376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E453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E4530" w:rsidRDefault="00AE453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96235"/>
      <w:docPartObj>
        <w:docPartGallery w:val="Page Numbers (Top of Page)"/>
        <w:docPartUnique/>
      </w:docPartObj>
    </w:sdtPr>
    <w:sdtContent>
      <w:p w:rsidR="00AE4530" w:rsidRDefault="00DD03B5">
        <w:pPr>
          <w:pStyle w:val="a5"/>
          <w:jc w:val="center"/>
        </w:pPr>
        <w:fldSimple w:instr=" PAGE   \* MERGEFORMAT ">
          <w:r w:rsidR="008F1749">
            <w:rPr>
              <w:noProof/>
            </w:rPr>
            <w:t>1</w:t>
          </w:r>
        </w:fldSimple>
      </w:p>
    </w:sdtContent>
  </w:sdt>
  <w:p w:rsidR="00AE4530" w:rsidRDefault="00AE4530" w:rsidP="00CB40EB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6C6"/>
    <w:multiLevelType w:val="hybridMultilevel"/>
    <w:tmpl w:val="8AA09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E19DD"/>
    <w:multiLevelType w:val="hybridMultilevel"/>
    <w:tmpl w:val="B3BA94FC"/>
    <w:lvl w:ilvl="0" w:tplc="16505108">
      <w:start w:val="1"/>
      <w:numFmt w:val="decimal"/>
      <w:lvlText w:val="%1."/>
      <w:lvlJc w:val="left"/>
      <w:pPr>
        <w:ind w:left="35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">
    <w:nsid w:val="05FF33F2"/>
    <w:multiLevelType w:val="hybridMultilevel"/>
    <w:tmpl w:val="DA4AF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27FE8"/>
    <w:multiLevelType w:val="hybridMultilevel"/>
    <w:tmpl w:val="85EC4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D50AD"/>
    <w:multiLevelType w:val="hybridMultilevel"/>
    <w:tmpl w:val="8C447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B7ACC"/>
    <w:multiLevelType w:val="hybridMultilevel"/>
    <w:tmpl w:val="CD722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05FF4"/>
    <w:multiLevelType w:val="hybridMultilevel"/>
    <w:tmpl w:val="E62E1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23378"/>
    <w:multiLevelType w:val="multilevel"/>
    <w:tmpl w:val="6C72D75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1">
      <w:start w:val="4"/>
      <w:numFmt w:val="decimal"/>
      <w:lvlText w:val="%1,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E42ECB"/>
    <w:multiLevelType w:val="hybridMultilevel"/>
    <w:tmpl w:val="E62E1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FC6523"/>
    <w:multiLevelType w:val="hybridMultilevel"/>
    <w:tmpl w:val="0610D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8D52DB"/>
    <w:multiLevelType w:val="hybridMultilevel"/>
    <w:tmpl w:val="09CE6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D8696C"/>
    <w:multiLevelType w:val="hybridMultilevel"/>
    <w:tmpl w:val="C22A7060"/>
    <w:lvl w:ilvl="0" w:tplc="FFAE66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BD56567"/>
    <w:multiLevelType w:val="hybridMultilevel"/>
    <w:tmpl w:val="B3BA94FC"/>
    <w:lvl w:ilvl="0" w:tplc="16505108">
      <w:start w:val="1"/>
      <w:numFmt w:val="decimal"/>
      <w:lvlText w:val="%1."/>
      <w:lvlJc w:val="left"/>
      <w:pPr>
        <w:ind w:left="35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3">
    <w:nsid w:val="61385EF1"/>
    <w:multiLevelType w:val="hybridMultilevel"/>
    <w:tmpl w:val="3E607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FD26E9"/>
    <w:multiLevelType w:val="hybridMultilevel"/>
    <w:tmpl w:val="5BDECF00"/>
    <w:lvl w:ilvl="0" w:tplc="A552B2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50A71B1"/>
    <w:multiLevelType w:val="hybridMultilevel"/>
    <w:tmpl w:val="595485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471FC7"/>
    <w:multiLevelType w:val="hybridMultilevel"/>
    <w:tmpl w:val="4F12FC0E"/>
    <w:lvl w:ilvl="0" w:tplc="2C620A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FF7872"/>
    <w:multiLevelType w:val="hybridMultilevel"/>
    <w:tmpl w:val="D9E4B85E"/>
    <w:lvl w:ilvl="0" w:tplc="041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7F0D18"/>
    <w:multiLevelType w:val="hybridMultilevel"/>
    <w:tmpl w:val="07A47C82"/>
    <w:lvl w:ilvl="0" w:tplc="2542A9D2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75BB503D"/>
    <w:multiLevelType w:val="multilevel"/>
    <w:tmpl w:val="154EA8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712477D"/>
    <w:multiLevelType w:val="hybridMultilevel"/>
    <w:tmpl w:val="DA4AF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CA0742"/>
    <w:multiLevelType w:val="hybridMultilevel"/>
    <w:tmpl w:val="7C3EF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F62B15"/>
    <w:multiLevelType w:val="hybridMultilevel"/>
    <w:tmpl w:val="C1B033F2"/>
    <w:lvl w:ilvl="0" w:tplc="592C761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4"/>
  </w:num>
  <w:num w:numId="2">
    <w:abstractNumId w:val="8"/>
  </w:num>
  <w:num w:numId="3">
    <w:abstractNumId w:val="19"/>
  </w:num>
  <w:num w:numId="4">
    <w:abstractNumId w:val="7"/>
  </w:num>
  <w:num w:numId="5">
    <w:abstractNumId w:val="18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9"/>
  </w:num>
  <w:num w:numId="11">
    <w:abstractNumId w:val="21"/>
  </w:num>
  <w:num w:numId="12">
    <w:abstractNumId w:val="10"/>
  </w:num>
  <w:num w:numId="13">
    <w:abstractNumId w:val="22"/>
  </w:num>
  <w:num w:numId="14">
    <w:abstractNumId w:val="12"/>
  </w:num>
  <w:num w:numId="15">
    <w:abstractNumId w:val="1"/>
  </w:num>
  <w:num w:numId="16">
    <w:abstractNumId w:val="0"/>
  </w:num>
  <w:num w:numId="17">
    <w:abstractNumId w:val="13"/>
  </w:num>
  <w:num w:numId="18">
    <w:abstractNumId w:val="16"/>
  </w:num>
  <w:num w:numId="19">
    <w:abstractNumId w:val="20"/>
  </w:num>
  <w:num w:numId="20">
    <w:abstractNumId w:val="2"/>
  </w:num>
  <w:num w:numId="21">
    <w:abstractNumId w:val="11"/>
  </w:num>
  <w:num w:numId="22">
    <w:abstractNumId w:val="15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9ED"/>
    <w:rsid w:val="000009F9"/>
    <w:rsid w:val="00004BB6"/>
    <w:rsid w:val="00007E85"/>
    <w:rsid w:val="00022E7E"/>
    <w:rsid w:val="00023339"/>
    <w:rsid w:val="0002457A"/>
    <w:rsid w:val="00024B62"/>
    <w:rsid w:val="00030914"/>
    <w:rsid w:val="00031E4C"/>
    <w:rsid w:val="00051AC4"/>
    <w:rsid w:val="0005446F"/>
    <w:rsid w:val="00056C02"/>
    <w:rsid w:val="00057E63"/>
    <w:rsid w:val="00063456"/>
    <w:rsid w:val="00067FB3"/>
    <w:rsid w:val="0007156C"/>
    <w:rsid w:val="000737D3"/>
    <w:rsid w:val="00091986"/>
    <w:rsid w:val="00094101"/>
    <w:rsid w:val="00097340"/>
    <w:rsid w:val="000A356A"/>
    <w:rsid w:val="000A6B07"/>
    <w:rsid w:val="000A7DF3"/>
    <w:rsid w:val="000B0BD6"/>
    <w:rsid w:val="000B12BC"/>
    <w:rsid w:val="000B5C76"/>
    <w:rsid w:val="000C09C5"/>
    <w:rsid w:val="000C169A"/>
    <w:rsid w:val="000E3E56"/>
    <w:rsid w:val="000E6BB9"/>
    <w:rsid w:val="000F1DB4"/>
    <w:rsid w:val="000F432B"/>
    <w:rsid w:val="000F59BA"/>
    <w:rsid w:val="000F6C21"/>
    <w:rsid w:val="000F6FC6"/>
    <w:rsid w:val="0010287C"/>
    <w:rsid w:val="00104590"/>
    <w:rsid w:val="0011070C"/>
    <w:rsid w:val="001178B8"/>
    <w:rsid w:val="00120764"/>
    <w:rsid w:val="00122E29"/>
    <w:rsid w:val="00125506"/>
    <w:rsid w:val="0012754F"/>
    <w:rsid w:val="00132573"/>
    <w:rsid w:val="00142893"/>
    <w:rsid w:val="0014393E"/>
    <w:rsid w:val="001476F2"/>
    <w:rsid w:val="00163B32"/>
    <w:rsid w:val="00167C21"/>
    <w:rsid w:val="00167CC8"/>
    <w:rsid w:val="00174B2E"/>
    <w:rsid w:val="001751A2"/>
    <w:rsid w:val="00175F4B"/>
    <w:rsid w:val="00182593"/>
    <w:rsid w:val="001879ED"/>
    <w:rsid w:val="001A1F84"/>
    <w:rsid w:val="001A2250"/>
    <w:rsid w:val="001A437E"/>
    <w:rsid w:val="001A5246"/>
    <w:rsid w:val="001B3D90"/>
    <w:rsid w:val="001C12D8"/>
    <w:rsid w:val="001C1BD7"/>
    <w:rsid w:val="001C4D0C"/>
    <w:rsid w:val="001C6EAF"/>
    <w:rsid w:val="001E54C9"/>
    <w:rsid w:val="001E5DC9"/>
    <w:rsid w:val="001F2AB5"/>
    <w:rsid w:val="001F5238"/>
    <w:rsid w:val="00204F4B"/>
    <w:rsid w:val="00215DB8"/>
    <w:rsid w:val="00222D56"/>
    <w:rsid w:val="0022432A"/>
    <w:rsid w:val="00225C50"/>
    <w:rsid w:val="0022746E"/>
    <w:rsid w:val="00227528"/>
    <w:rsid w:val="00231484"/>
    <w:rsid w:val="00235610"/>
    <w:rsid w:val="0023644D"/>
    <w:rsid w:val="00246CDD"/>
    <w:rsid w:val="002550CC"/>
    <w:rsid w:val="002564BC"/>
    <w:rsid w:val="00264006"/>
    <w:rsid w:val="0026497F"/>
    <w:rsid w:val="00266809"/>
    <w:rsid w:val="00266A94"/>
    <w:rsid w:val="00274AF3"/>
    <w:rsid w:val="002765F3"/>
    <w:rsid w:val="002774D1"/>
    <w:rsid w:val="00287926"/>
    <w:rsid w:val="002915F9"/>
    <w:rsid w:val="002935AF"/>
    <w:rsid w:val="002A0808"/>
    <w:rsid w:val="002A2783"/>
    <w:rsid w:val="002A5633"/>
    <w:rsid w:val="002A6706"/>
    <w:rsid w:val="002C3A6E"/>
    <w:rsid w:val="002D5A36"/>
    <w:rsid w:val="002E3A9A"/>
    <w:rsid w:val="002F1B7B"/>
    <w:rsid w:val="002F3764"/>
    <w:rsid w:val="002F6BCA"/>
    <w:rsid w:val="002F77D0"/>
    <w:rsid w:val="002F7926"/>
    <w:rsid w:val="00300039"/>
    <w:rsid w:val="00300A99"/>
    <w:rsid w:val="00304A73"/>
    <w:rsid w:val="00312CA2"/>
    <w:rsid w:val="00314CE5"/>
    <w:rsid w:val="00320E02"/>
    <w:rsid w:val="003266BF"/>
    <w:rsid w:val="003307E9"/>
    <w:rsid w:val="003353F6"/>
    <w:rsid w:val="003516A3"/>
    <w:rsid w:val="0035199A"/>
    <w:rsid w:val="00352212"/>
    <w:rsid w:val="00352AAD"/>
    <w:rsid w:val="0035704B"/>
    <w:rsid w:val="0035784B"/>
    <w:rsid w:val="00361032"/>
    <w:rsid w:val="0036446C"/>
    <w:rsid w:val="00365038"/>
    <w:rsid w:val="003665C6"/>
    <w:rsid w:val="00370B15"/>
    <w:rsid w:val="00377D48"/>
    <w:rsid w:val="00381F01"/>
    <w:rsid w:val="0038209E"/>
    <w:rsid w:val="00383CF9"/>
    <w:rsid w:val="00393BF7"/>
    <w:rsid w:val="00394915"/>
    <w:rsid w:val="003966C2"/>
    <w:rsid w:val="003A12C1"/>
    <w:rsid w:val="003A7F38"/>
    <w:rsid w:val="003B1C87"/>
    <w:rsid w:val="003B3519"/>
    <w:rsid w:val="003B76B9"/>
    <w:rsid w:val="003C0AB3"/>
    <w:rsid w:val="003C4310"/>
    <w:rsid w:val="003C7748"/>
    <w:rsid w:val="003D738A"/>
    <w:rsid w:val="003E036B"/>
    <w:rsid w:val="003E0DF5"/>
    <w:rsid w:val="003E0F14"/>
    <w:rsid w:val="003E120D"/>
    <w:rsid w:val="003E224D"/>
    <w:rsid w:val="003E48E9"/>
    <w:rsid w:val="003E5569"/>
    <w:rsid w:val="003E6686"/>
    <w:rsid w:val="003E6FEC"/>
    <w:rsid w:val="003F0D31"/>
    <w:rsid w:val="003F0D68"/>
    <w:rsid w:val="003F405A"/>
    <w:rsid w:val="003F7BA7"/>
    <w:rsid w:val="00410458"/>
    <w:rsid w:val="00412229"/>
    <w:rsid w:val="00413F5F"/>
    <w:rsid w:val="00413FD7"/>
    <w:rsid w:val="00416241"/>
    <w:rsid w:val="00416A54"/>
    <w:rsid w:val="00420A5A"/>
    <w:rsid w:val="00420C01"/>
    <w:rsid w:val="004245F5"/>
    <w:rsid w:val="00424DA8"/>
    <w:rsid w:val="0043702D"/>
    <w:rsid w:val="00437632"/>
    <w:rsid w:val="0044582E"/>
    <w:rsid w:val="0044753E"/>
    <w:rsid w:val="00452786"/>
    <w:rsid w:val="00453BDD"/>
    <w:rsid w:val="00460AE4"/>
    <w:rsid w:val="00460C5B"/>
    <w:rsid w:val="004669D0"/>
    <w:rsid w:val="00467D69"/>
    <w:rsid w:val="00485BF1"/>
    <w:rsid w:val="00487A89"/>
    <w:rsid w:val="004940BA"/>
    <w:rsid w:val="004A06F4"/>
    <w:rsid w:val="004A0B43"/>
    <w:rsid w:val="004A1424"/>
    <w:rsid w:val="004B00D6"/>
    <w:rsid w:val="004B62DD"/>
    <w:rsid w:val="004C08EE"/>
    <w:rsid w:val="004C4190"/>
    <w:rsid w:val="004C5D0E"/>
    <w:rsid w:val="004D1945"/>
    <w:rsid w:val="004D22F4"/>
    <w:rsid w:val="004D5515"/>
    <w:rsid w:val="004E0ACF"/>
    <w:rsid w:val="004E2972"/>
    <w:rsid w:val="00500425"/>
    <w:rsid w:val="0050065E"/>
    <w:rsid w:val="00501C86"/>
    <w:rsid w:val="00502D76"/>
    <w:rsid w:val="00505C9B"/>
    <w:rsid w:val="00513E37"/>
    <w:rsid w:val="005164D5"/>
    <w:rsid w:val="005252D0"/>
    <w:rsid w:val="0053240B"/>
    <w:rsid w:val="005342C0"/>
    <w:rsid w:val="00535DBC"/>
    <w:rsid w:val="005436C0"/>
    <w:rsid w:val="00544AD0"/>
    <w:rsid w:val="00550CAA"/>
    <w:rsid w:val="00553845"/>
    <w:rsid w:val="00553D0A"/>
    <w:rsid w:val="00556415"/>
    <w:rsid w:val="005572B6"/>
    <w:rsid w:val="005667ED"/>
    <w:rsid w:val="00566EA4"/>
    <w:rsid w:val="00572898"/>
    <w:rsid w:val="00576098"/>
    <w:rsid w:val="00576360"/>
    <w:rsid w:val="00580651"/>
    <w:rsid w:val="00580B58"/>
    <w:rsid w:val="005817D4"/>
    <w:rsid w:val="005845CE"/>
    <w:rsid w:val="00584879"/>
    <w:rsid w:val="005A22F9"/>
    <w:rsid w:val="005A4226"/>
    <w:rsid w:val="005A4786"/>
    <w:rsid w:val="005A5E8C"/>
    <w:rsid w:val="005B1602"/>
    <w:rsid w:val="005B27EE"/>
    <w:rsid w:val="005C1284"/>
    <w:rsid w:val="005C6B92"/>
    <w:rsid w:val="005C7B08"/>
    <w:rsid w:val="005D4FB6"/>
    <w:rsid w:val="005E64CE"/>
    <w:rsid w:val="005E6833"/>
    <w:rsid w:val="005F3147"/>
    <w:rsid w:val="005F3CF3"/>
    <w:rsid w:val="005F600E"/>
    <w:rsid w:val="0060212C"/>
    <w:rsid w:val="00605FAF"/>
    <w:rsid w:val="00610BA2"/>
    <w:rsid w:val="006178E8"/>
    <w:rsid w:val="0062037F"/>
    <w:rsid w:val="00621664"/>
    <w:rsid w:val="00622A6A"/>
    <w:rsid w:val="00625DA7"/>
    <w:rsid w:val="0062758A"/>
    <w:rsid w:val="00637CCF"/>
    <w:rsid w:val="006407EA"/>
    <w:rsid w:val="00646877"/>
    <w:rsid w:val="00647DAF"/>
    <w:rsid w:val="00650BA7"/>
    <w:rsid w:val="006521AF"/>
    <w:rsid w:val="00652A76"/>
    <w:rsid w:val="00656591"/>
    <w:rsid w:val="00662BCB"/>
    <w:rsid w:val="00665427"/>
    <w:rsid w:val="00667478"/>
    <w:rsid w:val="00670197"/>
    <w:rsid w:val="006710FB"/>
    <w:rsid w:val="006743B5"/>
    <w:rsid w:val="00677C95"/>
    <w:rsid w:val="00696B12"/>
    <w:rsid w:val="006A1522"/>
    <w:rsid w:val="006A217E"/>
    <w:rsid w:val="006A322F"/>
    <w:rsid w:val="006A5AFF"/>
    <w:rsid w:val="006A75EF"/>
    <w:rsid w:val="006B2128"/>
    <w:rsid w:val="006B340F"/>
    <w:rsid w:val="006B6159"/>
    <w:rsid w:val="006B7534"/>
    <w:rsid w:val="006C2B31"/>
    <w:rsid w:val="006C3121"/>
    <w:rsid w:val="006C3D7F"/>
    <w:rsid w:val="006C63FD"/>
    <w:rsid w:val="006D3DEC"/>
    <w:rsid w:val="006D62F5"/>
    <w:rsid w:val="006E7716"/>
    <w:rsid w:val="006F0696"/>
    <w:rsid w:val="006F0E6C"/>
    <w:rsid w:val="006F5BC7"/>
    <w:rsid w:val="006F7547"/>
    <w:rsid w:val="00703067"/>
    <w:rsid w:val="007057C0"/>
    <w:rsid w:val="00711750"/>
    <w:rsid w:val="00711F7C"/>
    <w:rsid w:val="00712AA3"/>
    <w:rsid w:val="00713098"/>
    <w:rsid w:val="00715065"/>
    <w:rsid w:val="0072027E"/>
    <w:rsid w:val="00721DA3"/>
    <w:rsid w:val="007233E0"/>
    <w:rsid w:val="007239E8"/>
    <w:rsid w:val="00724808"/>
    <w:rsid w:val="00736F81"/>
    <w:rsid w:val="00745134"/>
    <w:rsid w:val="0074669A"/>
    <w:rsid w:val="00755CB7"/>
    <w:rsid w:val="00757A5A"/>
    <w:rsid w:val="00765F99"/>
    <w:rsid w:val="00780676"/>
    <w:rsid w:val="00781E8D"/>
    <w:rsid w:val="0078302D"/>
    <w:rsid w:val="00783666"/>
    <w:rsid w:val="00784F5E"/>
    <w:rsid w:val="00796D96"/>
    <w:rsid w:val="007A5528"/>
    <w:rsid w:val="007A6F5C"/>
    <w:rsid w:val="007A7518"/>
    <w:rsid w:val="007B03F1"/>
    <w:rsid w:val="007B1100"/>
    <w:rsid w:val="007C7530"/>
    <w:rsid w:val="007D21CE"/>
    <w:rsid w:val="007D6560"/>
    <w:rsid w:val="007E3F28"/>
    <w:rsid w:val="007E5CE9"/>
    <w:rsid w:val="007E6893"/>
    <w:rsid w:val="007F2052"/>
    <w:rsid w:val="00802375"/>
    <w:rsid w:val="00806F7E"/>
    <w:rsid w:val="0081439E"/>
    <w:rsid w:val="00823797"/>
    <w:rsid w:val="00825F5A"/>
    <w:rsid w:val="00832A9F"/>
    <w:rsid w:val="00840985"/>
    <w:rsid w:val="00842FC4"/>
    <w:rsid w:val="008457D4"/>
    <w:rsid w:val="0085119B"/>
    <w:rsid w:val="00854F55"/>
    <w:rsid w:val="00867B9B"/>
    <w:rsid w:val="00872DF4"/>
    <w:rsid w:val="00876E96"/>
    <w:rsid w:val="008815FB"/>
    <w:rsid w:val="008A03DA"/>
    <w:rsid w:val="008A22DC"/>
    <w:rsid w:val="008B02A8"/>
    <w:rsid w:val="008B1218"/>
    <w:rsid w:val="008B32B4"/>
    <w:rsid w:val="008B69EA"/>
    <w:rsid w:val="008B7624"/>
    <w:rsid w:val="008B7BFC"/>
    <w:rsid w:val="008C43D6"/>
    <w:rsid w:val="008D4C76"/>
    <w:rsid w:val="008D4E2A"/>
    <w:rsid w:val="008E2975"/>
    <w:rsid w:val="008E52F9"/>
    <w:rsid w:val="008E7A3F"/>
    <w:rsid w:val="008F00EA"/>
    <w:rsid w:val="008F1749"/>
    <w:rsid w:val="008F3099"/>
    <w:rsid w:val="009043FA"/>
    <w:rsid w:val="009055EC"/>
    <w:rsid w:val="00907277"/>
    <w:rsid w:val="00907D74"/>
    <w:rsid w:val="00924A56"/>
    <w:rsid w:val="00924E27"/>
    <w:rsid w:val="009413F5"/>
    <w:rsid w:val="00946B7D"/>
    <w:rsid w:val="00946C92"/>
    <w:rsid w:val="0095591D"/>
    <w:rsid w:val="009631C4"/>
    <w:rsid w:val="00965345"/>
    <w:rsid w:val="00973BB1"/>
    <w:rsid w:val="0097634A"/>
    <w:rsid w:val="009826A9"/>
    <w:rsid w:val="00984D9A"/>
    <w:rsid w:val="00993591"/>
    <w:rsid w:val="009A2946"/>
    <w:rsid w:val="009A2CB4"/>
    <w:rsid w:val="009A4063"/>
    <w:rsid w:val="009A43BA"/>
    <w:rsid w:val="009A4597"/>
    <w:rsid w:val="009B07A3"/>
    <w:rsid w:val="009B3783"/>
    <w:rsid w:val="009C7D5B"/>
    <w:rsid w:val="009D607C"/>
    <w:rsid w:val="009D75E7"/>
    <w:rsid w:val="009E3999"/>
    <w:rsid w:val="009E5C24"/>
    <w:rsid w:val="009F27E3"/>
    <w:rsid w:val="00A01821"/>
    <w:rsid w:val="00A10DB1"/>
    <w:rsid w:val="00A13172"/>
    <w:rsid w:val="00A136C2"/>
    <w:rsid w:val="00A1433C"/>
    <w:rsid w:val="00A166E5"/>
    <w:rsid w:val="00A16B17"/>
    <w:rsid w:val="00A1799C"/>
    <w:rsid w:val="00A2062C"/>
    <w:rsid w:val="00A235AF"/>
    <w:rsid w:val="00A24C51"/>
    <w:rsid w:val="00A313F6"/>
    <w:rsid w:val="00A32634"/>
    <w:rsid w:val="00A338EE"/>
    <w:rsid w:val="00A34060"/>
    <w:rsid w:val="00A34B66"/>
    <w:rsid w:val="00A36BFB"/>
    <w:rsid w:val="00A42811"/>
    <w:rsid w:val="00A52E50"/>
    <w:rsid w:val="00A549FB"/>
    <w:rsid w:val="00A55A78"/>
    <w:rsid w:val="00A664A0"/>
    <w:rsid w:val="00A66AC0"/>
    <w:rsid w:val="00A74FA7"/>
    <w:rsid w:val="00A8215A"/>
    <w:rsid w:val="00A85D23"/>
    <w:rsid w:val="00A87D96"/>
    <w:rsid w:val="00A90DCC"/>
    <w:rsid w:val="00AA1816"/>
    <w:rsid w:val="00AB7070"/>
    <w:rsid w:val="00AC167E"/>
    <w:rsid w:val="00AC1E52"/>
    <w:rsid w:val="00AC37DC"/>
    <w:rsid w:val="00AD2978"/>
    <w:rsid w:val="00AE015E"/>
    <w:rsid w:val="00AE4530"/>
    <w:rsid w:val="00AE726D"/>
    <w:rsid w:val="00AF08D4"/>
    <w:rsid w:val="00AF10AF"/>
    <w:rsid w:val="00AF6C38"/>
    <w:rsid w:val="00B01177"/>
    <w:rsid w:val="00B01C18"/>
    <w:rsid w:val="00B01E9D"/>
    <w:rsid w:val="00B13C13"/>
    <w:rsid w:val="00B1523E"/>
    <w:rsid w:val="00B25D0A"/>
    <w:rsid w:val="00B26B90"/>
    <w:rsid w:val="00B26BD5"/>
    <w:rsid w:val="00B276D8"/>
    <w:rsid w:val="00B31AB8"/>
    <w:rsid w:val="00B32428"/>
    <w:rsid w:val="00B47D2D"/>
    <w:rsid w:val="00B618C3"/>
    <w:rsid w:val="00B646B0"/>
    <w:rsid w:val="00B64FDB"/>
    <w:rsid w:val="00B65805"/>
    <w:rsid w:val="00B714B5"/>
    <w:rsid w:val="00B76F3F"/>
    <w:rsid w:val="00B83923"/>
    <w:rsid w:val="00B90C8C"/>
    <w:rsid w:val="00B92790"/>
    <w:rsid w:val="00BA10AF"/>
    <w:rsid w:val="00BA1B07"/>
    <w:rsid w:val="00BA2CDF"/>
    <w:rsid w:val="00BA2EF2"/>
    <w:rsid w:val="00BB18B2"/>
    <w:rsid w:val="00BC4A06"/>
    <w:rsid w:val="00BD00B4"/>
    <w:rsid w:val="00BD4D5F"/>
    <w:rsid w:val="00BD594A"/>
    <w:rsid w:val="00BD70B0"/>
    <w:rsid w:val="00BE51CB"/>
    <w:rsid w:val="00BE5D3D"/>
    <w:rsid w:val="00BF01DF"/>
    <w:rsid w:val="00BF1BA8"/>
    <w:rsid w:val="00BF2EEC"/>
    <w:rsid w:val="00BF3676"/>
    <w:rsid w:val="00BF479B"/>
    <w:rsid w:val="00C0040E"/>
    <w:rsid w:val="00C03868"/>
    <w:rsid w:val="00C06FAA"/>
    <w:rsid w:val="00C15FAC"/>
    <w:rsid w:val="00C21562"/>
    <w:rsid w:val="00C26CE5"/>
    <w:rsid w:val="00C26E6E"/>
    <w:rsid w:val="00C33019"/>
    <w:rsid w:val="00C34504"/>
    <w:rsid w:val="00C57CFB"/>
    <w:rsid w:val="00C71ADE"/>
    <w:rsid w:val="00C80472"/>
    <w:rsid w:val="00C82DF9"/>
    <w:rsid w:val="00C840F4"/>
    <w:rsid w:val="00C9409E"/>
    <w:rsid w:val="00C944EA"/>
    <w:rsid w:val="00CA2F03"/>
    <w:rsid w:val="00CA5B6A"/>
    <w:rsid w:val="00CB08B0"/>
    <w:rsid w:val="00CB1E9A"/>
    <w:rsid w:val="00CB295F"/>
    <w:rsid w:val="00CB40EB"/>
    <w:rsid w:val="00CB65AD"/>
    <w:rsid w:val="00CC0D0F"/>
    <w:rsid w:val="00CC38EB"/>
    <w:rsid w:val="00CC3EA5"/>
    <w:rsid w:val="00CC66FB"/>
    <w:rsid w:val="00CC6904"/>
    <w:rsid w:val="00CD636B"/>
    <w:rsid w:val="00CD6D36"/>
    <w:rsid w:val="00CE01BE"/>
    <w:rsid w:val="00CE5126"/>
    <w:rsid w:val="00CE7F1B"/>
    <w:rsid w:val="00CF2723"/>
    <w:rsid w:val="00CF63EE"/>
    <w:rsid w:val="00CF641D"/>
    <w:rsid w:val="00CF6887"/>
    <w:rsid w:val="00CF68D3"/>
    <w:rsid w:val="00CF6AA1"/>
    <w:rsid w:val="00CF6AAD"/>
    <w:rsid w:val="00D0054F"/>
    <w:rsid w:val="00D03BC3"/>
    <w:rsid w:val="00D055F7"/>
    <w:rsid w:val="00D07EF5"/>
    <w:rsid w:val="00D1124E"/>
    <w:rsid w:val="00D21755"/>
    <w:rsid w:val="00D223A4"/>
    <w:rsid w:val="00D3372D"/>
    <w:rsid w:val="00D45157"/>
    <w:rsid w:val="00D46430"/>
    <w:rsid w:val="00D50FB3"/>
    <w:rsid w:val="00D558E4"/>
    <w:rsid w:val="00D62957"/>
    <w:rsid w:val="00D639D1"/>
    <w:rsid w:val="00D6453F"/>
    <w:rsid w:val="00D75EEB"/>
    <w:rsid w:val="00D772A3"/>
    <w:rsid w:val="00D831B4"/>
    <w:rsid w:val="00DA1313"/>
    <w:rsid w:val="00DA24D3"/>
    <w:rsid w:val="00DA3F89"/>
    <w:rsid w:val="00DA6243"/>
    <w:rsid w:val="00DA675A"/>
    <w:rsid w:val="00DB22FE"/>
    <w:rsid w:val="00DB2ACE"/>
    <w:rsid w:val="00DB4300"/>
    <w:rsid w:val="00DB4979"/>
    <w:rsid w:val="00DB7676"/>
    <w:rsid w:val="00DC047C"/>
    <w:rsid w:val="00DC7F26"/>
    <w:rsid w:val="00DD03B5"/>
    <w:rsid w:val="00DD5C23"/>
    <w:rsid w:val="00DE273E"/>
    <w:rsid w:val="00DF0185"/>
    <w:rsid w:val="00DF3844"/>
    <w:rsid w:val="00DF5743"/>
    <w:rsid w:val="00E0092B"/>
    <w:rsid w:val="00E03806"/>
    <w:rsid w:val="00E041A5"/>
    <w:rsid w:val="00E111CD"/>
    <w:rsid w:val="00E13C0A"/>
    <w:rsid w:val="00E16743"/>
    <w:rsid w:val="00E24109"/>
    <w:rsid w:val="00E247DE"/>
    <w:rsid w:val="00E25474"/>
    <w:rsid w:val="00E27F75"/>
    <w:rsid w:val="00E32E77"/>
    <w:rsid w:val="00E34295"/>
    <w:rsid w:val="00E356E9"/>
    <w:rsid w:val="00E4048E"/>
    <w:rsid w:val="00E423CB"/>
    <w:rsid w:val="00E427D0"/>
    <w:rsid w:val="00E61878"/>
    <w:rsid w:val="00E638DD"/>
    <w:rsid w:val="00E64872"/>
    <w:rsid w:val="00E72DB1"/>
    <w:rsid w:val="00E731D5"/>
    <w:rsid w:val="00E73655"/>
    <w:rsid w:val="00E80656"/>
    <w:rsid w:val="00E81688"/>
    <w:rsid w:val="00E8648A"/>
    <w:rsid w:val="00E87FBD"/>
    <w:rsid w:val="00E93DD7"/>
    <w:rsid w:val="00E951A2"/>
    <w:rsid w:val="00E967A9"/>
    <w:rsid w:val="00E97D3E"/>
    <w:rsid w:val="00EA0F3A"/>
    <w:rsid w:val="00EA422E"/>
    <w:rsid w:val="00EC3B85"/>
    <w:rsid w:val="00ED5445"/>
    <w:rsid w:val="00ED7ABB"/>
    <w:rsid w:val="00EE06B5"/>
    <w:rsid w:val="00EE1B3E"/>
    <w:rsid w:val="00EF317F"/>
    <w:rsid w:val="00EF79FA"/>
    <w:rsid w:val="00F029FB"/>
    <w:rsid w:val="00F0464A"/>
    <w:rsid w:val="00F04B55"/>
    <w:rsid w:val="00F053EE"/>
    <w:rsid w:val="00F115AA"/>
    <w:rsid w:val="00F13F01"/>
    <w:rsid w:val="00F15E44"/>
    <w:rsid w:val="00F160F3"/>
    <w:rsid w:val="00F16B13"/>
    <w:rsid w:val="00F202D6"/>
    <w:rsid w:val="00F241BD"/>
    <w:rsid w:val="00F30FB7"/>
    <w:rsid w:val="00F33C93"/>
    <w:rsid w:val="00F36AD0"/>
    <w:rsid w:val="00F41768"/>
    <w:rsid w:val="00F4301B"/>
    <w:rsid w:val="00F45801"/>
    <w:rsid w:val="00F52415"/>
    <w:rsid w:val="00F64D79"/>
    <w:rsid w:val="00F73D48"/>
    <w:rsid w:val="00F80B55"/>
    <w:rsid w:val="00F828EC"/>
    <w:rsid w:val="00F8673B"/>
    <w:rsid w:val="00F90493"/>
    <w:rsid w:val="00F90CF9"/>
    <w:rsid w:val="00F92A45"/>
    <w:rsid w:val="00F9490E"/>
    <w:rsid w:val="00F9664E"/>
    <w:rsid w:val="00F96A32"/>
    <w:rsid w:val="00FA02A9"/>
    <w:rsid w:val="00FA36E1"/>
    <w:rsid w:val="00FB041A"/>
    <w:rsid w:val="00FB2581"/>
    <w:rsid w:val="00FB6525"/>
    <w:rsid w:val="00FC14FB"/>
    <w:rsid w:val="00FC27CD"/>
    <w:rsid w:val="00FD2A3A"/>
    <w:rsid w:val="00FD62AB"/>
    <w:rsid w:val="00FD6C98"/>
    <w:rsid w:val="00FD7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36BFB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1879ED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1879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7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879ED"/>
  </w:style>
  <w:style w:type="paragraph" w:styleId="a8">
    <w:name w:val="Body Text"/>
    <w:basedOn w:val="a"/>
    <w:link w:val="a9"/>
    <w:uiPriority w:val="99"/>
    <w:unhideWhenUsed/>
    <w:rsid w:val="001879E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187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Мой Знак"/>
    <w:basedOn w:val="a0"/>
    <w:link w:val="a3"/>
    <w:rsid w:val="001879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DC7F2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DC7F26"/>
  </w:style>
  <w:style w:type="paragraph" w:customStyle="1" w:styleId="ConsPlusNormal">
    <w:name w:val="ConsPlusNormal"/>
    <w:rsid w:val="00DC7F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aliases w:val="it_List1,Bullet List,FooterText,numbered,Paragraphe de liste1,lp1,Содержание. 2 уровень,Мой стиль!,Use Case List Paragraph,Маркер,Абзац списка для документа,List Paragraph1,Proposal Bullet List,TOC style,Table,Нумерованый список,UL"/>
    <w:basedOn w:val="a"/>
    <w:link w:val="ad"/>
    <w:uiPriority w:val="34"/>
    <w:qFormat/>
    <w:rsid w:val="00AC37DC"/>
    <w:pPr>
      <w:ind w:left="720"/>
      <w:contextualSpacing/>
    </w:pPr>
  </w:style>
  <w:style w:type="character" w:customStyle="1" w:styleId="logocaption2">
    <w:name w:val="logo__caption2"/>
    <w:basedOn w:val="a0"/>
    <w:rsid w:val="002F7926"/>
    <w:rPr>
      <w:vanish w:val="0"/>
      <w:webHidden w:val="0"/>
      <w:spacing w:val="6"/>
      <w:sz w:val="19"/>
      <w:szCs w:val="19"/>
      <w:specVanish w:val="0"/>
    </w:rPr>
  </w:style>
  <w:style w:type="character" w:customStyle="1" w:styleId="extended-textshort">
    <w:name w:val="extended-text__short"/>
    <w:basedOn w:val="a0"/>
    <w:rsid w:val="002F77D0"/>
  </w:style>
  <w:style w:type="paragraph" w:customStyle="1" w:styleId="ConsNormal">
    <w:name w:val="ConsNormal"/>
    <w:rsid w:val="00C004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Indent"/>
    <w:basedOn w:val="a"/>
    <w:semiHidden/>
    <w:rsid w:val="00C0040E"/>
    <w:pPr>
      <w:ind w:firstLine="709"/>
      <w:jc w:val="both"/>
    </w:pPr>
    <w:rPr>
      <w:sz w:val="28"/>
      <w:szCs w:val="28"/>
    </w:rPr>
  </w:style>
  <w:style w:type="paragraph" w:customStyle="1" w:styleId="ConsPlusTitle">
    <w:name w:val="ConsPlusTitle"/>
    <w:rsid w:val="00DB76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s100">
    <w:name w:val="fs100"/>
    <w:basedOn w:val="a0"/>
    <w:rsid w:val="00E03806"/>
  </w:style>
  <w:style w:type="character" w:customStyle="1" w:styleId="af">
    <w:name w:val="Основной текст_"/>
    <w:basedOn w:val="a0"/>
    <w:link w:val="2"/>
    <w:rsid w:val="00BA10AF"/>
    <w:rPr>
      <w:rFonts w:ascii="Times New Roman" w:eastAsia="Times New Roman" w:hAnsi="Times New Roman" w:cs="Times New Roman"/>
      <w:spacing w:val="-2"/>
      <w:shd w:val="clear" w:color="auto" w:fill="FFFFFF"/>
    </w:rPr>
  </w:style>
  <w:style w:type="paragraph" w:customStyle="1" w:styleId="2">
    <w:name w:val="Основной текст2"/>
    <w:basedOn w:val="a"/>
    <w:link w:val="af"/>
    <w:rsid w:val="00BA10AF"/>
    <w:pPr>
      <w:widowControl w:val="0"/>
      <w:shd w:val="clear" w:color="auto" w:fill="FFFFFF"/>
      <w:spacing w:before="300" w:line="317" w:lineRule="exact"/>
      <w:jc w:val="both"/>
    </w:pPr>
    <w:rPr>
      <w:spacing w:val="-2"/>
      <w:sz w:val="22"/>
      <w:szCs w:val="22"/>
      <w:lang w:eastAsia="en-US"/>
    </w:rPr>
  </w:style>
  <w:style w:type="character" w:customStyle="1" w:styleId="0pt">
    <w:name w:val="Основной текст + Полужирный;Курсив;Интервал 0 pt"/>
    <w:basedOn w:val="af"/>
    <w:rsid w:val="00BA10AF"/>
    <w:rPr>
      <w:b/>
      <w:bCs/>
      <w:i/>
      <w:iCs/>
      <w:smallCaps w:val="0"/>
      <w:strike w:val="0"/>
      <w:color w:val="000000"/>
      <w:spacing w:val="14"/>
      <w:w w:val="100"/>
      <w:position w:val="0"/>
      <w:sz w:val="24"/>
      <w:szCs w:val="24"/>
      <w:u w:val="none"/>
      <w:lang w:val="ru-RU"/>
    </w:rPr>
  </w:style>
  <w:style w:type="character" w:customStyle="1" w:styleId="9pt">
    <w:name w:val="Основной текст + 9 pt"/>
    <w:basedOn w:val="af"/>
    <w:rsid w:val="00BA10AF"/>
    <w:rPr>
      <w:b w:val="0"/>
      <w:bCs w:val="0"/>
      <w:i w:val="0"/>
      <w:iCs w:val="0"/>
      <w:smallCaps w:val="0"/>
      <w:strike w:val="0"/>
      <w:color w:val="000000"/>
      <w:w w:val="100"/>
      <w:position w:val="0"/>
      <w:sz w:val="18"/>
      <w:szCs w:val="18"/>
      <w:u w:val="none"/>
      <w:lang w:val="ru-RU"/>
    </w:rPr>
  </w:style>
  <w:style w:type="paragraph" w:styleId="20">
    <w:name w:val="Body Text Indent 2"/>
    <w:basedOn w:val="a"/>
    <w:link w:val="21"/>
    <w:unhideWhenUsed/>
    <w:rsid w:val="00BA10A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BA1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BA10A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BA1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link w:val="af3"/>
    <w:uiPriority w:val="1"/>
    <w:qFormat/>
    <w:rsid w:val="00BA10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Без интервала Знак"/>
    <w:link w:val="af2"/>
    <w:uiPriority w:val="1"/>
    <w:locked/>
    <w:rsid w:val="00BA10AF"/>
    <w:rPr>
      <w:rFonts w:ascii="Calibri" w:eastAsia="Calibri" w:hAnsi="Calibri" w:cs="Times New Roman"/>
    </w:rPr>
  </w:style>
  <w:style w:type="paragraph" w:customStyle="1" w:styleId="1">
    <w:name w:val="Основной текст1"/>
    <w:basedOn w:val="a"/>
    <w:rsid w:val="00BA10AF"/>
    <w:pPr>
      <w:widowControl w:val="0"/>
      <w:shd w:val="clear" w:color="auto" w:fill="FFFFFF"/>
      <w:spacing w:line="328" w:lineRule="exact"/>
      <w:jc w:val="both"/>
    </w:pPr>
    <w:rPr>
      <w:color w:val="000000"/>
      <w:spacing w:val="-3"/>
      <w:sz w:val="26"/>
      <w:szCs w:val="26"/>
    </w:rPr>
  </w:style>
  <w:style w:type="character" w:customStyle="1" w:styleId="ad">
    <w:name w:val="Абзац списка Знак"/>
    <w:aliases w:val="it_List1 Знак,Bullet List Знак,FooterText Знак,numbered Знак,Paragraphe de liste1 Знак,lp1 Знак,Содержание. 2 уровень Знак,Мой стиль! Знак,Use Case List Paragraph Знак,Маркер Знак,Абзац списка для документа Знак,List Paragraph1 Знак"/>
    <w:link w:val="ac"/>
    <w:uiPriority w:val="34"/>
    <w:qFormat/>
    <w:locked/>
    <w:rsid w:val="00BA10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-comment-author">
    <w:name w:val="fe-comment-author"/>
    <w:basedOn w:val="a0"/>
    <w:rsid w:val="00287926"/>
  </w:style>
  <w:style w:type="character" w:customStyle="1" w:styleId="oznaimen">
    <w:name w:val="oz_naimen"/>
    <w:rsid w:val="003C7748"/>
  </w:style>
  <w:style w:type="character" w:customStyle="1" w:styleId="40">
    <w:name w:val="Заголовок 4 Знак"/>
    <w:basedOn w:val="a0"/>
    <w:link w:val="4"/>
    <w:rsid w:val="00A36B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4">
    <w:name w:val="Strong"/>
    <w:basedOn w:val="a0"/>
    <w:uiPriority w:val="22"/>
    <w:qFormat/>
    <w:rsid w:val="00867B9B"/>
    <w:rPr>
      <w:b/>
      <w:bCs/>
    </w:rPr>
  </w:style>
  <w:style w:type="paragraph" w:customStyle="1" w:styleId="ConsNonformat13">
    <w:name w:val="Стиль ConsNonformat + 13 пт"/>
    <w:basedOn w:val="a"/>
    <w:rsid w:val="006743B5"/>
    <w:pPr>
      <w:widowControl w:val="0"/>
      <w:autoSpaceDE w:val="0"/>
      <w:autoSpaceDN w:val="0"/>
      <w:adjustRightInd w:val="0"/>
    </w:pPr>
    <w:rPr>
      <w:sz w:val="26"/>
      <w:szCs w:val="26"/>
    </w:rPr>
  </w:style>
  <w:style w:type="character" w:customStyle="1" w:styleId="fe-comment-title">
    <w:name w:val="fe-comment-title"/>
    <w:basedOn w:val="a0"/>
    <w:rsid w:val="00023339"/>
  </w:style>
  <w:style w:type="character" w:customStyle="1" w:styleId="FontStyle25">
    <w:name w:val="Font Style25"/>
    <w:basedOn w:val="a0"/>
    <w:rsid w:val="003C4310"/>
    <w:rPr>
      <w:rFonts w:ascii="Times New Roman" w:hAnsi="Times New Roman" w:cs="Times New Roman"/>
      <w:sz w:val="26"/>
      <w:szCs w:val="26"/>
    </w:rPr>
  </w:style>
  <w:style w:type="character" w:customStyle="1" w:styleId="s1">
    <w:name w:val="s1"/>
    <w:basedOn w:val="a0"/>
    <w:rsid w:val="003C43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50A7BA-0313-4F4E-98B3-7E1593FC3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2518</TotalTime>
  <Pages>6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Karpova</dc:creator>
  <cp:keywords/>
  <dc:description/>
  <cp:lastModifiedBy>Karpova</cp:lastModifiedBy>
  <cp:revision>123</cp:revision>
  <dcterms:created xsi:type="dcterms:W3CDTF">2021-02-09T08:58:00Z</dcterms:created>
  <dcterms:modified xsi:type="dcterms:W3CDTF">2024-03-19T14:19:00Z</dcterms:modified>
</cp:coreProperties>
</file>