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540169">
        <w:rPr>
          <w:b/>
          <w:iCs/>
          <w:sz w:val="24"/>
        </w:rPr>
        <w:t>10</w:t>
      </w:r>
    </w:p>
    <w:p w:rsidR="001879ED" w:rsidRPr="005B27EE" w:rsidRDefault="005B27EE" w:rsidP="001879ED">
      <w:pPr>
        <w:pStyle w:val="a3"/>
        <w:ind w:firstLine="0"/>
        <w:jc w:val="center"/>
        <w:rPr>
          <w:b/>
          <w:iCs/>
          <w:sz w:val="24"/>
          <w:szCs w:val="24"/>
        </w:rPr>
      </w:pPr>
      <w:r w:rsidRPr="005B27EE">
        <w:rPr>
          <w:b/>
          <w:i/>
          <w:iCs/>
          <w:sz w:val="24"/>
          <w:szCs w:val="24"/>
        </w:rPr>
        <w:t>по</w:t>
      </w:r>
      <w:r w:rsidRPr="005B27EE">
        <w:rPr>
          <w:b/>
          <w:iCs/>
          <w:sz w:val="24"/>
          <w:szCs w:val="24"/>
        </w:rPr>
        <w:t xml:space="preserve"> </w:t>
      </w:r>
      <w:r w:rsidRPr="005B27EE">
        <w:rPr>
          <w:b/>
          <w:i/>
          <w:iCs/>
          <w:sz w:val="24"/>
          <w:szCs w:val="24"/>
        </w:rPr>
        <w:t>вопросам бюджета,</w:t>
      </w:r>
      <w:r w:rsidR="006C2B31">
        <w:rPr>
          <w:b/>
          <w:i/>
          <w:iCs/>
          <w:sz w:val="24"/>
          <w:szCs w:val="24"/>
        </w:rPr>
        <w:t xml:space="preserve"> экономики, </w:t>
      </w:r>
      <w:r w:rsidRPr="005B27EE">
        <w:rPr>
          <w:b/>
          <w:i/>
          <w:iCs/>
          <w:sz w:val="24"/>
          <w:szCs w:val="24"/>
        </w:rPr>
        <w:t>финансовой и налоговой политике</w:t>
      </w:r>
      <w:r>
        <w:rPr>
          <w:b/>
          <w:iCs/>
          <w:sz w:val="24"/>
          <w:szCs w:val="24"/>
        </w:rPr>
        <w:t xml:space="preserve"> </w:t>
      </w:r>
      <w:r w:rsidR="001879ED"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FB329C">
        <w:rPr>
          <w:b/>
          <w:sz w:val="24"/>
          <w:szCs w:val="24"/>
        </w:rPr>
        <w:t xml:space="preserve">            </w:t>
      </w:r>
      <w:r>
        <w:rPr>
          <w:b/>
          <w:sz w:val="24"/>
          <w:szCs w:val="24"/>
        </w:rPr>
        <w:t>«</w:t>
      </w:r>
      <w:r w:rsidR="009F0DA9">
        <w:rPr>
          <w:b/>
          <w:sz w:val="24"/>
          <w:szCs w:val="24"/>
        </w:rPr>
        <w:t>2</w:t>
      </w:r>
      <w:r w:rsidR="00540169">
        <w:rPr>
          <w:b/>
          <w:sz w:val="24"/>
          <w:szCs w:val="24"/>
        </w:rPr>
        <w:t>3</w:t>
      </w:r>
      <w:r>
        <w:rPr>
          <w:b/>
          <w:sz w:val="24"/>
          <w:szCs w:val="24"/>
        </w:rPr>
        <w:t>»</w:t>
      </w:r>
      <w:r w:rsidR="00AD2978">
        <w:rPr>
          <w:b/>
          <w:sz w:val="24"/>
          <w:szCs w:val="24"/>
        </w:rPr>
        <w:t xml:space="preserve"> </w:t>
      </w:r>
      <w:r w:rsidR="00373F6E">
        <w:rPr>
          <w:b/>
          <w:sz w:val="24"/>
          <w:szCs w:val="24"/>
        </w:rPr>
        <w:t>сентября 20</w:t>
      </w:r>
      <w:r>
        <w:rPr>
          <w:b/>
          <w:sz w:val="24"/>
          <w:szCs w:val="24"/>
        </w:rPr>
        <w:t>2</w:t>
      </w:r>
      <w:r w:rsidR="00796D96">
        <w:rPr>
          <w:b/>
          <w:sz w:val="24"/>
          <w:szCs w:val="24"/>
        </w:rPr>
        <w:t>4</w:t>
      </w:r>
      <w:r w:rsidRPr="00BF55F1">
        <w:rPr>
          <w:b/>
          <w:sz w:val="24"/>
          <w:szCs w:val="24"/>
        </w:rPr>
        <w:t xml:space="preserve"> года</w:t>
      </w:r>
      <w:r>
        <w:rPr>
          <w:b/>
          <w:sz w:val="24"/>
          <w:szCs w:val="24"/>
        </w:rPr>
        <w:t xml:space="preserve"> </w:t>
      </w:r>
      <w:r w:rsidR="00FA6997">
        <w:rPr>
          <w:b/>
          <w:sz w:val="24"/>
          <w:szCs w:val="24"/>
        </w:rPr>
        <w:t>1</w:t>
      </w:r>
      <w:r w:rsidR="00AC7821">
        <w:rPr>
          <w:b/>
          <w:sz w:val="24"/>
          <w:szCs w:val="24"/>
        </w:rPr>
        <w:t>1</w:t>
      </w:r>
      <w:r w:rsidR="006F0E6C">
        <w:rPr>
          <w:b/>
          <w:sz w:val="24"/>
          <w:szCs w:val="24"/>
        </w:rPr>
        <w:t>:</w:t>
      </w:r>
      <w:r w:rsidR="00FA6997">
        <w:rPr>
          <w:b/>
          <w:sz w:val="24"/>
          <w:szCs w:val="24"/>
        </w:rPr>
        <w:t>00</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10"/>
        <w:gridCol w:w="2268"/>
        <w:gridCol w:w="4536"/>
        <w:gridCol w:w="1843"/>
        <w:gridCol w:w="3544"/>
      </w:tblGrid>
      <w:tr w:rsidR="001879ED" w:rsidTr="003D3595">
        <w:tc>
          <w:tcPr>
            <w:tcW w:w="817" w:type="dxa"/>
            <w:vAlign w:val="center"/>
          </w:tcPr>
          <w:p w:rsidR="001879ED" w:rsidRPr="00E97D3E" w:rsidRDefault="001879ED" w:rsidP="002F3764">
            <w:pPr>
              <w:pStyle w:val="a3"/>
              <w:ind w:firstLine="0"/>
              <w:jc w:val="center"/>
              <w:rPr>
                <w:b/>
                <w:sz w:val="20"/>
              </w:rPr>
            </w:pPr>
            <w:r>
              <w:rPr>
                <w:b/>
                <w:sz w:val="24"/>
                <w:szCs w:val="24"/>
              </w:rPr>
              <w:t xml:space="preserve">          </w:t>
            </w:r>
            <w:r w:rsidRPr="00E97D3E">
              <w:rPr>
                <w:b/>
                <w:sz w:val="20"/>
              </w:rPr>
              <w:t>время (</w:t>
            </w:r>
            <w:proofErr w:type="spellStart"/>
            <w:r w:rsidRPr="00E97D3E">
              <w:rPr>
                <w:b/>
                <w:sz w:val="20"/>
              </w:rPr>
              <w:t>Мск</w:t>
            </w:r>
            <w:proofErr w:type="spellEnd"/>
            <w:r w:rsidRPr="00E97D3E">
              <w:rPr>
                <w:b/>
                <w:sz w:val="20"/>
              </w:rPr>
              <w:t xml:space="preserve">) № </w:t>
            </w:r>
            <w:proofErr w:type="spellStart"/>
            <w:proofErr w:type="gramStart"/>
            <w:r w:rsidRPr="00E97D3E">
              <w:rPr>
                <w:b/>
                <w:sz w:val="20"/>
              </w:rPr>
              <w:t>п</w:t>
            </w:r>
            <w:proofErr w:type="spellEnd"/>
            <w:proofErr w:type="gramEnd"/>
            <w:r w:rsidRPr="00E97D3E">
              <w:rPr>
                <w:b/>
                <w:sz w:val="20"/>
              </w:rPr>
              <w:t>/</w:t>
            </w:r>
            <w:proofErr w:type="spellStart"/>
            <w:r w:rsidRPr="00E97D3E">
              <w:rPr>
                <w:b/>
                <w:sz w:val="20"/>
              </w:rPr>
              <w:t>п</w:t>
            </w:r>
            <w:proofErr w:type="spellEnd"/>
          </w:p>
        </w:tc>
        <w:tc>
          <w:tcPr>
            <w:tcW w:w="2410"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2268"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4536"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1222CD">
              <w:rPr>
                <w:b/>
                <w:sz w:val="20"/>
              </w:rPr>
              <w:t>4</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3D3595">
        <w:trPr>
          <w:trHeight w:val="344"/>
        </w:trPr>
        <w:tc>
          <w:tcPr>
            <w:tcW w:w="817" w:type="dxa"/>
          </w:tcPr>
          <w:p w:rsidR="001879ED" w:rsidRPr="005366CD" w:rsidRDefault="001879ED" w:rsidP="002F3764">
            <w:pPr>
              <w:pStyle w:val="a3"/>
              <w:ind w:firstLine="0"/>
              <w:jc w:val="center"/>
              <w:rPr>
                <w:sz w:val="20"/>
              </w:rPr>
            </w:pPr>
            <w:r w:rsidRPr="005366CD">
              <w:rPr>
                <w:sz w:val="20"/>
              </w:rPr>
              <w:t>1</w:t>
            </w:r>
          </w:p>
        </w:tc>
        <w:tc>
          <w:tcPr>
            <w:tcW w:w="2410" w:type="dxa"/>
          </w:tcPr>
          <w:p w:rsidR="001879ED" w:rsidRPr="005366CD" w:rsidRDefault="001879ED" w:rsidP="002F3764">
            <w:pPr>
              <w:pStyle w:val="a3"/>
              <w:ind w:firstLine="0"/>
              <w:jc w:val="center"/>
              <w:rPr>
                <w:sz w:val="24"/>
                <w:szCs w:val="24"/>
              </w:rPr>
            </w:pPr>
            <w:r w:rsidRPr="005366CD">
              <w:rPr>
                <w:sz w:val="24"/>
                <w:szCs w:val="24"/>
              </w:rPr>
              <w:t>2</w:t>
            </w:r>
          </w:p>
        </w:tc>
        <w:tc>
          <w:tcPr>
            <w:tcW w:w="2268" w:type="dxa"/>
          </w:tcPr>
          <w:p w:rsidR="001879ED" w:rsidRPr="005366CD" w:rsidRDefault="001879ED" w:rsidP="002F3764">
            <w:pPr>
              <w:pStyle w:val="a3"/>
              <w:ind w:left="-66" w:firstLine="0"/>
              <w:jc w:val="center"/>
              <w:rPr>
                <w:sz w:val="20"/>
              </w:rPr>
            </w:pPr>
            <w:r w:rsidRPr="005366CD">
              <w:rPr>
                <w:sz w:val="20"/>
              </w:rPr>
              <w:t>3</w:t>
            </w:r>
          </w:p>
        </w:tc>
        <w:tc>
          <w:tcPr>
            <w:tcW w:w="4536"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1D57CE" w:rsidRPr="00B27A37" w:rsidTr="003D3595">
        <w:trPr>
          <w:trHeight w:val="344"/>
        </w:trPr>
        <w:tc>
          <w:tcPr>
            <w:tcW w:w="817" w:type="dxa"/>
          </w:tcPr>
          <w:p w:rsidR="001D57CE" w:rsidRDefault="001D57CE" w:rsidP="002F3764">
            <w:pPr>
              <w:pStyle w:val="a3"/>
              <w:ind w:firstLine="0"/>
              <w:jc w:val="center"/>
              <w:rPr>
                <w:sz w:val="24"/>
                <w:szCs w:val="24"/>
              </w:rPr>
            </w:pPr>
            <w:r>
              <w:rPr>
                <w:sz w:val="24"/>
                <w:szCs w:val="24"/>
              </w:rPr>
              <w:t>1.</w:t>
            </w:r>
          </w:p>
        </w:tc>
        <w:tc>
          <w:tcPr>
            <w:tcW w:w="2410" w:type="dxa"/>
          </w:tcPr>
          <w:p w:rsidR="004A335D" w:rsidRPr="00C80F11" w:rsidRDefault="004A335D" w:rsidP="004A335D">
            <w:pPr>
              <w:pStyle w:val="af5"/>
              <w:ind w:firstLine="0"/>
              <w:rPr>
                <w:bCs/>
                <w:sz w:val="24"/>
                <w:szCs w:val="24"/>
              </w:rPr>
            </w:pPr>
            <w:r w:rsidRPr="005D1674">
              <w:rPr>
                <w:bCs/>
                <w:sz w:val="24"/>
                <w:szCs w:val="24"/>
              </w:rPr>
              <w:t xml:space="preserve">Рассмотрение проекта постановления Архангельского областного Собрания депутатов </w:t>
            </w:r>
            <w:r>
              <w:rPr>
                <w:bCs/>
                <w:sz w:val="24"/>
                <w:szCs w:val="24"/>
              </w:rPr>
              <w:br/>
            </w:r>
            <w:r w:rsidRPr="005D1674">
              <w:rPr>
                <w:b/>
                <w:bCs/>
                <w:sz w:val="24"/>
                <w:szCs w:val="24"/>
              </w:rPr>
              <w:t>№ пп8/133</w:t>
            </w:r>
            <w:r w:rsidRPr="005D1674">
              <w:rPr>
                <w:bCs/>
                <w:sz w:val="24"/>
                <w:szCs w:val="24"/>
              </w:rPr>
              <w:t xml:space="preserve"> </w:t>
            </w:r>
            <w:r w:rsidR="00FB50FF">
              <w:rPr>
                <w:bCs/>
                <w:sz w:val="24"/>
                <w:szCs w:val="24"/>
              </w:rPr>
              <w:t xml:space="preserve">                       </w:t>
            </w:r>
            <w:r w:rsidRPr="005D1674">
              <w:rPr>
                <w:sz w:val="24"/>
                <w:szCs w:val="24"/>
              </w:rPr>
              <w:t>«Об информации Правительства Архангельской области</w:t>
            </w:r>
            <w:r w:rsidR="00FB50FF">
              <w:rPr>
                <w:sz w:val="24"/>
                <w:szCs w:val="24"/>
              </w:rPr>
              <w:t xml:space="preserve"> </w:t>
            </w:r>
            <w:r w:rsidRPr="005D1674">
              <w:rPr>
                <w:sz w:val="24"/>
                <w:szCs w:val="24"/>
              </w:rPr>
              <w:t xml:space="preserve">о социально-экономическом развитии территорий Архангельской области, относящихся к Арктической зоне Российской Федерации, и перспективах развития Северного морского пути» </w:t>
            </w:r>
            <w:r w:rsidRPr="005D1674">
              <w:rPr>
                <w:sz w:val="24"/>
                <w:szCs w:val="24"/>
              </w:rPr>
              <w:br/>
              <w:t>(</w:t>
            </w:r>
            <w:r w:rsidRPr="00E4251F">
              <w:rPr>
                <w:b/>
                <w:sz w:val="24"/>
                <w:szCs w:val="24"/>
              </w:rPr>
              <w:t>взамен ранее внесенного от 06 сентября 2024 года № пп8/125</w:t>
            </w:r>
            <w:r w:rsidRPr="005D1674">
              <w:rPr>
                <w:sz w:val="24"/>
                <w:szCs w:val="24"/>
              </w:rPr>
              <w:t>)</w:t>
            </w:r>
            <w:r>
              <w:rPr>
                <w:sz w:val="24"/>
                <w:szCs w:val="24"/>
              </w:rPr>
              <w:t xml:space="preserve">. </w:t>
            </w:r>
          </w:p>
          <w:p w:rsidR="001D57CE" w:rsidRPr="00F42E92" w:rsidRDefault="001D57CE" w:rsidP="008B2393">
            <w:pPr>
              <w:pStyle w:val="a3"/>
              <w:ind w:firstLine="0"/>
              <w:rPr>
                <w:bCs/>
                <w:sz w:val="24"/>
                <w:szCs w:val="24"/>
              </w:rPr>
            </w:pPr>
          </w:p>
        </w:tc>
        <w:tc>
          <w:tcPr>
            <w:tcW w:w="2268" w:type="dxa"/>
          </w:tcPr>
          <w:p w:rsidR="00384380" w:rsidRDefault="00384380" w:rsidP="00384380">
            <w:pPr>
              <w:shd w:val="clear" w:color="auto" w:fill="FFFFFF"/>
              <w:spacing w:line="253" w:lineRule="atLeast"/>
            </w:pPr>
            <w:r>
              <w:lastRenderedPageBreak/>
              <w:t xml:space="preserve">Министр экономического развития </w:t>
            </w:r>
          </w:p>
          <w:p w:rsidR="00384380" w:rsidRDefault="00384380" w:rsidP="00384380">
            <w:pPr>
              <w:shd w:val="clear" w:color="auto" w:fill="FFFFFF"/>
              <w:spacing w:line="253" w:lineRule="atLeast"/>
            </w:pPr>
            <w:r>
              <w:t xml:space="preserve">и промышленности Архангельской области </w:t>
            </w:r>
          </w:p>
          <w:p w:rsidR="00345220" w:rsidRDefault="004A335D" w:rsidP="00384380">
            <w:pPr>
              <w:shd w:val="clear" w:color="auto" w:fill="FFFFFF"/>
              <w:spacing w:line="253" w:lineRule="atLeast"/>
            </w:pPr>
            <w:proofErr w:type="spellStart"/>
            <w:r>
              <w:t>Шелюк</w:t>
            </w:r>
            <w:proofErr w:type="spellEnd"/>
            <w:r>
              <w:t xml:space="preserve"> Е.А./</w:t>
            </w:r>
          </w:p>
          <w:p w:rsidR="004A335D" w:rsidRDefault="004A335D" w:rsidP="009D18B6">
            <w:pPr>
              <w:shd w:val="clear" w:color="auto" w:fill="FFFFFF"/>
              <w:spacing w:line="253" w:lineRule="atLeast"/>
            </w:pPr>
            <w:r>
              <w:t>Годзиш И.В.</w:t>
            </w:r>
          </w:p>
        </w:tc>
        <w:tc>
          <w:tcPr>
            <w:tcW w:w="4536" w:type="dxa"/>
          </w:tcPr>
          <w:p w:rsidR="00384380" w:rsidRDefault="00E17F82" w:rsidP="00384380">
            <w:pPr>
              <w:shd w:val="clear" w:color="auto" w:fill="FFFFFF"/>
              <w:spacing w:line="253" w:lineRule="atLeast"/>
              <w:jc w:val="both"/>
            </w:pPr>
            <w:r>
              <w:t>О подготовке</w:t>
            </w:r>
            <w:r w:rsidR="00384380">
              <w:t xml:space="preserve"> министра экономического развития и промышленности Архангельской области </w:t>
            </w:r>
            <w:proofErr w:type="spellStart"/>
            <w:r w:rsidR="00E17ECD">
              <w:t>Шелюк</w:t>
            </w:r>
            <w:proofErr w:type="spellEnd"/>
            <w:r w:rsidR="00E17ECD">
              <w:t xml:space="preserve"> Е.А.                   к правительственному часу                            </w:t>
            </w:r>
            <w:r w:rsidR="00E17ECD" w:rsidRPr="005D1674">
              <w:t xml:space="preserve">«Об информации Правительства Архангельской области  о социально-экономическом развитии территорий Архангельской области, относящихся </w:t>
            </w:r>
            <w:r w:rsidR="00E17ECD">
              <w:t xml:space="preserve">                            </w:t>
            </w:r>
            <w:r w:rsidR="00E17ECD" w:rsidRPr="005D1674">
              <w:t>к Арктической зоне Российской Федерации, и перспективах развития Северного морского пути»</w:t>
            </w:r>
            <w:r w:rsidR="00E17ECD">
              <w:t>.</w:t>
            </w:r>
          </w:p>
          <w:p w:rsidR="00CD5BE0" w:rsidRDefault="00CD5BE0" w:rsidP="00CD5BE0">
            <w:pPr>
              <w:shd w:val="clear" w:color="auto" w:fill="FFFFFF"/>
              <w:spacing w:line="253" w:lineRule="atLeast"/>
              <w:jc w:val="both"/>
            </w:pPr>
            <w:r>
              <w:t>Внесение проекта постановления обусловлено выполнением постановления Архангельского областного Собрания депутатов                        от 13 декабря 2023 года № 166                 «О графике проведения правительственных часов на 2024 год».</w:t>
            </w:r>
          </w:p>
          <w:p w:rsidR="00CD5BE0" w:rsidRDefault="00CD5BE0" w:rsidP="00CD5BE0">
            <w:pPr>
              <w:shd w:val="clear" w:color="auto" w:fill="FFFFFF"/>
              <w:spacing w:line="253" w:lineRule="atLeast"/>
              <w:jc w:val="both"/>
            </w:pPr>
            <w:r>
              <w:t xml:space="preserve">Проектом постановления предлагается информацию Правительства Архангельской области о социально-экономическом </w:t>
            </w:r>
            <w:proofErr w:type="gramStart"/>
            <w:r>
              <w:t>развитии</w:t>
            </w:r>
            <w:proofErr w:type="gramEnd"/>
            <w:r>
              <w:t xml:space="preserve"> территорий Архангельской области, относящихся                к Арктической зоне Российской Федерации, и перспективах развития Северного морского пути принять                      к сведению. Проектом постановления </w:t>
            </w:r>
            <w:r>
              <w:lastRenderedPageBreak/>
              <w:t>Архангельского областного Собрания депутатов предусмотрены рекомендации Правительству Архангельской области.</w:t>
            </w:r>
          </w:p>
          <w:p w:rsidR="00670569" w:rsidRPr="0010459F" w:rsidRDefault="00670569" w:rsidP="00384380">
            <w:pPr>
              <w:pStyle w:val="a3"/>
              <w:ind w:firstLine="567"/>
              <w:rPr>
                <w:sz w:val="24"/>
                <w:szCs w:val="24"/>
              </w:rPr>
            </w:pPr>
          </w:p>
        </w:tc>
        <w:tc>
          <w:tcPr>
            <w:tcW w:w="1843" w:type="dxa"/>
          </w:tcPr>
          <w:p w:rsidR="001D57CE" w:rsidRDefault="00C16A1B" w:rsidP="009C6DA1">
            <w:pPr>
              <w:pStyle w:val="a3"/>
              <w:ind w:left="-76" w:right="-56" w:firstLine="0"/>
              <w:jc w:val="left"/>
              <w:rPr>
                <w:sz w:val="24"/>
                <w:szCs w:val="24"/>
              </w:rPr>
            </w:pPr>
            <w:r>
              <w:rPr>
                <w:sz w:val="24"/>
                <w:szCs w:val="24"/>
              </w:rPr>
              <w:lastRenderedPageBreak/>
              <w:t>В</w:t>
            </w:r>
            <w:r w:rsidR="00A449B6">
              <w:rPr>
                <w:sz w:val="24"/>
                <w:szCs w:val="24"/>
              </w:rPr>
              <w:t xml:space="preserve"> соо</w:t>
            </w:r>
            <w:r w:rsidR="009C6DA1">
              <w:rPr>
                <w:sz w:val="24"/>
                <w:szCs w:val="24"/>
              </w:rPr>
              <w:t xml:space="preserve">тветствии </w:t>
            </w:r>
            <w:r w:rsidR="0021243B">
              <w:rPr>
                <w:sz w:val="24"/>
                <w:szCs w:val="24"/>
              </w:rPr>
              <w:t xml:space="preserve">               </w:t>
            </w:r>
            <w:r w:rsidR="009C6DA1">
              <w:rPr>
                <w:sz w:val="24"/>
                <w:szCs w:val="24"/>
              </w:rPr>
              <w:t>с</w:t>
            </w:r>
            <w:r>
              <w:rPr>
                <w:sz w:val="24"/>
                <w:szCs w:val="24"/>
              </w:rPr>
              <w:t xml:space="preserve"> план</w:t>
            </w:r>
            <w:r w:rsidR="009C6DA1">
              <w:rPr>
                <w:sz w:val="24"/>
                <w:szCs w:val="24"/>
              </w:rPr>
              <w:t>ом</w:t>
            </w:r>
          </w:p>
        </w:tc>
        <w:tc>
          <w:tcPr>
            <w:tcW w:w="3544" w:type="dxa"/>
          </w:tcPr>
          <w:p w:rsidR="001D57CE" w:rsidRPr="000647F2" w:rsidRDefault="00CD5BE0" w:rsidP="00F21B86">
            <w:pPr>
              <w:jc w:val="both"/>
            </w:pPr>
            <w:r>
              <w:t>К</w:t>
            </w:r>
            <w:r w:rsidRPr="00CD5BE0">
              <w:t>омитет рекоменд</w:t>
            </w:r>
            <w:r w:rsidR="00F21B86">
              <w:t>овал</w:t>
            </w:r>
            <w:r w:rsidRPr="00CD5BE0">
              <w:t xml:space="preserve"> депутатам областного Собрания депутатов </w:t>
            </w:r>
            <w:r w:rsidRPr="00F21B86">
              <w:rPr>
                <w:b/>
              </w:rPr>
              <w:t>принять предложенный проект постановления с учетом рекомендаций                в адрес Правительства Архангельской области</w:t>
            </w:r>
            <w:r w:rsidRPr="00CD5BE0">
              <w:t xml:space="preserve"> на десятой сессии Архангельского областного Собрания депутатов восьмого созыва.</w:t>
            </w:r>
          </w:p>
        </w:tc>
      </w:tr>
      <w:tr w:rsidR="00BE3455" w:rsidRPr="00B27A37" w:rsidTr="003D3595">
        <w:trPr>
          <w:trHeight w:val="344"/>
        </w:trPr>
        <w:tc>
          <w:tcPr>
            <w:tcW w:w="817" w:type="dxa"/>
          </w:tcPr>
          <w:p w:rsidR="00BE3455" w:rsidRDefault="00BE3455" w:rsidP="002F3764">
            <w:pPr>
              <w:pStyle w:val="a3"/>
              <w:ind w:firstLine="0"/>
              <w:jc w:val="center"/>
              <w:rPr>
                <w:sz w:val="24"/>
                <w:szCs w:val="24"/>
              </w:rPr>
            </w:pPr>
            <w:r>
              <w:rPr>
                <w:sz w:val="24"/>
                <w:szCs w:val="24"/>
              </w:rPr>
              <w:lastRenderedPageBreak/>
              <w:t>2.</w:t>
            </w:r>
          </w:p>
        </w:tc>
        <w:tc>
          <w:tcPr>
            <w:tcW w:w="2410" w:type="dxa"/>
          </w:tcPr>
          <w:p w:rsidR="00F21B86" w:rsidRPr="0007196E" w:rsidRDefault="00F21B86" w:rsidP="00F21B86">
            <w:pPr>
              <w:shd w:val="clear" w:color="auto" w:fill="FFFFFF"/>
              <w:ind w:firstLine="397"/>
              <w:jc w:val="both"/>
              <w:textAlignment w:val="bottom"/>
              <w:rPr>
                <w:color w:val="000000"/>
              </w:rPr>
            </w:pPr>
            <w:r w:rsidRPr="005519B9">
              <w:rPr>
                <w:bCs/>
              </w:rPr>
              <w:t xml:space="preserve">Рассмотрение </w:t>
            </w:r>
            <w:r w:rsidRPr="005519B9">
              <w:t xml:space="preserve">проекта областного закона </w:t>
            </w:r>
            <w:r w:rsidRPr="005519B9">
              <w:br/>
            </w:r>
            <w:r w:rsidRPr="005519B9">
              <w:rPr>
                <w:b/>
                <w:bCs/>
              </w:rPr>
              <w:t>№ пз8</w:t>
            </w:r>
            <w:r w:rsidRPr="005519B9">
              <w:rPr>
                <w:b/>
                <w:color w:val="000000"/>
                <w:shd w:val="clear" w:color="auto" w:fill="FFFFFF"/>
              </w:rPr>
              <w:t>/1</w:t>
            </w:r>
            <w:r>
              <w:rPr>
                <w:b/>
                <w:color w:val="000000"/>
                <w:shd w:val="clear" w:color="auto" w:fill="FFFFFF"/>
              </w:rPr>
              <w:t>45</w:t>
            </w:r>
            <w:r w:rsidRPr="005519B9">
              <w:rPr>
                <w:color w:val="000000"/>
                <w:shd w:val="clear" w:color="auto" w:fill="FFFFFF"/>
              </w:rPr>
              <w:t xml:space="preserve"> </w:t>
            </w:r>
            <w:r w:rsidR="00FB50FF">
              <w:rPr>
                <w:color w:val="000000"/>
                <w:shd w:val="clear" w:color="auto" w:fill="FFFFFF"/>
              </w:rPr>
              <w:t xml:space="preserve">                        </w:t>
            </w:r>
            <w:r w:rsidRPr="005519B9">
              <w:rPr>
                <w:color w:val="000000"/>
                <w:shd w:val="clear" w:color="auto" w:fill="FFFFFF"/>
              </w:rPr>
              <w:t xml:space="preserve">«О внесении изменений в отдельные областные законы в сфере налогов» </w:t>
            </w:r>
            <w:r>
              <w:rPr>
                <w:bCs/>
              </w:rPr>
              <w:t>(</w:t>
            </w:r>
            <w:r w:rsidRPr="00E4251F">
              <w:rPr>
                <w:b/>
                <w:bCs/>
              </w:rPr>
              <w:t>взамен ранее внесенного от 30.08.2024</w:t>
            </w:r>
            <w:r>
              <w:rPr>
                <w:b/>
                <w:bCs/>
              </w:rPr>
              <w:t xml:space="preserve"> года</w:t>
            </w:r>
            <w:r w:rsidRPr="00E4251F">
              <w:rPr>
                <w:b/>
                <w:bCs/>
              </w:rPr>
              <w:t xml:space="preserve"> № пз8/130</w:t>
            </w:r>
            <w:r>
              <w:rPr>
                <w:bCs/>
              </w:rPr>
              <w:t xml:space="preserve">) </w:t>
            </w:r>
            <w:r w:rsidRPr="005519B9">
              <w:rPr>
                <w:bCs/>
              </w:rPr>
              <w:t>(</w:t>
            </w:r>
            <w:r w:rsidRPr="005519B9">
              <w:rPr>
                <w:b/>
                <w:bCs/>
              </w:rPr>
              <w:t>первое и второе чтение</w:t>
            </w:r>
            <w:r w:rsidRPr="005519B9">
              <w:rPr>
                <w:bCs/>
              </w:rPr>
              <w:t>)</w:t>
            </w:r>
            <w:r>
              <w:rPr>
                <w:bCs/>
              </w:rPr>
              <w:t>.</w:t>
            </w:r>
          </w:p>
          <w:p w:rsidR="00BE3455" w:rsidRPr="008B2393" w:rsidRDefault="00BE3455" w:rsidP="008B2393">
            <w:pPr>
              <w:pStyle w:val="a3"/>
              <w:ind w:firstLine="0"/>
              <w:rPr>
                <w:bCs/>
                <w:sz w:val="24"/>
                <w:szCs w:val="24"/>
              </w:rPr>
            </w:pPr>
          </w:p>
        </w:tc>
        <w:tc>
          <w:tcPr>
            <w:tcW w:w="2268" w:type="dxa"/>
          </w:tcPr>
          <w:p w:rsidR="00BE3455" w:rsidRDefault="00EF6AAB" w:rsidP="009D18B6">
            <w:pPr>
              <w:shd w:val="clear" w:color="auto" w:fill="FFFFFF"/>
              <w:spacing w:line="253" w:lineRule="atLeast"/>
            </w:pPr>
            <w:r>
              <w:t xml:space="preserve">Губернатор Архангельской области </w:t>
            </w:r>
            <w:proofErr w:type="spellStart"/>
            <w:r>
              <w:t>Цыбульский</w:t>
            </w:r>
            <w:proofErr w:type="spellEnd"/>
            <w:r>
              <w:t xml:space="preserve"> А.В.</w:t>
            </w:r>
            <w:r w:rsidR="00295087">
              <w:t>/</w:t>
            </w:r>
          </w:p>
          <w:p w:rsidR="00EF6AAB" w:rsidRDefault="00EF6AAB" w:rsidP="009D18B6">
            <w:pPr>
              <w:shd w:val="clear" w:color="auto" w:fill="FFFFFF"/>
              <w:spacing w:line="253" w:lineRule="atLeast"/>
            </w:pPr>
            <w:proofErr w:type="spellStart"/>
            <w:r>
              <w:t>Шелюк</w:t>
            </w:r>
            <w:proofErr w:type="spellEnd"/>
            <w:r>
              <w:t xml:space="preserve"> Е.А.,</w:t>
            </w:r>
          </w:p>
          <w:p w:rsidR="00295087" w:rsidRDefault="00295087" w:rsidP="009D18B6">
            <w:pPr>
              <w:shd w:val="clear" w:color="auto" w:fill="FFFFFF"/>
              <w:spacing w:line="253" w:lineRule="atLeast"/>
            </w:pPr>
            <w:r>
              <w:t xml:space="preserve">Дементьев </w:t>
            </w:r>
            <w:r w:rsidR="00393598">
              <w:t>А.А.</w:t>
            </w:r>
          </w:p>
        </w:tc>
        <w:tc>
          <w:tcPr>
            <w:tcW w:w="4536" w:type="dxa"/>
          </w:tcPr>
          <w:p w:rsidR="00B26D16" w:rsidRPr="00B26D16" w:rsidRDefault="00B26D16" w:rsidP="00B26D16">
            <w:pPr>
              <w:pStyle w:val="a3"/>
              <w:ind w:firstLine="567"/>
              <w:rPr>
                <w:sz w:val="24"/>
                <w:szCs w:val="24"/>
              </w:rPr>
            </w:pPr>
            <w:proofErr w:type="gramStart"/>
            <w:r w:rsidRPr="00B26D16">
              <w:rPr>
                <w:sz w:val="24"/>
                <w:szCs w:val="24"/>
              </w:rPr>
              <w:t xml:space="preserve">Согласно законопроекту право </w:t>
            </w:r>
            <w:r w:rsidR="00F357F4">
              <w:rPr>
                <w:sz w:val="24"/>
                <w:szCs w:val="24"/>
              </w:rPr>
              <w:t xml:space="preserve">                      </w:t>
            </w:r>
            <w:r w:rsidRPr="00B26D16">
              <w:rPr>
                <w:sz w:val="24"/>
                <w:szCs w:val="24"/>
              </w:rPr>
              <w:t xml:space="preserve">на применение пониженных налоговых ставок по налогу на имущество организаций, по налогу на прибыль организаций, по единому сельскохозяйственному налогу распространяется в отношении налогоплательщиков, осуществляющих деятельность на всех частях территории Архангельской области, на которых </w:t>
            </w:r>
            <w:r>
              <w:rPr>
                <w:sz w:val="24"/>
                <w:szCs w:val="24"/>
              </w:rPr>
              <w:t xml:space="preserve">               </w:t>
            </w:r>
            <w:r w:rsidRPr="00B26D16">
              <w:rPr>
                <w:sz w:val="24"/>
                <w:szCs w:val="24"/>
              </w:rPr>
              <w:t xml:space="preserve">в соответствии с решением Правительства Российской Федерации установлен особый правовой режим осуществления предпринимательской </w:t>
            </w:r>
            <w:r w:rsidR="00092F0A">
              <w:rPr>
                <w:sz w:val="24"/>
                <w:szCs w:val="24"/>
              </w:rPr>
              <w:t xml:space="preserve">               </w:t>
            </w:r>
            <w:r w:rsidRPr="00B26D16">
              <w:rPr>
                <w:sz w:val="24"/>
                <w:szCs w:val="24"/>
              </w:rPr>
              <w:t xml:space="preserve">и иной деятельности, что будет способствовать развитию </w:t>
            </w:r>
            <w:r w:rsidR="00092F0A">
              <w:rPr>
                <w:sz w:val="24"/>
                <w:szCs w:val="24"/>
              </w:rPr>
              <w:t xml:space="preserve">                                    </w:t>
            </w:r>
            <w:r w:rsidRPr="00B26D16">
              <w:rPr>
                <w:sz w:val="24"/>
                <w:szCs w:val="24"/>
              </w:rPr>
              <w:t>и стимулированию предпринимательской               и</w:t>
            </w:r>
            <w:proofErr w:type="gramEnd"/>
            <w:r w:rsidRPr="00B26D16">
              <w:rPr>
                <w:sz w:val="24"/>
                <w:szCs w:val="24"/>
              </w:rPr>
              <w:t xml:space="preserve"> иной деятельности на данных территориях.</w:t>
            </w:r>
            <w:r w:rsidR="00092F0A">
              <w:rPr>
                <w:sz w:val="24"/>
                <w:szCs w:val="24"/>
              </w:rPr>
              <w:t xml:space="preserve"> </w:t>
            </w:r>
            <w:r w:rsidRPr="00B26D16">
              <w:rPr>
                <w:sz w:val="24"/>
                <w:szCs w:val="24"/>
              </w:rPr>
              <w:t xml:space="preserve">Данное                                      положение обусловлено созданием </w:t>
            </w:r>
            <w:r w:rsidR="00092F0A">
              <w:rPr>
                <w:sz w:val="24"/>
                <w:szCs w:val="24"/>
              </w:rPr>
              <w:t xml:space="preserve">                   </w:t>
            </w:r>
            <w:r w:rsidRPr="00B26D16">
              <w:rPr>
                <w:sz w:val="24"/>
                <w:szCs w:val="24"/>
              </w:rPr>
              <w:t xml:space="preserve">в соответствии с постановлением Правительства Российской Федерации </w:t>
            </w:r>
            <w:r w:rsidR="00092F0A">
              <w:rPr>
                <w:sz w:val="24"/>
                <w:szCs w:val="24"/>
              </w:rPr>
              <w:t xml:space="preserve">              </w:t>
            </w:r>
            <w:r w:rsidRPr="00B26D16">
              <w:rPr>
                <w:sz w:val="24"/>
                <w:szCs w:val="24"/>
              </w:rPr>
              <w:t>от 9 августа 2024 года № 1068 территории опережающего развития «Столица Севера» на территории городского округа «Город Архангельск».</w:t>
            </w:r>
          </w:p>
          <w:p w:rsidR="00B26D16" w:rsidRPr="00B26D16" w:rsidRDefault="00B26D16" w:rsidP="00B26D16">
            <w:pPr>
              <w:pStyle w:val="a3"/>
              <w:ind w:firstLine="567"/>
              <w:rPr>
                <w:sz w:val="24"/>
                <w:szCs w:val="24"/>
              </w:rPr>
            </w:pPr>
            <w:r w:rsidRPr="00B26D16">
              <w:rPr>
                <w:sz w:val="24"/>
                <w:szCs w:val="24"/>
              </w:rPr>
              <w:t xml:space="preserve">Законопроектом в качестве дополнительных условий применения налогоплательщиками, являющимися резидентами Арктической зоны, пониженных налоговых ставок упрощенной системы налогообложения </w:t>
            </w:r>
            <w:r w:rsidRPr="00B26D16">
              <w:rPr>
                <w:sz w:val="24"/>
                <w:szCs w:val="24"/>
              </w:rPr>
              <w:lastRenderedPageBreak/>
              <w:t>(далее по тексту – УСН) предусматривается:</w:t>
            </w:r>
          </w:p>
          <w:p w:rsidR="00B26D16" w:rsidRPr="00B26D16" w:rsidRDefault="00B26D16" w:rsidP="00B26D16">
            <w:pPr>
              <w:pStyle w:val="a3"/>
              <w:ind w:firstLine="567"/>
              <w:rPr>
                <w:sz w:val="24"/>
                <w:szCs w:val="24"/>
              </w:rPr>
            </w:pPr>
            <w:proofErr w:type="gramStart"/>
            <w:r w:rsidRPr="00B26D16">
              <w:rPr>
                <w:sz w:val="24"/>
                <w:szCs w:val="24"/>
              </w:rPr>
              <w:t>требование о соответствии уровня среднемесячного размера выплат и иных вознаграждений,</w:t>
            </w:r>
            <w:r w:rsidR="00092F0A">
              <w:rPr>
                <w:sz w:val="24"/>
                <w:szCs w:val="24"/>
              </w:rPr>
              <w:t xml:space="preserve"> </w:t>
            </w:r>
            <w:r w:rsidRPr="00B26D16">
              <w:rPr>
                <w:sz w:val="24"/>
                <w:szCs w:val="24"/>
              </w:rPr>
              <w:t xml:space="preserve">фактически начисленных резидентом Арктической зоны в пользу физических лиц, уровню среднемесячной номинальной начисленной заработной плате работающих в экономике </w:t>
            </w:r>
            <w:r w:rsidR="00092F0A">
              <w:rPr>
                <w:sz w:val="24"/>
                <w:szCs w:val="24"/>
              </w:rPr>
              <w:t xml:space="preserve">                           </w:t>
            </w:r>
            <w:r w:rsidRPr="00B26D16">
              <w:rPr>
                <w:sz w:val="24"/>
                <w:szCs w:val="24"/>
              </w:rPr>
              <w:t>по соответствующей отрасли;</w:t>
            </w:r>
            <w:proofErr w:type="gramEnd"/>
          </w:p>
          <w:p w:rsidR="00B26D16" w:rsidRPr="00B26D16" w:rsidRDefault="00B26D16" w:rsidP="00B26D16">
            <w:pPr>
              <w:pStyle w:val="a3"/>
              <w:ind w:firstLine="567"/>
              <w:rPr>
                <w:sz w:val="24"/>
                <w:szCs w:val="24"/>
              </w:rPr>
            </w:pPr>
            <w:r w:rsidRPr="00B26D16">
              <w:rPr>
                <w:sz w:val="24"/>
                <w:szCs w:val="24"/>
              </w:rPr>
              <w:t xml:space="preserve">ограничение права на применение пониженной налоговой ставки </w:t>
            </w:r>
            <w:proofErr w:type="gramStart"/>
            <w:r w:rsidRPr="00B26D16">
              <w:rPr>
                <w:sz w:val="24"/>
                <w:szCs w:val="24"/>
              </w:rPr>
              <w:t>УСН</w:t>
            </w:r>
            <w:proofErr w:type="gramEnd"/>
            <w:r w:rsidRPr="00B26D16">
              <w:rPr>
                <w:sz w:val="24"/>
                <w:szCs w:val="24"/>
              </w:rPr>
              <w:t xml:space="preserve"> </w:t>
            </w:r>
            <w:r w:rsidR="00092F0A">
              <w:rPr>
                <w:sz w:val="24"/>
                <w:szCs w:val="24"/>
              </w:rPr>
              <w:t xml:space="preserve">                    </w:t>
            </w:r>
            <w:r w:rsidRPr="00B26D16">
              <w:rPr>
                <w:sz w:val="24"/>
                <w:szCs w:val="24"/>
              </w:rPr>
              <w:t xml:space="preserve">в случае если в соответствии </w:t>
            </w:r>
            <w:r w:rsidR="00092F0A">
              <w:rPr>
                <w:sz w:val="24"/>
                <w:szCs w:val="24"/>
              </w:rPr>
              <w:t xml:space="preserve">                              </w:t>
            </w:r>
            <w:r w:rsidRPr="00B26D16">
              <w:rPr>
                <w:sz w:val="24"/>
                <w:szCs w:val="24"/>
              </w:rPr>
              <w:t>с соглашением об осуществлении</w:t>
            </w:r>
            <w:r w:rsidR="00092F0A">
              <w:rPr>
                <w:sz w:val="24"/>
                <w:szCs w:val="24"/>
              </w:rPr>
              <w:t xml:space="preserve"> </w:t>
            </w:r>
            <w:r w:rsidRPr="00B26D16">
              <w:rPr>
                <w:sz w:val="24"/>
                <w:szCs w:val="24"/>
              </w:rPr>
              <w:t xml:space="preserve">инвестиционной деятельности </w:t>
            </w:r>
            <w:r w:rsidR="00092F0A">
              <w:rPr>
                <w:sz w:val="24"/>
                <w:szCs w:val="24"/>
              </w:rPr>
              <w:t xml:space="preserve">                              </w:t>
            </w:r>
            <w:r w:rsidRPr="00B26D16">
              <w:rPr>
                <w:sz w:val="24"/>
                <w:szCs w:val="24"/>
              </w:rPr>
              <w:t xml:space="preserve">в Арктической зоне, заключенным начиная с 1 января 2025 года, резидент Арктической зоны осуществляет виды экономической деятельности, связанные со строительством многоквартирных домов, с оптовой и розничной торговлей, с операциями с недвижимым имуществом в границах земельных участков, расположенных на территориях городов Архангельска, Северодвинска </w:t>
            </w:r>
            <w:r w:rsidR="001855B1">
              <w:rPr>
                <w:sz w:val="24"/>
                <w:szCs w:val="24"/>
              </w:rPr>
              <w:t xml:space="preserve">                  </w:t>
            </w:r>
            <w:r w:rsidRPr="00B26D16">
              <w:rPr>
                <w:sz w:val="24"/>
                <w:szCs w:val="24"/>
              </w:rPr>
              <w:t xml:space="preserve">и </w:t>
            </w:r>
            <w:proofErr w:type="spellStart"/>
            <w:r w:rsidRPr="00B26D16">
              <w:rPr>
                <w:sz w:val="24"/>
                <w:szCs w:val="24"/>
              </w:rPr>
              <w:t>Новодвинска</w:t>
            </w:r>
            <w:proofErr w:type="spellEnd"/>
            <w:r w:rsidRPr="00B26D16">
              <w:rPr>
                <w:sz w:val="24"/>
                <w:szCs w:val="24"/>
              </w:rPr>
              <w:t xml:space="preserve"> Архангельской области.</w:t>
            </w:r>
          </w:p>
          <w:p w:rsidR="00B26D16" w:rsidRPr="00B26D16" w:rsidRDefault="00B26D16" w:rsidP="00B26D16">
            <w:pPr>
              <w:pStyle w:val="a3"/>
              <w:ind w:firstLine="567"/>
              <w:rPr>
                <w:sz w:val="24"/>
                <w:szCs w:val="24"/>
              </w:rPr>
            </w:pPr>
            <w:r w:rsidRPr="00B26D16">
              <w:rPr>
                <w:sz w:val="24"/>
                <w:szCs w:val="24"/>
              </w:rPr>
              <w:t xml:space="preserve">В настоящее время до 31 декабря 2024 года действуют пониженные налоговые ставки УСН в отношении налогоплательщиков: осуществляющих отдельные виды экономической деятельности по 20 группировкам видов экономической деятельности Общероссийского классификатора видов экономической деятельности </w:t>
            </w:r>
            <w:r w:rsidR="001855B1">
              <w:rPr>
                <w:sz w:val="24"/>
                <w:szCs w:val="24"/>
              </w:rPr>
              <w:t xml:space="preserve">                    </w:t>
            </w:r>
            <w:r w:rsidRPr="00B26D16">
              <w:rPr>
                <w:sz w:val="24"/>
                <w:szCs w:val="24"/>
              </w:rPr>
              <w:lastRenderedPageBreak/>
              <w:t>ОК 029-2014 (КДЕС</w:t>
            </w:r>
            <w:proofErr w:type="gramStart"/>
            <w:r w:rsidRPr="00B26D16">
              <w:rPr>
                <w:sz w:val="24"/>
                <w:szCs w:val="24"/>
              </w:rPr>
              <w:t xml:space="preserve"> Р</w:t>
            </w:r>
            <w:proofErr w:type="gramEnd"/>
            <w:r w:rsidRPr="00B26D16">
              <w:rPr>
                <w:sz w:val="24"/>
                <w:szCs w:val="24"/>
              </w:rPr>
              <w:t>ед. 2) (далее – ОКВЭД); являющихся социальными предприятиями; осуществляющих розничную торговлю на территориях труднодоступных местностей (населенных пунктов) (по классу 47 ОКВЭД).</w:t>
            </w:r>
          </w:p>
          <w:p w:rsidR="00B26D16" w:rsidRPr="00B26D16" w:rsidRDefault="00B26D16" w:rsidP="00B26D16">
            <w:pPr>
              <w:pStyle w:val="a3"/>
              <w:ind w:firstLine="567"/>
              <w:rPr>
                <w:sz w:val="24"/>
                <w:szCs w:val="24"/>
              </w:rPr>
            </w:pPr>
            <w:r w:rsidRPr="00B26D16">
              <w:rPr>
                <w:sz w:val="24"/>
                <w:szCs w:val="24"/>
              </w:rPr>
              <w:t>Право на применение пониженных налоговых ставок УСН в налоговых периодах 2025 – 2027 годов устанавливаются для следующих категорий налогоплательщиков:</w:t>
            </w:r>
          </w:p>
          <w:p w:rsidR="00B26D16" w:rsidRPr="00B26D16" w:rsidRDefault="00B26D16" w:rsidP="00B26D16">
            <w:pPr>
              <w:pStyle w:val="a3"/>
              <w:ind w:firstLine="567"/>
              <w:rPr>
                <w:sz w:val="24"/>
                <w:szCs w:val="24"/>
              </w:rPr>
            </w:pPr>
            <w:r w:rsidRPr="00B26D16">
              <w:rPr>
                <w:sz w:val="24"/>
                <w:szCs w:val="24"/>
              </w:rPr>
              <w:t xml:space="preserve">1. Налогоплательщики, осуществляющие следующие виды экономической деятельности </w:t>
            </w:r>
            <w:r w:rsidR="001855B1">
              <w:rPr>
                <w:sz w:val="24"/>
                <w:szCs w:val="24"/>
              </w:rPr>
              <w:t xml:space="preserve">                                   </w:t>
            </w:r>
            <w:r w:rsidRPr="00B26D16">
              <w:rPr>
                <w:sz w:val="24"/>
                <w:szCs w:val="24"/>
              </w:rPr>
              <w:t>в соответствии с ОКВЭД:</w:t>
            </w:r>
          </w:p>
          <w:p w:rsidR="00B26D16" w:rsidRPr="00B26D16" w:rsidRDefault="00B26D16" w:rsidP="00B26D16">
            <w:pPr>
              <w:pStyle w:val="a3"/>
              <w:ind w:firstLine="567"/>
              <w:rPr>
                <w:sz w:val="24"/>
                <w:szCs w:val="24"/>
              </w:rPr>
            </w:pPr>
            <w:r w:rsidRPr="00B26D16">
              <w:rPr>
                <w:sz w:val="24"/>
                <w:szCs w:val="24"/>
              </w:rPr>
              <w:t>1) подклассы 55.1 «Деятельность гостиниц и прочих мест для временного проживания», 55.2 «Деятельность по предоставлению мест для краткосрочного проживания», 55.3 «Деятельность по предоставлению мест для временного проживания в кемпингах, жилых автофургонах  и туристических автоприцепах».</w:t>
            </w:r>
          </w:p>
          <w:p w:rsidR="00B26D16" w:rsidRPr="00B26D16" w:rsidRDefault="00B26D16" w:rsidP="00B26D16">
            <w:pPr>
              <w:pStyle w:val="a3"/>
              <w:ind w:firstLine="567"/>
              <w:rPr>
                <w:sz w:val="24"/>
                <w:szCs w:val="24"/>
              </w:rPr>
            </w:pPr>
            <w:proofErr w:type="gramStart"/>
            <w:r w:rsidRPr="00B26D16">
              <w:rPr>
                <w:sz w:val="24"/>
                <w:szCs w:val="24"/>
              </w:rPr>
              <w:t>2) класс 62 «Разработка компьютерного программного обеспечения, консультационные услуги в данной области и другие сопутствующие услуги».</w:t>
            </w:r>
            <w:proofErr w:type="gramEnd"/>
          </w:p>
          <w:p w:rsidR="00B26D16" w:rsidRPr="00B26D16" w:rsidRDefault="00B26D16" w:rsidP="00B26D16">
            <w:pPr>
              <w:pStyle w:val="a3"/>
              <w:ind w:firstLine="567"/>
              <w:rPr>
                <w:sz w:val="24"/>
                <w:szCs w:val="24"/>
              </w:rPr>
            </w:pPr>
            <w:r w:rsidRPr="00B26D16">
              <w:rPr>
                <w:sz w:val="24"/>
                <w:szCs w:val="24"/>
              </w:rPr>
              <w:t>3) класс 90 «Деятельность творческая, деятельность в области искусства и организации развлечений».</w:t>
            </w:r>
          </w:p>
          <w:p w:rsidR="00B26D16" w:rsidRPr="00B26D16" w:rsidRDefault="00B26D16" w:rsidP="00B26D16">
            <w:pPr>
              <w:pStyle w:val="a3"/>
              <w:ind w:firstLine="567"/>
              <w:rPr>
                <w:sz w:val="24"/>
                <w:szCs w:val="24"/>
              </w:rPr>
            </w:pPr>
            <w:r w:rsidRPr="00B26D16">
              <w:rPr>
                <w:sz w:val="24"/>
                <w:szCs w:val="24"/>
              </w:rPr>
              <w:t>4) группа 94.99 «Деятельность прочих общественных организаций</w:t>
            </w:r>
            <w:r w:rsidR="00F357F4">
              <w:rPr>
                <w:sz w:val="24"/>
                <w:szCs w:val="24"/>
              </w:rPr>
              <w:t xml:space="preserve">                       </w:t>
            </w:r>
            <w:r w:rsidRPr="00B26D16">
              <w:rPr>
                <w:sz w:val="24"/>
                <w:szCs w:val="24"/>
              </w:rPr>
              <w:t xml:space="preserve">и некоммерческих организаций, кроме </w:t>
            </w:r>
            <w:r w:rsidRPr="00B26D16">
              <w:rPr>
                <w:sz w:val="24"/>
                <w:szCs w:val="24"/>
              </w:rPr>
              <w:lastRenderedPageBreak/>
              <w:t>религиозных и политических организаций».</w:t>
            </w:r>
          </w:p>
          <w:p w:rsidR="00B26D16" w:rsidRPr="00B26D16" w:rsidRDefault="00B26D16" w:rsidP="00B26D16">
            <w:pPr>
              <w:pStyle w:val="a3"/>
              <w:ind w:firstLine="567"/>
              <w:rPr>
                <w:sz w:val="24"/>
                <w:szCs w:val="24"/>
              </w:rPr>
            </w:pPr>
            <w:r w:rsidRPr="00B26D16">
              <w:rPr>
                <w:sz w:val="24"/>
                <w:szCs w:val="24"/>
              </w:rPr>
              <w:t xml:space="preserve">При сохранении для налогоплательщиков, осуществляющих указанные виды экономической деятельности, соответствующие подклассам 55.1, 55.2, 55.3, классам </w:t>
            </w:r>
            <w:r w:rsidR="005E2314">
              <w:rPr>
                <w:sz w:val="24"/>
                <w:szCs w:val="24"/>
              </w:rPr>
              <w:t xml:space="preserve">                   </w:t>
            </w:r>
            <w:r w:rsidRPr="00B26D16">
              <w:rPr>
                <w:sz w:val="24"/>
                <w:szCs w:val="24"/>
              </w:rPr>
              <w:t xml:space="preserve">62 и 90, группе 94.99 ОКВЭД, права на применение пониженных налоговых ставок законопроектом предлагается установить для них следующие налоговые ставки: 8 % – если объектом налогообложения являются доходы, уменьшенные на величину расходов </w:t>
            </w:r>
            <w:r w:rsidR="005E2314">
              <w:rPr>
                <w:sz w:val="24"/>
                <w:szCs w:val="24"/>
              </w:rPr>
              <w:t xml:space="preserve">                     </w:t>
            </w:r>
            <w:r w:rsidRPr="00B26D16">
              <w:rPr>
                <w:sz w:val="24"/>
                <w:szCs w:val="24"/>
              </w:rPr>
              <w:t xml:space="preserve">(в настоящее время 5 %); </w:t>
            </w:r>
          </w:p>
          <w:p w:rsidR="00B26D16" w:rsidRPr="00B26D16" w:rsidRDefault="00B26D16" w:rsidP="00B26D16">
            <w:pPr>
              <w:pStyle w:val="a3"/>
              <w:ind w:firstLine="567"/>
              <w:rPr>
                <w:sz w:val="24"/>
                <w:szCs w:val="24"/>
              </w:rPr>
            </w:pPr>
            <w:r w:rsidRPr="00B26D16">
              <w:rPr>
                <w:sz w:val="24"/>
                <w:szCs w:val="24"/>
              </w:rPr>
              <w:t>3 % – если объектом налогообложения являются доходы (в настоящее время 1 %).</w:t>
            </w:r>
          </w:p>
          <w:p w:rsidR="00B26D16" w:rsidRPr="00B26D16" w:rsidRDefault="00B26D16" w:rsidP="00B26D16">
            <w:pPr>
              <w:pStyle w:val="a3"/>
              <w:ind w:firstLine="567"/>
              <w:rPr>
                <w:sz w:val="24"/>
                <w:szCs w:val="24"/>
              </w:rPr>
            </w:pPr>
            <w:r w:rsidRPr="00B26D16">
              <w:rPr>
                <w:sz w:val="24"/>
                <w:szCs w:val="24"/>
              </w:rPr>
              <w:t>2. Налогоплательщики, являющиеся субъектами малого и среднего предпринимательства, имеющие статус социального предприятия.</w:t>
            </w:r>
          </w:p>
          <w:p w:rsidR="00B26D16" w:rsidRPr="00B26D16" w:rsidRDefault="00B26D16" w:rsidP="00B26D16">
            <w:pPr>
              <w:pStyle w:val="a3"/>
              <w:ind w:firstLine="567"/>
              <w:rPr>
                <w:sz w:val="24"/>
                <w:szCs w:val="24"/>
              </w:rPr>
            </w:pPr>
            <w:r w:rsidRPr="00B26D16">
              <w:rPr>
                <w:sz w:val="24"/>
                <w:szCs w:val="24"/>
              </w:rPr>
              <w:t xml:space="preserve">В настоящее время в результате реализации государственной политики, </w:t>
            </w:r>
            <w:r w:rsidR="005E2314">
              <w:rPr>
                <w:sz w:val="24"/>
                <w:szCs w:val="24"/>
              </w:rPr>
              <w:t xml:space="preserve">                </w:t>
            </w:r>
            <w:r w:rsidRPr="00B26D16">
              <w:rPr>
                <w:sz w:val="24"/>
                <w:szCs w:val="24"/>
              </w:rPr>
              <w:t xml:space="preserve">в том числе направленной на развитие социального предпринимательства, </w:t>
            </w:r>
            <w:r w:rsidR="005E2314">
              <w:rPr>
                <w:sz w:val="24"/>
                <w:szCs w:val="24"/>
              </w:rPr>
              <w:t xml:space="preserve">                     </w:t>
            </w:r>
            <w:r w:rsidRPr="00B26D16">
              <w:rPr>
                <w:sz w:val="24"/>
                <w:szCs w:val="24"/>
              </w:rPr>
              <w:t>на территории Архангельской области статус социального предприятия имеют 102 субъекта малого и среднего предпринимательства.</w:t>
            </w:r>
          </w:p>
          <w:p w:rsidR="00B26D16" w:rsidRPr="00B26D16" w:rsidRDefault="00B26D16" w:rsidP="00B26D16">
            <w:pPr>
              <w:pStyle w:val="a3"/>
              <w:ind w:firstLine="567"/>
              <w:rPr>
                <w:sz w:val="24"/>
                <w:szCs w:val="24"/>
              </w:rPr>
            </w:pPr>
            <w:r w:rsidRPr="00B26D16">
              <w:rPr>
                <w:sz w:val="24"/>
                <w:szCs w:val="24"/>
              </w:rPr>
              <w:t xml:space="preserve">3. Налогоплательщики, осуществляющие виды экономической деятельности по классу 47 «Торговля розничная, кроме торговли автотранспортными средствами </w:t>
            </w:r>
            <w:r w:rsidR="005E2314">
              <w:rPr>
                <w:sz w:val="24"/>
                <w:szCs w:val="24"/>
              </w:rPr>
              <w:t xml:space="preserve">                            </w:t>
            </w:r>
            <w:r w:rsidRPr="00B26D16">
              <w:rPr>
                <w:sz w:val="24"/>
                <w:szCs w:val="24"/>
              </w:rPr>
              <w:t xml:space="preserve">и мотоциклами» ОКВЭД на территориях </w:t>
            </w:r>
            <w:r w:rsidRPr="00B26D16">
              <w:rPr>
                <w:sz w:val="24"/>
                <w:szCs w:val="24"/>
              </w:rPr>
              <w:lastRenderedPageBreak/>
              <w:t xml:space="preserve">труднодоступных местностей (труднодоступных населенных пунктов) Архангельской области, за исключением населенных пунктов, расположенных </w:t>
            </w:r>
            <w:r w:rsidR="005E2314">
              <w:rPr>
                <w:sz w:val="24"/>
                <w:szCs w:val="24"/>
              </w:rPr>
              <w:t xml:space="preserve">                     </w:t>
            </w:r>
            <w:r w:rsidRPr="00B26D16">
              <w:rPr>
                <w:sz w:val="24"/>
                <w:szCs w:val="24"/>
              </w:rPr>
              <w:t xml:space="preserve">на островных территориях в городском округе «Город Архангельск».                               </w:t>
            </w:r>
          </w:p>
          <w:p w:rsidR="00B26D16" w:rsidRPr="00B26D16" w:rsidRDefault="00B26D16" w:rsidP="00B26D16">
            <w:pPr>
              <w:pStyle w:val="a3"/>
              <w:ind w:firstLine="567"/>
              <w:rPr>
                <w:sz w:val="24"/>
                <w:szCs w:val="24"/>
              </w:rPr>
            </w:pPr>
            <w:r w:rsidRPr="00B26D16">
              <w:rPr>
                <w:sz w:val="24"/>
                <w:szCs w:val="24"/>
              </w:rPr>
              <w:t xml:space="preserve">Создание условий для сохранения розничной торговли на этих территориях направлено на обеспечение населения услугами торговли в соответствии </w:t>
            </w:r>
            <w:r w:rsidR="005E2314">
              <w:rPr>
                <w:sz w:val="24"/>
                <w:szCs w:val="24"/>
              </w:rPr>
              <w:t xml:space="preserve">                       </w:t>
            </w:r>
            <w:r w:rsidRPr="00B26D16">
              <w:rPr>
                <w:sz w:val="24"/>
                <w:szCs w:val="24"/>
              </w:rPr>
              <w:t xml:space="preserve">с требованиями Федерального закона </w:t>
            </w:r>
            <w:r w:rsidR="005E2314">
              <w:rPr>
                <w:sz w:val="24"/>
                <w:szCs w:val="24"/>
              </w:rPr>
              <w:t xml:space="preserve">                 </w:t>
            </w:r>
            <w:r w:rsidRPr="00B26D16">
              <w:rPr>
                <w:sz w:val="24"/>
                <w:szCs w:val="24"/>
              </w:rPr>
              <w:t xml:space="preserve">от 28 декабря 2009 года № 381-ФЗ </w:t>
            </w:r>
            <w:r w:rsidR="005E2314">
              <w:rPr>
                <w:sz w:val="24"/>
                <w:szCs w:val="24"/>
              </w:rPr>
              <w:t xml:space="preserve">                  </w:t>
            </w:r>
            <w:r w:rsidRPr="00B26D16">
              <w:rPr>
                <w:sz w:val="24"/>
                <w:szCs w:val="24"/>
              </w:rPr>
              <w:t xml:space="preserve">«Об основах государственного регулирования торговой деятельности </w:t>
            </w:r>
            <w:r w:rsidR="005E2314">
              <w:rPr>
                <w:sz w:val="24"/>
                <w:szCs w:val="24"/>
              </w:rPr>
              <w:t xml:space="preserve">                </w:t>
            </w:r>
            <w:r w:rsidRPr="00B26D16">
              <w:rPr>
                <w:sz w:val="24"/>
                <w:szCs w:val="24"/>
              </w:rPr>
              <w:t xml:space="preserve">в Российской Федерации». Сохранение для данной категории налогоплательщиков права </w:t>
            </w:r>
            <w:r w:rsidR="00F44C38">
              <w:rPr>
                <w:sz w:val="24"/>
                <w:szCs w:val="24"/>
              </w:rPr>
              <w:t xml:space="preserve">                                </w:t>
            </w:r>
            <w:r w:rsidRPr="00B26D16">
              <w:rPr>
                <w:sz w:val="24"/>
                <w:szCs w:val="24"/>
              </w:rPr>
              <w:t xml:space="preserve">на применение пониженных налоговых ставок обеспечит снижение в отношении них налоговой нагрузки и, как следствие, будет способствовать сохранению объектов торговли и развитию мобильной розничной торговли </w:t>
            </w:r>
            <w:r w:rsidR="00F44C38">
              <w:rPr>
                <w:sz w:val="24"/>
                <w:szCs w:val="24"/>
              </w:rPr>
              <w:t xml:space="preserve">                         </w:t>
            </w:r>
            <w:r w:rsidRPr="00B26D16">
              <w:rPr>
                <w:sz w:val="24"/>
                <w:szCs w:val="24"/>
              </w:rPr>
              <w:t>на указанных территориях.</w:t>
            </w:r>
          </w:p>
          <w:p w:rsidR="00B26D16" w:rsidRPr="00B26D16" w:rsidRDefault="00B26D16" w:rsidP="00B26D16">
            <w:pPr>
              <w:pStyle w:val="a3"/>
              <w:ind w:firstLine="567"/>
              <w:rPr>
                <w:sz w:val="24"/>
                <w:szCs w:val="24"/>
              </w:rPr>
            </w:pPr>
            <w:r w:rsidRPr="00B26D16">
              <w:rPr>
                <w:sz w:val="24"/>
                <w:szCs w:val="24"/>
              </w:rPr>
              <w:t xml:space="preserve">Законопроектом не предусмотрено продление права на применение пониженных налоговых ставок </w:t>
            </w:r>
            <w:r w:rsidR="00F44C38">
              <w:rPr>
                <w:sz w:val="24"/>
                <w:szCs w:val="24"/>
              </w:rPr>
              <w:t xml:space="preserve">                      </w:t>
            </w:r>
            <w:r w:rsidRPr="00B26D16">
              <w:rPr>
                <w:sz w:val="24"/>
                <w:szCs w:val="24"/>
              </w:rPr>
              <w:t xml:space="preserve">также налогоплательщикам, осуществляющим следующие виды экономической деятельности: раздел </w:t>
            </w:r>
            <w:r w:rsidR="00F44C38">
              <w:rPr>
                <w:sz w:val="24"/>
                <w:szCs w:val="24"/>
              </w:rPr>
              <w:t xml:space="preserve">                      </w:t>
            </w:r>
            <w:r w:rsidRPr="00B26D16">
              <w:rPr>
                <w:sz w:val="24"/>
                <w:szCs w:val="24"/>
              </w:rPr>
              <w:t xml:space="preserve">C «Обрабатывающие производства»; подкласс 49.3 «Деятельность прочего сухопутного пассажирского транспорта»; подкласс 50.3 «Деятельность внутреннего </w:t>
            </w:r>
          </w:p>
          <w:p w:rsidR="00B26D16" w:rsidRPr="00B26D16" w:rsidRDefault="00B26D16" w:rsidP="00F44C38">
            <w:pPr>
              <w:pStyle w:val="a3"/>
              <w:ind w:firstLine="0"/>
              <w:rPr>
                <w:sz w:val="24"/>
                <w:szCs w:val="24"/>
              </w:rPr>
            </w:pPr>
            <w:r w:rsidRPr="00B26D16">
              <w:rPr>
                <w:sz w:val="24"/>
                <w:szCs w:val="24"/>
              </w:rPr>
              <w:t xml:space="preserve">водного пассажирского транспорта»; подкласс 82.3 «Деятельность по </w:t>
            </w:r>
            <w:r w:rsidRPr="00B26D16">
              <w:rPr>
                <w:sz w:val="24"/>
                <w:szCs w:val="24"/>
              </w:rPr>
              <w:lastRenderedPageBreak/>
              <w:t xml:space="preserve">организации конференций и выставок»; раздел P «Образование»; группа 88.91 «Предоставление услуг по дневному уходу за детьми»; класс 93 «Деятельность в области спорта, отдыха и развлечений», </w:t>
            </w:r>
          </w:p>
          <w:p w:rsidR="00B26D16" w:rsidRPr="00B26D16" w:rsidRDefault="00B26D16" w:rsidP="00F44C38">
            <w:pPr>
              <w:pStyle w:val="a3"/>
              <w:ind w:firstLine="0"/>
              <w:rPr>
                <w:sz w:val="24"/>
                <w:szCs w:val="24"/>
              </w:rPr>
            </w:pPr>
            <w:r w:rsidRPr="00B26D16">
              <w:rPr>
                <w:sz w:val="24"/>
                <w:szCs w:val="24"/>
              </w:rPr>
              <w:t xml:space="preserve">входящий в группировку раздела R; класс 95 «Ремонт компьютеров, предметов личного потребления и хозяйственно-бытового назначения», группа 96.01 «Стирка и химическая чистка текстильных и меховых изделий», группа 96.04 «Деятельность физкультурно-оздоровительная» ОКВЭД. </w:t>
            </w:r>
          </w:p>
          <w:p w:rsidR="00B26D16" w:rsidRPr="00B26D16" w:rsidRDefault="00B26D16" w:rsidP="00B26D16">
            <w:pPr>
              <w:pStyle w:val="a3"/>
              <w:ind w:firstLine="567"/>
              <w:rPr>
                <w:sz w:val="24"/>
                <w:szCs w:val="24"/>
              </w:rPr>
            </w:pPr>
            <w:proofErr w:type="gramStart"/>
            <w:r w:rsidRPr="00B26D16">
              <w:rPr>
                <w:sz w:val="24"/>
                <w:szCs w:val="24"/>
              </w:rPr>
              <w:t>Согласно</w:t>
            </w:r>
            <w:proofErr w:type="gramEnd"/>
            <w:r w:rsidRPr="00B26D16">
              <w:rPr>
                <w:sz w:val="24"/>
                <w:szCs w:val="24"/>
              </w:rPr>
              <w:t xml:space="preserve"> пояснительной записки </w:t>
            </w:r>
            <w:r w:rsidR="00F44C38">
              <w:rPr>
                <w:sz w:val="24"/>
                <w:szCs w:val="24"/>
              </w:rPr>
              <w:t xml:space="preserve">                 </w:t>
            </w:r>
            <w:r w:rsidRPr="00B26D16">
              <w:rPr>
                <w:sz w:val="24"/>
                <w:szCs w:val="24"/>
              </w:rPr>
              <w:t xml:space="preserve">к законопроекту продление права                      на применение пониженных налоговых ставок всем указанным хозяйствующим субъектам влечет риски </w:t>
            </w:r>
            <w:r w:rsidR="00F44C38">
              <w:rPr>
                <w:sz w:val="24"/>
                <w:szCs w:val="24"/>
              </w:rPr>
              <w:t xml:space="preserve">                 </w:t>
            </w:r>
            <w:r w:rsidRPr="00B26D16">
              <w:rPr>
                <w:sz w:val="24"/>
                <w:szCs w:val="24"/>
              </w:rPr>
              <w:t xml:space="preserve">ненадлежащего исполнения </w:t>
            </w:r>
            <w:proofErr w:type="spellStart"/>
            <w:r w:rsidRPr="00B26D16">
              <w:rPr>
                <w:sz w:val="24"/>
                <w:szCs w:val="24"/>
              </w:rPr>
              <w:t>социальнозначимых</w:t>
            </w:r>
            <w:proofErr w:type="spellEnd"/>
            <w:r w:rsidRPr="00B26D16">
              <w:rPr>
                <w:sz w:val="24"/>
                <w:szCs w:val="24"/>
              </w:rPr>
              <w:t xml:space="preserve"> расходных обязательств, что связано с максимально возможными параметрами дефицита областного бюджета.</w:t>
            </w:r>
          </w:p>
          <w:p w:rsidR="00B26D16" w:rsidRPr="00B26D16" w:rsidRDefault="00B26D16" w:rsidP="00B26D16">
            <w:pPr>
              <w:pStyle w:val="a3"/>
              <w:ind w:firstLine="567"/>
              <w:rPr>
                <w:sz w:val="24"/>
                <w:szCs w:val="24"/>
              </w:rPr>
            </w:pPr>
            <w:proofErr w:type="gramStart"/>
            <w:r w:rsidRPr="00B26D16">
              <w:rPr>
                <w:sz w:val="24"/>
                <w:szCs w:val="24"/>
              </w:rPr>
              <w:t xml:space="preserve">Согласно финансово-экономическому обоснованию </w:t>
            </w:r>
            <w:r w:rsidR="00F44C38">
              <w:rPr>
                <w:sz w:val="24"/>
                <w:szCs w:val="24"/>
              </w:rPr>
              <w:t xml:space="preserve">                               </w:t>
            </w:r>
            <w:r w:rsidRPr="00B26D16">
              <w:rPr>
                <w:sz w:val="24"/>
                <w:szCs w:val="24"/>
              </w:rPr>
              <w:t xml:space="preserve">к законопроекту при применении указанными выше налогоплательщиками пониженных налоговых ставок </w:t>
            </w:r>
            <w:r w:rsidR="0027370F">
              <w:rPr>
                <w:sz w:val="24"/>
                <w:szCs w:val="24"/>
              </w:rPr>
              <w:t xml:space="preserve">                       </w:t>
            </w:r>
            <w:r w:rsidRPr="00B26D16">
              <w:rPr>
                <w:sz w:val="24"/>
                <w:szCs w:val="24"/>
              </w:rPr>
              <w:t xml:space="preserve">УСН, размер недополученных </w:t>
            </w:r>
            <w:r w:rsidR="0027370F">
              <w:rPr>
                <w:sz w:val="24"/>
                <w:szCs w:val="24"/>
              </w:rPr>
              <w:t xml:space="preserve">                  </w:t>
            </w:r>
            <w:r w:rsidRPr="00B26D16">
              <w:rPr>
                <w:sz w:val="24"/>
                <w:szCs w:val="24"/>
              </w:rPr>
              <w:t>доходов областного</w:t>
            </w:r>
            <w:r w:rsidR="00F44C38">
              <w:rPr>
                <w:sz w:val="24"/>
                <w:szCs w:val="24"/>
              </w:rPr>
              <w:t xml:space="preserve"> </w:t>
            </w:r>
            <w:r w:rsidRPr="00B26D16">
              <w:rPr>
                <w:sz w:val="24"/>
                <w:szCs w:val="24"/>
              </w:rPr>
              <w:t>бюджета                                      за указанный период составит 86,6 млн. рублей или</w:t>
            </w:r>
            <w:r w:rsidR="0027370F">
              <w:rPr>
                <w:sz w:val="24"/>
                <w:szCs w:val="24"/>
              </w:rPr>
              <w:t xml:space="preserve"> </w:t>
            </w:r>
            <w:r w:rsidRPr="00B26D16">
              <w:rPr>
                <w:sz w:val="24"/>
                <w:szCs w:val="24"/>
              </w:rPr>
              <w:t xml:space="preserve">на 90 % ниже объема недополученных доходов областного бюджета, ожидаемых за 2024 год в связи с применением пониженных налоговых ставок по УСН, в отношении </w:t>
            </w:r>
            <w:r w:rsidRPr="00B26D16">
              <w:rPr>
                <w:sz w:val="24"/>
                <w:szCs w:val="24"/>
              </w:rPr>
              <w:lastRenderedPageBreak/>
              <w:t>действующих категорий налогоплательщиков.</w:t>
            </w:r>
            <w:proofErr w:type="gramEnd"/>
          </w:p>
          <w:p w:rsidR="00B26D16" w:rsidRPr="00B26D16" w:rsidRDefault="00B26D16" w:rsidP="00B26D16">
            <w:pPr>
              <w:pStyle w:val="a3"/>
              <w:ind w:firstLine="567"/>
              <w:rPr>
                <w:sz w:val="24"/>
                <w:szCs w:val="24"/>
              </w:rPr>
            </w:pPr>
            <w:r w:rsidRPr="00B26D16">
              <w:rPr>
                <w:sz w:val="24"/>
                <w:szCs w:val="24"/>
              </w:rPr>
              <w:t xml:space="preserve">Настоящий закон вступает в силу </w:t>
            </w:r>
            <w:r w:rsidR="0027370F">
              <w:rPr>
                <w:sz w:val="24"/>
                <w:szCs w:val="24"/>
              </w:rPr>
              <w:t xml:space="preserve">              </w:t>
            </w:r>
            <w:r w:rsidRPr="00B26D16">
              <w:rPr>
                <w:sz w:val="24"/>
                <w:szCs w:val="24"/>
              </w:rPr>
              <w:t xml:space="preserve">с 1 января 2025 года, но не ранее чем </w:t>
            </w:r>
            <w:r w:rsidR="0027370F">
              <w:rPr>
                <w:sz w:val="24"/>
                <w:szCs w:val="24"/>
              </w:rPr>
              <w:t xml:space="preserve">               </w:t>
            </w:r>
            <w:r w:rsidRPr="00B26D16">
              <w:rPr>
                <w:sz w:val="24"/>
                <w:szCs w:val="24"/>
              </w:rPr>
              <w:t>по истечении одного месяца со дня его официального опубликования и не ранее 1-го числа очередного налогового периода по соответствующему налогу.</w:t>
            </w:r>
          </w:p>
          <w:p w:rsidR="00B26D16" w:rsidRPr="00B26D16" w:rsidRDefault="00B26D16" w:rsidP="00B26D16">
            <w:pPr>
              <w:pStyle w:val="a3"/>
              <w:ind w:firstLine="567"/>
              <w:rPr>
                <w:sz w:val="24"/>
                <w:szCs w:val="24"/>
              </w:rPr>
            </w:pPr>
            <w:proofErr w:type="gramStart"/>
            <w:r w:rsidRPr="00B26D16">
              <w:rPr>
                <w:sz w:val="24"/>
                <w:szCs w:val="24"/>
              </w:rPr>
              <w:t xml:space="preserve">Губернатор Архангельской области может внести в порядке законодательной необходимости проекты областных законов об установлении или изменении элементов налогообложения, в том числе налоговой базы, порядка исчисления налога (дефис первый абзаца второго пункта 2 статьи 11.1 областного закона </w:t>
            </w:r>
            <w:r w:rsidR="0027370F">
              <w:rPr>
                <w:sz w:val="24"/>
                <w:szCs w:val="24"/>
              </w:rPr>
              <w:t xml:space="preserve">       </w:t>
            </w:r>
            <w:r w:rsidRPr="00B26D16">
              <w:rPr>
                <w:sz w:val="24"/>
                <w:szCs w:val="24"/>
              </w:rPr>
              <w:t xml:space="preserve">от 19 сентября 2001 г. № 62-8-ОЗ </w:t>
            </w:r>
            <w:r w:rsidR="0027370F">
              <w:rPr>
                <w:sz w:val="24"/>
                <w:szCs w:val="24"/>
              </w:rPr>
              <w:t xml:space="preserve">             </w:t>
            </w:r>
            <w:r w:rsidRPr="00B26D16">
              <w:rPr>
                <w:sz w:val="24"/>
                <w:szCs w:val="24"/>
              </w:rPr>
              <w:t>«О порядке разработки, принятия и вступления в силу законов Архангельской области»).</w:t>
            </w:r>
            <w:proofErr w:type="gramEnd"/>
          </w:p>
          <w:p w:rsidR="00B26D16" w:rsidRPr="00B26D16" w:rsidRDefault="00B26D16" w:rsidP="00B26D16">
            <w:pPr>
              <w:pStyle w:val="a3"/>
              <w:ind w:firstLine="567"/>
              <w:rPr>
                <w:sz w:val="24"/>
                <w:szCs w:val="24"/>
              </w:rPr>
            </w:pPr>
            <w:r w:rsidRPr="00B26D16">
              <w:rPr>
                <w:sz w:val="24"/>
                <w:szCs w:val="24"/>
              </w:rPr>
              <w:t>С учетом этого законопроект вносится для рассмотрения на сессии Архангельского областного Собрания депутатов в порядке законодательной необходимости.</w:t>
            </w:r>
          </w:p>
          <w:p w:rsidR="00C70955" w:rsidRDefault="00B26D16" w:rsidP="00B26D16">
            <w:pPr>
              <w:pStyle w:val="a3"/>
              <w:ind w:firstLine="567"/>
              <w:rPr>
                <w:sz w:val="24"/>
                <w:szCs w:val="24"/>
              </w:rPr>
            </w:pPr>
            <w:r w:rsidRPr="00B26D16">
              <w:rPr>
                <w:sz w:val="24"/>
                <w:szCs w:val="24"/>
              </w:rPr>
              <w:t>Поправок на данный законопроект от субъектов права законодательной инициативы не поступило.</w:t>
            </w:r>
          </w:p>
          <w:p w:rsidR="0027370F" w:rsidRPr="009D18B6" w:rsidRDefault="0027370F" w:rsidP="00B26D16">
            <w:pPr>
              <w:pStyle w:val="a3"/>
              <w:ind w:firstLine="567"/>
              <w:rPr>
                <w:sz w:val="24"/>
                <w:szCs w:val="24"/>
              </w:rPr>
            </w:pPr>
          </w:p>
        </w:tc>
        <w:tc>
          <w:tcPr>
            <w:tcW w:w="1843" w:type="dxa"/>
          </w:tcPr>
          <w:p w:rsidR="00BE3455" w:rsidRDefault="009233F1" w:rsidP="00FB50FF">
            <w:pPr>
              <w:pStyle w:val="a3"/>
              <w:ind w:left="-76" w:right="-56" w:firstLine="0"/>
              <w:jc w:val="left"/>
              <w:rPr>
                <w:sz w:val="24"/>
                <w:szCs w:val="24"/>
              </w:rPr>
            </w:pPr>
            <w:r>
              <w:rPr>
                <w:sz w:val="24"/>
                <w:szCs w:val="24"/>
              </w:rPr>
              <w:lastRenderedPageBreak/>
              <w:t>В</w:t>
            </w:r>
            <w:r w:rsidR="00FB50FF">
              <w:rPr>
                <w:sz w:val="24"/>
                <w:szCs w:val="24"/>
              </w:rPr>
              <w:t>не</w:t>
            </w:r>
            <w:r>
              <w:rPr>
                <w:sz w:val="24"/>
                <w:szCs w:val="24"/>
              </w:rPr>
              <w:t xml:space="preserve"> план</w:t>
            </w:r>
            <w:r w:rsidR="00FB50FF">
              <w:rPr>
                <w:sz w:val="24"/>
                <w:szCs w:val="24"/>
              </w:rPr>
              <w:t>а</w:t>
            </w:r>
          </w:p>
        </w:tc>
        <w:tc>
          <w:tcPr>
            <w:tcW w:w="3544" w:type="dxa"/>
          </w:tcPr>
          <w:p w:rsidR="00BE3455" w:rsidRDefault="00F72FA4" w:rsidP="00F72FA4">
            <w:pPr>
              <w:jc w:val="both"/>
            </w:pPr>
            <w:r w:rsidRPr="00F72FA4">
              <w:t>Комитет рекоменд</w:t>
            </w:r>
            <w:r>
              <w:t>овал</w:t>
            </w:r>
            <w:r w:rsidRPr="00F72FA4">
              <w:t xml:space="preserve"> депутатам областного Собрания депутатов  принять предложенный проект областного закона </w:t>
            </w:r>
            <w:r w:rsidRPr="00BD2E0D">
              <w:rPr>
                <w:b/>
              </w:rPr>
              <w:t xml:space="preserve">в первом и во втором чтении </w:t>
            </w:r>
            <w:r w:rsidR="00BD2E0D">
              <w:rPr>
                <w:b/>
              </w:rPr>
              <w:t xml:space="preserve">                             </w:t>
            </w:r>
            <w:r w:rsidRPr="00F72FA4">
              <w:t>на очередной десятой сессии областного Собрания депутатов восьмого созыва.</w:t>
            </w:r>
          </w:p>
        </w:tc>
      </w:tr>
      <w:tr w:rsidR="003C0AB3" w:rsidRPr="001B3D90" w:rsidTr="003D3595">
        <w:trPr>
          <w:trHeight w:val="344"/>
        </w:trPr>
        <w:tc>
          <w:tcPr>
            <w:tcW w:w="817" w:type="dxa"/>
          </w:tcPr>
          <w:p w:rsidR="003C0AB3" w:rsidRPr="003C0AB3" w:rsidRDefault="007B48CF" w:rsidP="002F3764">
            <w:pPr>
              <w:pStyle w:val="a3"/>
              <w:ind w:firstLine="0"/>
              <w:jc w:val="center"/>
              <w:rPr>
                <w:sz w:val="24"/>
                <w:szCs w:val="24"/>
              </w:rPr>
            </w:pPr>
            <w:r>
              <w:rPr>
                <w:sz w:val="24"/>
                <w:szCs w:val="24"/>
              </w:rPr>
              <w:lastRenderedPageBreak/>
              <w:t>3</w:t>
            </w:r>
            <w:r w:rsidR="003C0AB3" w:rsidRPr="003C0AB3">
              <w:rPr>
                <w:sz w:val="24"/>
                <w:szCs w:val="24"/>
              </w:rPr>
              <w:t>.</w:t>
            </w:r>
          </w:p>
        </w:tc>
        <w:tc>
          <w:tcPr>
            <w:tcW w:w="2410" w:type="dxa"/>
          </w:tcPr>
          <w:p w:rsidR="006C73BC" w:rsidRPr="00B659DF" w:rsidRDefault="006C73BC" w:rsidP="006C73BC">
            <w:pPr>
              <w:shd w:val="clear" w:color="auto" w:fill="FFFFFF"/>
              <w:ind w:firstLine="397"/>
              <w:jc w:val="both"/>
              <w:textAlignment w:val="bottom"/>
              <w:rPr>
                <w:b/>
                <w:color w:val="000000"/>
              </w:rPr>
            </w:pPr>
            <w:r w:rsidRPr="005519B9">
              <w:rPr>
                <w:bCs/>
              </w:rPr>
              <w:t xml:space="preserve">Рассмотрение </w:t>
            </w:r>
            <w:r w:rsidRPr="005519B9">
              <w:t xml:space="preserve">проекта областного закона </w:t>
            </w:r>
            <w:r w:rsidRPr="005519B9">
              <w:br/>
            </w:r>
            <w:r w:rsidRPr="005519B9">
              <w:rPr>
                <w:b/>
                <w:bCs/>
              </w:rPr>
              <w:t>№ пз8</w:t>
            </w:r>
            <w:r w:rsidRPr="005519B9">
              <w:rPr>
                <w:b/>
                <w:color w:val="000000"/>
              </w:rPr>
              <w:t>/</w:t>
            </w:r>
            <w:r>
              <w:rPr>
                <w:b/>
                <w:color w:val="000000"/>
              </w:rPr>
              <w:t>144</w:t>
            </w:r>
            <w:r w:rsidRPr="005519B9">
              <w:rPr>
                <w:color w:val="000000"/>
              </w:rPr>
              <w:t xml:space="preserve"> </w:t>
            </w:r>
            <w:r>
              <w:rPr>
                <w:color w:val="000000"/>
              </w:rPr>
              <w:t xml:space="preserve">                      </w:t>
            </w:r>
            <w:r w:rsidRPr="005519B9">
              <w:rPr>
                <w:color w:val="000000"/>
              </w:rPr>
              <w:t xml:space="preserve">«О внесении изменений </w:t>
            </w:r>
            <w:r>
              <w:rPr>
                <w:color w:val="000000"/>
              </w:rPr>
              <w:t xml:space="preserve">                        </w:t>
            </w:r>
            <w:r w:rsidRPr="005519B9">
              <w:rPr>
                <w:color w:val="000000"/>
              </w:rPr>
              <w:t xml:space="preserve">в областной закон </w:t>
            </w:r>
            <w:r w:rsidRPr="005519B9">
              <w:rPr>
                <w:color w:val="000000"/>
              </w:rPr>
              <w:lastRenderedPageBreak/>
              <w:t xml:space="preserve">«Об областном бюджете на 2024 год и на плановый период 2025 и 2026 годов» </w:t>
            </w:r>
            <w:r>
              <w:rPr>
                <w:bCs/>
              </w:rPr>
              <w:t>(</w:t>
            </w:r>
            <w:r w:rsidRPr="00AF33FC">
              <w:rPr>
                <w:b/>
                <w:bCs/>
              </w:rPr>
              <w:t>взамен ранее внесенного</w:t>
            </w:r>
            <w:r>
              <w:rPr>
                <w:b/>
                <w:bCs/>
              </w:rPr>
              <w:t xml:space="preserve">      </w:t>
            </w:r>
            <w:r w:rsidRPr="00AF33FC">
              <w:rPr>
                <w:b/>
                <w:bCs/>
              </w:rPr>
              <w:t xml:space="preserve">от 10.09.2024 </w:t>
            </w:r>
            <w:r>
              <w:rPr>
                <w:b/>
                <w:bCs/>
              </w:rPr>
              <w:t xml:space="preserve">                  </w:t>
            </w:r>
            <w:r w:rsidRPr="00AF33FC">
              <w:rPr>
                <w:b/>
                <w:bCs/>
              </w:rPr>
              <w:t>№ пз8/138</w:t>
            </w:r>
            <w:r>
              <w:rPr>
                <w:bCs/>
              </w:rPr>
              <w:t xml:space="preserve">) </w:t>
            </w:r>
            <w:r w:rsidRPr="005519B9">
              <w:rPr>
                <w:bCs/>
              </w:rPr>
              <w:t>(</w:t>
            </w:r>
            <w:r w:rsidRPr="005519B9">
              <w:rPr>
                <w:b/>
                <w:bCs/>
              </w:rPr>
              <w:t>первое и второе чтение</w:t>
            </w:r>
            <w:r>
              <w:rPr>
                <w:bCs/>
              </w:rPr>
              <w:t xml:space="preserve">). </w:t>
            </w:r>
            <w:r w:rsidRPr="00B659DF">
              <w:rPr>
                <w:b/>
                <w:bCs/>
              </w:rPr>
              <w:t>Рассмотрение сводной таблицы поправок.</w:t>
            </w:r>
          </w:p>
          <w:p w:rsidR="00AE4530" w:rsidRPr="003C0AB3" w:rsidRDefault="00AE4530" w:rsidP="00256631">
            <w:pPr>
              <w:pStyle w:val="a8"/>
              <w:spacing w:after="0"/>
              <w:jc w:val="both"/>
              <w:rPr>
                <w:bCs/>
              </w:rPr>
            </w:pPr>
          </w:p>
        </w:tc>
        <w:tc>
          <w:tcPr>
            <w:tcW w:w="2268" w:type="dxa"/>
          </w:tcPr>
          <w:p w:rsidR="007A389C" w:rsidRDefault="00962C31" w:rsidP="00197847">
            <w:pPr>
              <w:jc w:val="both"/>
            </w:pPr>
            <w:r>
              <w:lastRenderedPageBreak/>
              <w:t>Правительство Архангельской области/</w:t>
            </w:r>
          </w:p>
          <w:p w:rsidR="00962C31" w:rsidRDefault="00962C31" w:rsidP="00197847">
            <w:pPr>
              <w:jc w:val="both"/>
            </w:pPr>
            <w:r>
              <w:t>Усачева Е.Ю.,</w:t>
            </w:r>
          </w:p>
          <w:p w:rsidR="00962C31" w:rsidRPr="003C0AB3" w:rsidRDefault="00962C31" w:rsidP="00197847">
            <w:pPr>
              <w:jc w:val="both"/>
            </w:pPr>
            <w:r>
              <w:t>Дементьев А.А.</w:t>
            </w:r>
          </w:p>
        </w:tc>
        <w:tc>
          <w:tcPr>
            <w:tcW w:w="4536" w:type="dxa"/>
          </w:tcPr>
          <w:p w:rsidR="005212B2" w:rsidRPr="006B376C" w:rsidRDefault="005212B2" w:rsidP="00DF2E1D">
            <w:pPr>
              <w:pStyle w:val="a8"/>
              <w:spacing w:after="0"/>
              <w:ind w:firstLine="709"/>
              <w:jc w:val="both"/>
            </w:pPr>
            <w:r w:rsidRPr="006B376C">
              <w:t xml:space="preserve">В вышеуказанном проекте областного закона предлагается на 2024 год: </w:t>
            </w:r>
          </w:p>
          <w:p w:rsidR="005212B2" w:rsidRPr="006B376C" w:rsidRDefault="005212B2" w:rsidP="00DF2E1D">
            <w:pPr>
              <w:ind w:firstLine="708"/>
              <w:contextualSpacing/>
              <w:jc w:val="both"/>
            </w:pPr>
            <w:r w:rsidRPr="006B376C">
              <w:t xml:space="preserve">- увеличить доходную часть </w:t>
            </w:r>
            <w:proofErr w:type="gramStart"/>
            <w:r w:rsidRPr="006B376C">
              <w:t>областного</w:t>
            </w:r>
            <w:proofErr w:type="gramEnd"/>
            <w:r w:rsidRPr="006B376C">
              <w:t xml:space="preserve"> бюджета в целом </w:t>
            </w:r>
            <w:r w:rsidRPr="006B376C">
              <w:br/>
              <w:t xml:space="preserve">на сумму </w:t>
            </w:r>
            <w:r w:rsidRPr="006B376C">
              <w:rPr>
                <w:b/>
              </w:rPr>
              <w:t>+1 484, 8 млн. рублей</w:t>
            </w:r>
            <w:r w:rsidRPr="006B376C">
              <w:t xml:space="preserve"> за счет поступлений по отдельным налоговым </w:t>
            </w:r>
            <w:r w:rsidRPr="006B376C">
              <w:br/>
            </w:r>
            <w:r w:rsidRPr="006B376C">
              <w:lastRenderedPageBreak/>
              <w:t>и неналоговым доходам над плановыми назначениями, в том числе по:</w:t>
            </w:r>
          </w:p>
          <w:p w:rsidR="005212B2" w:rsidRPr="006B376C" w:rsidRDefault="005212B2" w:rsidP="005212B2">
            <w:pPr>
              <w:ind w:firstLine="708"/>
              <w:contextualSpacing/>
              <w:jc w:val="both"/>
            </w:pPr>
            <w:r w:rsidRPr="006B376C">
              <w:t>налогу на доходы физических лиц – 601,6 млн. рублей;</w:t>
            </w:r>
          </w:p>
          <w:p w:rsidR="005212B2" w:rsidRPr="006B376C" w:rsidRDefault="005212B2" w:rsidP="005212B2">
            <w:pPr>
              <w:ind w:firstLine="708"/>
              <w:contextualSpacing/>
              <w:jc w:val="both"/>
            </w:pPr>
            <w:r w:rsidRPr="006B376C">
              <w:t>акцизам на пиво – 19,0 млн. рублей;</w:t>
            </w:r>
          </w:p>
          <w:p w:rsidR="005212B2" w:rsidRPr="006B376C" w:rsidRDefault="005212B2" w:rsidP="005212B2">
            <w:pPr>
              <w:ind w:firstLine="708"/>
              <w:contextualSpacing/>
              <w:jc w:val="both"/>
            </w:pPr>
            <w:r w:rsidRPr="006B376C">
              <w:t xml:space="preserve">налогу, взимаемому в связи </w:t>
            </w:r>
            <w:r w:rsidR="00DF2E1D">
              <w:t xml:space="preserve">                       </w:t>
            </w:r>
            <w:r w:rsidRPr="006B376C">
              <w:t>с применением упрощенной системы налогообложения – 264,2 млн. рублей;</w:t>
            </w:r>
          </w:p>
          <w:p w:rsidR="005212B2" w:rsidRPr="006B376C" w:rsidRDefault="005212B2" w:rsidP="005212B2">
            <w:pPr>
              <w:ind w:firstLine="708"/>
              <w:contextualSpacing/>
              <w:jc w:val="both"/>
            </w:pPr>
            <w:r w:rsidRPr="006B376C">
              <w:t>налогу на профессиональный доход – 48,0 млн. рублей;</w:t>
            </w:r>
          </w:p>
          <w:p w:rsidR="005212B2" w:rsidRPr="006B376C" w:rsidRDefault="005212B2" w:rsidP="005212B2">
            <w:pPr>
              <w:ind w:firstLine="708"/>
              <w:contextualSpacing/>
              <w:jc w:val="both"/>
            </w:pPr>
            <w:r w:rsidRPr="006B376C">
              <w:t>доходам от перечисления части прибыли, остающейся после уплаты налогов и иных обязательных платежей государственных унитарных предприятий</w:t>
            </w:r>
            <w:r w:rsidR="00DF2E1D">
              <w:t xml:space="preserve"> </w:t>
            </w:r>
            <w:r w:rsidRPr="006B376C">
              <w:t xml:space="preserve"> – 7,8 млн. рублей;</w:t>
            </w:r>
          </w:p>
          <w:p w:rsidR="005212B2" w:rsidRPr="006B376C" w:rsidRDefault="005212B2" w:rsidP="005212B2">
            <w:pPr>
              <w:ind w:firstLine="708"/>
              <w:contextualSpacing/>
              <w:jc w:val="both"/>
            </w:pPr>
            <w:r w:rsidRPr="006B376C">
              <w:t xml:space="preserve">плате за негативное воздействие на окружающую среду </w:t>
            </w:r>
            <w:r w:rsidRPr="006B376C">
              <w:br/>
              <w:t>– 52, 1 млн. рублей;</w:t>
            </w:r>
          </w:p>
          <w:p w:rsidR="005212B2" w:rsidRPr="006B376C" w:rsidRDefault="005212B2" w:rsidP="005212B2">
            <w:pPr>
              <w:ind w:firstLine="708"/>
              <w:contextualSpacing/>
              <w:jc w:val="both"/>
            </w:pPr>
            <w:r w:rsidRPr="006B376C">
              <w:t>платежам за пользование недрами – 61,7 млн. рублей;</w:t>
            </w:r>
          </w:p>
          <w:p w:rsidR="005212B2" w:rsidRPr="006B376C" w:rsidRDefault="005212B2" w:rsidP="005212B2">
            <w:pPr>
              <w:ind w:firstLine="708"/>
              <w:contextualSpacing/>
              <w:jc w:val="both"/>
            </w:pPr>
            <w:r w:rsidRPr="006B376C">
              <w:t>плате за пользование лесами – 144,3 млн. рублей;</w:t>
            </w:r>
          </w:p>
          <w:p w:rsidR="005212B2" w:rsidRPr="006B376C" w:rsidRDefault="005212B2" w:rsidP="005212B2">
            <w:pPr>
              <w:ind w:firstLine="708"/>
              <w:contextualSpacing/>
              <w:jc w:val="both"/>
            </w:pPr>
            <w:r w:rsidRPr="006B376C">
              <w:t>доходам от продажи материальных и нематериальных активов</w:t>
            </w:r>
            <w:r w:rsidRPr="006B376C">
              <w:br/>
              <w:t xml:space="preserve"> – 8, 6 млн. рублей;</w:t>
            </w:r>
          </w:p>
          <w:p w:rsidR="005212B2" w:rsidRPr="006B376C" w:rsidRDefault="005212B2" w:rsidP="005212B2">
            <w:pPr>
              <w:ind w:firstLine="708"/>
              <w:contextualSpacing/>
              <w:jc w:val="both"/>
            </w:pPr>
            <w:r w:rsidRPr="006B376C">
              <w:t>штрафам, неустойкам, пени, уплаченным в соответствии с законом</w:t>
            </w:r>
            <w:r w:rsidRPr="006B376C">
              <w:br/>
              <w:t xml:space="preserve"> или договором в случае неисполнения или ненадлежащего исполнения обязательств перед государственным (муниципальным) органом </w:t>
            </w:r>
            <w:r w:rsidRPr="006B376C">
              <w:br/>
              <w:t>– 54,9 млн. рублей;</w:t>
            </w:r>
          </w:p>
          <w:p w:rsidR="005212B2" w:rsidRPr="006B376C" w:rsidRDefault="005212B2" w:rsidP="005212B2">
            <w:pPr>
              <w:ind w:firstLine="708"/>
              <w:contextualSpacing/>
              <w:jc w:val="both"/>
            </w:pPr>
            <w:r w:rsidRPr="006B376C">
              <w:t>платежам (штрафам) в целях возмещения причиненного ущерба (убытков) – 18,3 млн. рублей;</w:t>
            </w:r>
          </w:p>
          <w:p w:rsidR="005212B2" w:rsidRPr="006B376C" w:rsidRDefault="005212B2" w:rsidP="005212B2">
            <w:pPr>
              <w:ind w:firstLine="708"/>
              <w:contextualSpacing/>
              <w:jc w:val="both"/>
            </w:pPr>
            <w:r w:rsidRPr="006B376C">
              <w:lastRenderedPageBreak/>
              <w:t xml:space="preserve">доходам от сумм пеней, предусмотренных законодательством Российской Федерации о налогах </w:t>
            </w:r>
            <w:r w:rsidR="00DF2E1D">
              <w:t xml:space="preserve">                     </w:t>
            </w:r>
            <w:r w:rsidRPr="006B376C">
              <w:t xml:space="preserve">и сборах, подлежащих зачислению </w:t>
            </w:r>
            <w:r w:rsidR="00DF2E1D">
              <w:t xml:space="preserve">                   </w:t>
            </w:r>
            <w:r w:rsidRPr="006B376C">
              <w:t xml:space="preserve">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w:t>
            </w:r>
            <w:r w:rsidR="00DF2E1D">
              <w:t xml:space="preserve">                                                </w:t>
            </w:r>
            <w:r w:rsidRPr="006B376C">
              <w:t>с федеральным законом о федеральном бюджете – 44,7 млн. рублей;</w:t>
            </w:r>
          </w:p>
          <w:p w:rsidR="005212B2" w:rsidRPr="006B376C" w:rsidRDefault="005212B2" w:rsidP="005212B2">
            <w:pPr>
              <w:ind w:firstLine="708"/>
              <w:contextualSpacing/>
              <w:jc w:val="both"/>
            </w:pPr>
            <w:r w:rsidRPr="006B376C">
              <w:t xml:space="preserve">дивидендам по акциям, принадлежащим Архангельской области </w:t>
            </w:r>
            <w:r w:rsidRPr="006B376C">
              <w:br/>
              <w:t>– 128,3 млн. рублей;</w:t>
            </w:r>
          </w:p>
          <w:p w:rsidR="005212B2" w:rsidRPr="006B376C" w:rsidRDefault="005212B2" w:rsidP="005212B2">
            <w:pPr>
              <w:ind w:firstLine="708"/>
              <w:contextualSpacing/>
              <w:jc w:val="both"/>
            </w:pPr>
            <w:r w:rsidRPr="006B376C">
              <w:t xml:space="preserve">поступления от Фонда развития территорий на обеспечение мероприятий </w:t>
            </w:r>
            <w:r w:rsidRPr="006B376C">
              <w:br/>
              <w:t>по капитальному ремонту многоквартирных домов – 12,1 млн. рублей;</w:t>
            </w:r>
          </w:p>
          <w:p w:rsidR="005212B2" w:rsidRPr="006B376C" w:rsidRDefault="005212B2" w:rsidP="005212B2">
            <w:pPr>
              <w:ind w:firstLine="709"/>
              <w:contextualSpacing/>
              <w:jc w:val="both"/>
            </w:pPr>
            <w:r w:rsidRPr="006B376C">
              <w:t xml:space="preserve">возврат учреждениями, подведомственными министерству труда, занятости и социального развития Архангельской области, неиспользованных субсидий </w:t>
            </w:r>
            <w:r w:rsidRPr="006B376C">
              <w:br/>
              <w:t xml:space="preserve">на иные цели (выделенных </w:t>
            </w:r>
            <w:r w:rsidR="002F0DC1">
              <w:t xml:space="preserve">                            </w:t>
            </w:r>
            <w:r w:rsidRPr="006B376C">
              <w:t>за счет поступлений от Фонда поддержки детей, находящихся в трудной жизненной ситуации) – 0,08 млн. рублей;</w:t>
            </w:r>
          </w:p>
          <w:p w:rsidR="005212B2" w:rsidRPr="006B376C" w:rsidRDefault="005212B2" w:rsidP="005212B2">
            <w:pPr>
              <w:ind w:firstLine="709"/>
              <w:contextualSpacing/>
              <w:jc w:val="both"/>
            </w:pPr>
            <w:r w:rsidRPr="006B376C">
              <w:t xml:space="preserve">возврат неиспользованного </w:t>
            </w:r>
            <w:r w:rsidR="002F0DC1">
              <w:t xml:space="preserve">               </w:t>
            </w:r>
            <w:r w:rsidRPr="006B376C">
              <w:t xml:space="preserve">иного межбюджетного трансферта </w:t>
            </w:r>
            <w:r w:rsidRPr="006B376C">
              <w:br/>
              <w:t>на модернизацию школьных систем образования – 10,1 млн. рублей;</w:t>
            </w:r>
          </w:p>
          <w:p w:rsidR="005212B2" w:rsidRPr="006B376C" w:rsidRDefault="005212B2" w:rsidP="005212B2">
            <w:pPr>
              <w:ind w:firstLine="709"/>
              <w:contextualSpacing/>
              <w:jc w:val="both"/>
            </w:pPr>
            <w:r w:rsidRPr="006B376C">
              <w:t xml:space="preserve">возврат дебиторской задолженности от подрядчиков, </w:t>
            </w:r>
            <w:r w:rsidRPr="006B376C">
              <w:lastRenderedPageBreak/>
              <w:t xml:space="preserve">выполняющих государственные контракты в рамках адресной программы Архангельской области «Переселение граждан из аварийного жилищного фонда </w:t>
            </w:r>
            <w:r w:rsidRPr="006B376C">
              <w:br/>
              <w:t>на 2019 – 2025 годы», за счет средств, поступивших от публично-правовой компании «Фонд поддержки территорий» – 6,3 млн. рублей;</w:t>
            </w:r>
          </w:p>
          <w:p w:rsidR="005212B2" w:rsidRPr="006B376C" w:rsidRDefault="005212B2" w:rsidP="005212B2">
            <w:pPr>
              <w:ind w:firstLine="709"/>
              <w:contextualSpacing/>
              <w:jc w:val="both"/>
            </w:pPr>
            <w:r w:rsidRPr="006B376C">
              <w:t>возврат ГБУ «</w:t>
            </w:r>
            <w:proofErr w:type="spellStart"/>
            <w:r w:rsidRPr="006B376C">
              <w:t>Архтелецентр</w:t>
            </w:r>
            <w:proofErr w:type="spellEnd"/>
            <w:r w:rsidRPr="006B376C">
              <w:t xml:space="preserve">», подведомственным министерству связи </w:t>
            </w:r>
            <w:r w:rsidRPr="006B376C">
              <w:br/>
              <w:t>и информационных технологий  Архангельской области, неиспользованной субсидии на создание ГИС «Единая карта жителя Архангельской</w:t>
            </w:r>
            <w:r w:rsidRPr="006B376C">
              <w:br/>
              <w:t xml:space="preserve"> – 2,6 млн. рублей.</w:t>
            </w:r>
          </w:p>
          <w:p w:rsidR="005212B2" w:rsidRPr="006B376C" w:rsidRDefault="005212B2" w:rsidP="005212B2">
            <w:pPr>
              <w:ind w:firstLine="720"/>
              <w:jc w:val="both"/>
              <w:rPr>
                <w:i/>
              </w:rPr>
            </w:pPr>
            <w:r w:rsidRPr="006B376C">
              <w:t xml:space="preserve">- увеличить расходную часть </w:t>
            </w:r>
            <w:proofErr w:type="gramStart"/>
            <w:r w:rsidRPr="006B376C">
              <w:t>областного</w:t>
            </w:r>
            <w:proofErr w:type="gramEnd"/>
            <w:r w:rsidRPr="006B376C">
              <w:t xml:space="preserve"> бюджета в целом </w:t>
            </w:r>
            <w:r w:rsidRPr="006B376C">
              <w:br/>
              <w:t xml:space="preserve">на сумму </w:t>
            </w:r>
            <w:r w:rsidRPr="006B376C">
              <w:rPr>
                <w:b/>
                <w:i/>
              </w:rPr>
              <w:t>+</w:t>
            </w:r>
            <w:r w:rsidRPr="006B376C">
              <w:rPr>
                <w:b/>
              </w:rPr>
              <w:t xml:space="preserve">3 484, 8 </w:t>
            </w:r>
            <w:r w:rsidRPr="006B376C">
              <w:rPr>
                <w:b/>
                <w:i/>
              </w:rPr>
              <w:t>млн. рублей</w:t>
            </w:r>
            <w:r w:rsidRPr="006B376C">
              <w:rPr>
                <w:i/>
              </w:rPr>
              <w:t>:</w:t>
            </w:r>
          </w:p>
          <w:p w:rsidR="005212B2" w:rsidRPr="006B376C" w:rsidRDefault="005212B2" w:rsidP="005212B2">
            <w:pPr>
              <w:ind w:firstLine="720"/>
              <w:jc w:val="both"/>
              <w:rPr>
                <w:b/>
              </w:rPr>
            </w:pPr>
            <w:proofErr w:type="gramStart"/>
            <w:r w:rsidRPr="006B376C">
              <w:t xml:space="preserve">увеличения бюджетных ассигнований </w:t>
            </w:r>
            <w:r w:rsidRPr="006B376C">
              <w:rPr>
                <w:i/>
              </w:rPr>
              <w:t xml:space="preserve">министерству строительства и архитектуры Архангельской области </w:t>
            </w:r>
            <w:r w:rsidRPr="006B376C">
              <w:t xml:space="preserve">в рамках государственной программы Архангельской области «Обеспечение качественным, доступным </w:t>
            </w:r>
            <w:r w:rsidR="002F0DC1">
              <w:t xml:space="preserve">                        </w:t>
            </w:r>
            <w:r w:rsidRPr="006B376C">
              <w:t xml:space="preserve">жильем и объектами инженерной инфраструктуры населения Архангельской области» </w:t>
            </w:r>
            <w:r w:rsidRPr="006B376C">
              <w:br/>
              <w:t xml:space="preserve">в части реализации адресной программы Архангельской области «Переселение граждан из аварийного жилищного фонда на 2019 – 2025 годы» </w:t>
            </w:r>
            <w:r w:rsidRPr="006B376C">
              <w:br/>
              <w:t xml:space="preserve">на строительство многоквартирных домов в Онежском муниципальном районе </w:t>
            </w:r>
            <w:r w:rsidRPr="006B376C">
              <w:br/>
            </w:r>
            <w:r w:rsidRPr="006B376C">
              <w:lastRenderedPageBreak/>
              <w:t>в сумме +6,2 млн. рублей;</w:t>
            </w:r>
            <w:proofErr w:type="gramEnd"/>
          </w:p>
          <w:p w:rsidR="005212B2" w:rsidRPr="006B376C" w:rsidRDefault="005212B2" w:rsidP="002F0DC1">
            <w:pPr>
              <w:pStyle w:val="a8"/>
              <w:spacing w:after="0"/>
              <w:ind w:firstLine="720"/>
              <w:jc w:val="both"/>
            </w:pPr>
            <w:r w:rsidRPr="006B376C">
              <w:t xml:space="preserve">увеличения бюджетных ассигнований </w:t>
            </w:r>
            <w:r w:rsidRPr="006B376C">
              <w:rPr>
                <w:i/>
              </w:rPr>
              <w:t xml:space="preserve">министерству </w:t>
            </w:r>
            <w:r w:rsidRPr="006B376C">
              <w:rPr>
                <w:i/>
              </w:rPr>
              <w:br/>
              <w:t xml:space="preserve">топливно-энергетического комплекса </w:t>
            </w:r>
            <w:r w:rsidR="002F0DC1">
              <w:rPr>
                <w:i/>
              </w:rPr>
              <w:t xml:space="preserve">                 </w:t>
            </w:r>
            <w:r w:rsidRPr="006B376C">
              <w:rPr>
                <w:i/>
              </w:rPr>
              <w:t xml:space="preserve">и жилищно-коммунального хозяйства Архангельской области </w:t>
            </w:r>
            <w:r w:rsidR="002F0DC1">
              <w:rPr>
                <w:i/>
              </w:rPr>
              <w:t xml:space="preserve">                                         </w:t>
            </w:r>
            <w:r w:rsidRPr="006B376C">
              <w:t>на предоставления субсидий на возмещение недополученных доходов</w:t>
            </w:r>
            <w:r w:rsidRPr="006B376C">
              <w:rPr>
                <w:rFonts w:eastAsia="Calibri"/>
              </w:rPr>
              <w:t>, возникающих в результате государственного регулирования тарифов (цен) на коммунальные услуги</w:t>
            </w:r>
            <w:r w:rsidRPr="006B376C">
              <w:t xml:space="preserve"> </w:t>
            </w:r>
            <w:r w:rsidRPr="006B376C">
              <w:br/>
              <w:t>в сумме +595,9 млн. рублей, в том числе:</w:t>
            </w:r>
          </w:p>
          <w:p w:rsidR="005212B2" w:rsidRPr="006B376C" w:rsidRDefault="005212B2" w:rsidP="002F0DC1">
            <w:pPr>
              <w:ind w:firstLine="709"/>
              <w:jc w:val="both"/>
              <w:rPr>
                <w:rFonts w:eastAsia="Calibri"/>
              </w:rPr>
            </w:pPr>
            <w:r w:rsidRPr="006B376C">
              <w:t xml:space="preserve">возмещение недополученных доходов организаций, возникающих </w:t>
            </w:r>
            <w:r w:rsidRPr="006B376C">
              <w:br/>
              <w:t>в результате государственного регулирования розничных цен на сжиженный газ для бытовых нужд населения +18,8 млн. рублей;</w:t>
            </w:r>
          </w:p>
          <w:p w:rsidR="005212B2" w:rsidRPr="006B376C" w:rsidRDefault="005212B2" w:rsidP="005212B2">
            <w:pPr>
              <w:ind w:firstLine="709"/>
              <w:jc w:val="both"/>
              <w:rPr>
                <w:rFonts w:eastAsia="Calibri"/>
              </w:rPr>
            </w:pPr>
            <w:r w:rsidRPr="006B376C">
              <w:t xml:space="preserve">возмещение недополученных доходов организаций, возникающих </w:t>
            </w:r>
            <w:r w:rsidRPr="006B376C">
              <w:br/>
              <w:t xml:space="preserve">в результате государственного регулирования тарифов </w:t>
            </w:r>
            <w:r w:rsidR="002F0DC1">
              <w:t xml:space="preserve">                                       </w:t>
            </w:r>
            <w:r w:rsidRPr="006B376C">
              <w:t xml:space="preserve">на электрическую энергию, поставляемую покупателям на розничных рынках Архангельской области </w:t>
            </w:r>
            <w:r w:rsidRPr="006B376C">
              <w:br/>
              <w:t>+66,9 млн. рублей;</w:t>
            </w:r>
          </w:p>
          <w:p w:rsidR="005212B2" w:rsidRPr="006B376C" w:rsidRDefault="005212B2" w:rsidP="005212B2">
            <w:pPr>
              <w:ind w:firstLine="709"/>
              <w:jc w:val="both"/>
              <w:rPr>
                <w:rFonts w:eastAsia="Calibri"/>
              </w:rPr>
            </w:pPr>
            <w:proofErr w:type="gramStart"/>
            <w:r w:rsidRPr="006B376C">
              <w:t>возмещение недополученных доходов организаций, возникающих</w:t>
            </w:r>
            <w:r w:rsidRPr="006B376C">
              <w:br/>
              <w:t xml:space="preserve"> в результате государственного регулирования тарифов на тепловую энергию, горячую воду в открытой системе, поставляемые населению </w:t>
            </w:r>
            <w:r w:rsidR="00DF2E1D">
              <w:t xml:space="preserve">                    </w:t>
            </w:r>
            <w:r w:rsidRPr="006B376C">
              <w:t xml:space="preserve">и потребителям, приравненным </w:t>
            </w:r>
            <w:r w:rsidR="00DF2E1D">
              <w:t xml:space="preserve">                           </w:t>
            </w:r>
            <w:r w:rsidRPr="006B376C">
              <w:t>к населению +333,0 млн. рублей;</w:t>
            </w:r>
            <w:proofErr w:type="gramEnd"/>
          </w:p>
          <w:p w:rsidR="005212B2" w:rsidRPr="006B376C" w:rsidRDefault="005212B2" w:rsidP="005212B2">
            <w:pPr>
              <w:ind w:firstLine="709"/>
              <w:jc w:val="both"/>
              <w:rPr>
                <w:rFonts w:eastAsia="Calibri"/>
              </w:rPr>
            </w:pPr>
            <w:r w:rsidRPr="006B376C">
              <w:t xml:space="preserve">грант в форме субсидии на возмещение недополученных доходов </w:t>
            </w:r>
            <w:r w:rsidRPr="006B376C">
              <w:lastRenderedPageBreak/>
              <w:t xml:space="preserve">организаций, возникающих в результате государственного регулирования тарифов тепловую энергию, горячую воду </w:t>
            </w:r>
            <w:r w:rsidR="00DF2E1D">
              <w:t xml:space="preserve">                       </w:t>
            </w:r>
            <w:r w:rsidRPr="006B376C">
              <w:t>в открытой системе, поставляемые населению и потребителям, приравненным к населению +3,7 млн. рублей;</w:t>
            </w:r>
          </w:p>
          <w:p w:rsidR="005212B2" w:rsidRPr="006B376C" w:rsidRDefault="005212B2" w:rsidP="005212B2">
            <w:pPr>
              <w:ind w:firstLine="709"/>
              <w:jc w:val="both"/>
              <w:rPr>
                <w:rFonts w:eastAsia="Calibri"/>
              </w:rPr>
            </w:pPr>
            <w:r w:rsidRPr="006B376C">
              <w:t xml:space="preserve">возмещение недополученных доходов организаций, возникающих </w:t>
            </w:r>
            <w:r w:rsidRPr="006B376C">
              <w:br/>
              <w:t xml:space="preserve"> в результате государственного регулирования розничных цен на топливо твердое, реализуемое населению </w:t>
            </w:r>
            <w:r w:rsidR="00AD016A">
              <w:t xml:space="preserve">                      </w:t>
            </w:r>
            <w:r w:rsidRPr="006B376C">
              <w:t>для нужд отопления +36,7 млн. рублей;</w:t>
            </w:r>
          </w:p>
          <w:p w:rsidR="005212B2" w:rsidRPr="006B376C" w:rsidRDefault="005212B2" w:rsidP="005212B2">
            <w:pPr>
              <w:ind w:firstLine="709"/>
              <w:jc w:val="both"/>
              <w:rPr>
                <w:rFonts w:eastAsia="Calibri"/>
              </w:rPr>
            </w:pPr>
            <w:r w:rsidRPr="006B376C">
              <w:t>возмещение недополученных доходов организаций, возникающих</w:t>
            </w:r>
            <w:r w:rsidRPr="006B376C">
              <w:br/>
              <w:t xml:space="preserve"> в результате государственного регулирования тарифов на горячую воду</w:t>
            </w:r>
            <w:r w:rsidRPr="006B376C">
              <w:br/>
              <w:t xml:space="preserve"> в закрытой системе, питьевую воду и (или) услуги водоотведения, </w:t>
            </w:r>
            <w:r w:rsidRPr="006B376C">
              <w:br/>
              <w:t>для населения и потребителей, приравненных к населению +136,2 млн. рублей;</w:t>
            </w:r>
          </w:p>
          <w:p w:rsidR="005212B2" w:rsidRPr="006B376C" w:rsidRDefault="005212B2" w:rsidP="005212B2">
            <w:pPr>
              <w:ind w:firstLine="709"/>
              <w:jc w:val="both"/>
              <w:rPr>
                <w:rFonts w:eastAsia="Calibri"/>
              </w:rPr>
            </w:pPr>
            <w:r w:rsidRPr="006B376C">
              <w:t xml:space="preserve">грант в форме субсидии на возмещение недополученных доходов организаций, возникающих в результате государственного регулирования тарифов на горячую воду в закрытой </w:t>
            </w:r>
            <w:r w:rsidR="002F0DC1">
              <w:t xml:space="preserve">                        </w:t>
            </w:r>
            <w:r w:rsidRPr="006B376C">
              <w:t xml:space="preserve">системе, питьевую воду и (или) услуги водоотведения, для </w:t>
            </w:r>
            <w:r w:rsidR="002F0DC1">
              <w:t xml:space="preserve">                                  </w:t>
            </w:r>
            <w:r w:rsidRPr="006B376C">
              <w:t xml:space="preserve">населения и потребителей, </w:t>
            </w:r>
            <w:r w:rsidR="00411FD6">
              <w:t xml:space="preserve">      </w:t>
            </w:r>
            <w:r w:rsidRPr="006B376C">
              <w:t xml:space="preserve">приравненных к населению </w:t>
            </w:r>
            <w:r w:rsidRPr="006B376C">
              <w:br/>
              <w:t>+0,2 млн. рублей;</w:t>
            </w:r>
          </w:p>
          <w:p w:rsidR="005212B2" w:rsidRPr="006B376C" w:rsidRDefault="005212B2" w:rsidP="005212B2">
            <w:pPr>
              <w:ind w:firstLine="709"/>
              <w:jc w:val="both"/>
              <w:rPr>
                <w:rFonts w:eastAsia="Calibri"/>
              </w:rPr>
            </w:pPr>
            <w:r w:rsidRPr="006B376C">
              <w:t xml:space="preserve">субсидия обществу </w:t>
            </w:r>
            <w:r w:rsidR="00AD016A">
              <w:t xml:space="preserve">                                     </w:t>
            </w:r>
            <w:r w:rsidRPr="006B376C">
              <w:t xml:space="preserve">с ограниченной ответственностью </w:t>
            </w:r>
            <w:r w:rsidRPr="006B376C">
              <w:br/>
              <w:t>«</w:t>
            </w:r>
            <w:proofErr w:type="spellStart"/>
            <w:r w:rsidRPr="006B376C">
              <w:t>РВК-Архангельск</w:t>
            </w:r>
            <w:proofErr w:type="spellEnd"/>
            <w:r w:rsidRPr="006B376C">
              <w:t xml:space="preserve">» на возмещение расходов, возникающих при подвозе </w:t>
            </w:r>
            <w:r w:rsidRPr="006B376C">
              <w:lastRenderedPageBreak/>
              <w:t>воды населению +0,05 млн. рублей;</w:t>
            </w:r>
          </w:p>
          <w:p w:rsidR="005212B2" w:rsidRPr="006B376C" w:rsidRDefault="005212B2" w:rsidP="005212B2">
            <w:pPr>
              <w:ind w:firstLine="709"/>
              <w:jc w:val="both"/>
            </w:pPr>
            <w:r w:rsidRPr="006B376C">
              <w:t xml:space="preserve">- увеличения бюджетных ассигнований </w:t>
            </w:r>
            <w:r w:rsidRPr="006B376C">
              <w:rPr>
                <w:i/>
              </w:rPr>
              <w:t xml:space="preserve">министерству природных ресурсов и лесопромышленного комплекса Архангельской области </w:t>
            </w:r>
            <w:r w:rsidRPr="006B376C">
              <w:t>на</w:t>
            </w:r>
            <w:r w:rsidRPr="006B376C">
              <w:rPr>
                <w:i/>
              </w:rPr>
              <w:t xml:space="preserve"> </w:t>
            </w:r>
            <w:r w:rsidRPr="006B376C">
              <w:t xml:space="preserve">предоставления субсидий региональным операторам по обращению с твердыми коммунальными отходами на возмещение недополученных доходов, возникающих в результате государственного регулирования тарифов в сфере обращения с твердыми коммунальными отходами в сумме </w:t>
            </w:r>
            <w:r w:rsidR="00411FD6">
              <w:t xml:space="preserve">             </w:t>
            </w:r>
            <w:r w:rsidRPr="006B376C">
              <w:t>+70,0 млн. рублей;</w:t>
            </w:r>
          </w:p>
          <w:p w:rsidR="005212B2" w:rsidRPr="006B376C" w:rsidRDefault="005212B2" w:rsidP="005212B2">
            <w:pPr>
              <w:ind w:firstLine="709"/>
              <w:jc w:val="both"/>
            </w:pPr>
            <w:r w:rsidRPr="006B376C">
              <w:t xml:space="preserve">увеличения бюджетных ассигнований </w:t>
            </w:r>
            <w:r w:rsidRPr="006B376C">
              <w:rPr>
                <w:i/>
              </w:rPr>
              <w:t>министерству связи</w:t>
            </w:r>
            <w:r w:rsidRPr="006B376C">
              <w:rPr>
                <w:i/>
              </w:rPr>
              <w:br/>
              <w:t xml:space="preserve"> и информационных технологий Архангельской области </w:t>
            </w:r>
            <w:r w:rsidRPr="006B376C">
              <w:t>на</w:t>
            </w:r>
            <w:r w:rsidRPr="006B376C">
              <w:rPr>
                <w:i/>
              </w:rPr>
              <w:t xml:space="preserve"> </w:t>
            </w:r>
            <w:r w:rsidRPr="006B376C">
              <w:t>субсидии</w:t>
            </w:r>
            <w:r w:rsidRPr="006B376C">
              <w:br/>
              <w:t>ГБУ «</w:t>
            </w:r>
            <w:proofErr w:type="spellStart"/>
            <w:r w:rsidRPr="006B376C">
              <w:t>Архтелецентр</w:t>
            </w:r>
            <w:proofErr w:type="spellEnd"/>
            <w:r w:rsidRPr="006B376C">
              <w:t xml:space="preserve">» на обеспечение доступа к сети Интернет </w:t>
            </w:r>
            <w:r w:rsidRPr="006B376C">
              <w:br/>
              <w:t xml:space="preserve">для социально-значимых объектов Архангельской области </w:t>
            </w:r>
            <w:r w:rsidRPr="006B376C">
              <w:br/>
              <w:t xml:space="preserve">(фельдшерско-акушерские пункты и пожарные части с 24 сентября  </w:t>
            </w:r>
            <w:r w:rsidRPr="006B376C">
              <w:br/>
              <w:t xml:space="preserve">по 24 октября 2024 года) в сумме </w:t>
            </w:r>
            <w:r w:rsidR="00AD016A">
              <w:t xml:space="preserve">                           </w:t>
            </w:r>
            <w:r w:rsidRPr="006B376C">
              <w:rPr>
                <w:i/>
              </w:rPr>
              <w:t>+</w:t>
            </w:r>
            <w:r w:rsidRPr="006B376C">
              <w:t>2,5 млн. рублей;</w:t>
            </w:r>
          </w:p>
          <w:p w:rsidR="005212B2" w:rsidRPr="006B376C" w:rsidRDefault="005212B2" w:rsidP="00411FD6">
            <w:pPr>
              <w:pStyle w:val="a8"/>
              <w:spacing w:after="0"/>
              <w:ind w:firstLine="720"/>
              <w:jc w:val="both"/>
            </w:pPr>
            <w:r w:rsidRPr="006B376C">
              <w:t xml:space="preserve">увеличения бюджетных ассигнований </w:t>
            </w:r>
            <w:r w:rsidRPr="006B376C">
              <w:rPr>
                <w:i/>
              </w:rPr>
              <w:t xml:space="preserve">министерству образования Архангельской области </w:t>
            </w:r>
            <w:r w:rsidRPr="006B376C">
              <w:t xml:space="preserve">в сумме </w:t>
            </w:r>
            <w:r w:rsidR="00AD016A">
              <w:t xml:space="preserve">                   </w:t>
            </w:r>
            <w:r w:rsidRPr="006B376C">
              <w:rPr>
                <w:i/>
              </w:rPr>
              <w:t>+</w:t>
            </w:r>
            <w:r w:rsidRPr="006B376C">
              <w:t>10,0 млн. рублей, в том числе:</w:t>
            </w:r>
          </w:p>
          <w:p w:rsidR="005212B2" w:rsidRPr="006B376C" w:rsidRDefault="005212B2" w:rsidP="00411FD6">
            <w:pPr>
              <w:ind w:firstLine="709"/>
              <w:jc w:val="both"/>
              <w:rPr>
                <w:rFonts w:eastAsia="Calibri"/>
              </w:rPr>
            </w:pPr>
            <w:r w:rsidRPr="006B376C">
              <w:t xml:space="preserve">на предоставление единовременных выплат молодым специалистам в сфере образования </w:t>
            </w:r>
            <w:r w:rsidR="00411FD6">
              <w:t xml:space="preserve">                   </w:t>
            </w:r>
            <w:r w:rsidRPr="006B376C">
              <w:t xml:space="preserve">в связи с поступлением на работу </w:t>
            </w:r>
            <w:r w:rsidR="00411FD6">
              <w:t xml:space="preserve">                     </w:t>
            </w:r>
            <w:r w:rsidRPr="006B376C">
              <w:t xml:space="preserve">в государственные и муниципальные образовательные организации </w:t>
            </w:r>
            <w:r w:rsidR="00411FD6">
              <w:t xml:space="preserve">                            </w:t>
            </w:r>
            <w:r w:rsidRPr="006B376C">
              <w:lastRenderedPageBreak/>
              <w:t xml:space="preserve">на территории Архангельской области, </w:t>
            </w:r>
            <w:r w:rsidR="00AD016A">
              <w:t xml:space="preserve">                    </w:t>
            </w:r>
            <w:r w:rsidRPr="006B376C">
              <w:t xml:space="preserve">в связи с недостаточностью средств </w:t>
            </w:r>
            <w:r w:rsidR="00AD016A">
              <w:t xml:space="preserve">                 </w:t>
            </w:r>
            <w:r w:rsidRPr="006B376C">
              <w:t>+8,0 млн. рублей;</w:t>
            </w:r>
          </w:p>
          <w:p w:rsidR="005212B2" w:rsidRPr="006B376C" w:rsidRDefault="005212B2" w:rsidP="005212B2">
            <w:pPr>
              <w:ind w:firstLine="709"/>
              <w:jc w:val="both"/>
              <w:rPr>
                <w:rFonts w:eastAsia="Calibri"/>
              </w:rPr>
            </w:pPr>
            <w:r w:rsidRPr="006B376C">
              <w:t xml:space="preserve">на мероприятия в области образования (разработка курса внеурочной деятельности и модуля рабочей программы воспитания, а также учебных пособий, связанных с историко-культурным, духовным и природным наследием Соловецкого архипелага, и истории </w:t>
            </w:r>
            <w:proofErr w:type="spellStart"/>
            <w:r w:rsidRPr="006B376C">
              <w:t>Соловецкой</w:t>
            </w:r>
            <w:proofErr w:type="spellEnd"/>
            <w:r w:rsidRPr="006B376C">
              <w:t xml:space="preserve"> школы </w:t>
            </w:r>
            <w:r w:rsidRPr="006B376C">
              <w:rPr>
                <w:bCs/>
              </w:rPr>
              <w:t xml:space="preserve">Юнг) </w:t>
            </w:r>
            <w:r w:rsidRPr="006B376C">
              <w:rPr>
                <w:bCs/>
              </w:rPr>
              <w:br/>
            </w:r>
            <w:r w:rsidRPr="006B376C">
              <w:t>+2,0 млн. рублей;</w:t>
            </w:r>
          </w:p>
          <w:p w:rsidR="005212B2" w:rsidRPr="006B376C" w:rsidRDefault="005212B2" w:rsidP="0080144F">
            <w:pPr>
              <w:pStyle w:val="a8"/>
              <w:spacing w:after="0"/>
              <w:ind w:firstLine="720"/>
              <w:jc w:val="both"/>
            </w:pPr>
            <w:r w:rsidRPr="006B376C">
              <w:t xml:space="preserve">увеличения бюджетных ассигнований </w:t>
            </w:r>
            <w:r w:rsidRPr="006B376C">
              <w:rPr>
                <w:i/>
              </w:rPr>
              <w:t xml:space="preserve">министерству финансов Архангельской области </w:t>
            </w:r>
            <w:r w:rsidRPr="006B376C">
              <w:t xml:space="preserve">в сумме </w:t>
            </w:r>
            <w:r w:rsidRPr="006B376C">
              <w:rPr>
                <w:i/>
              </w:rPr>
              <w:t>+599,8 млн. рублей</w:t>
            </w:r>
            <w:r w:rsidRPr="006B376C">
              <w:t>, в том числе:</w:t>
            </w:r>
          </w:p>
          <w:p w:rsidR="005212B2" w:rsidRPr="006B376C" w:rsidRDefault="005212B2" w:rsidP="0080144F">
            <w:pPr>
              <w:ind w:firstLine="709"/>
              <w:jc w:val="both"/>
              <w:rPr>
                <w:rFonts w:eastAsia="Calibri"/>
              </w:rPr>
            </w:pPr>
            <w:r w:rsidRPr="006B376C">
              <w:t>на увеличение резервного фонда Правительства Архангельской области</w:t>
            </w:r>
            <w:r w:rsidRPr="006B376C">
              <w:br/>
              <w:t xml:space="preserve"> в связи с недостатком предусмотренных ассигнований +128,3 млн. рублей;</w:t>
            </w:r>
          </w:p>
          <w:p w:rsidR="005212B2" w:rsidRPr="006B376C" w:rsidRDefault="005212B2" w:rsidP="0080144F">
            <w:pPr>
              <w:ind w:firstLine="709"/>
              <w:jc w:val="both"/>
              <w:rPr>
                <w:rFonts w:eastAsia="Calibri"/>
              </w:rPr>
            </w:pPr>
            <w:r w:rsidRPr="006B376C">
              <w:t>на обслуживание государственного долга Архангельской области в связи</w:t>
            </w:r>
            <w:r w:rsidRPr="006B376C">
              <w:br/>
              <w:t>с недостатком предусмотренных ассигнований. Дополнительная потребность</w:t>
            </w:r>
            <w:r w:rsidR="00AD016A">
              <w:t xml:space="preserve"> </w:t>
            </w:r>
            <w:r w:rsidRPr="006B376C">
              <w:t xml:space="preserve">в ассигнованиях обусловлена ростом ключевой ставки Центрального Банка Российской Федерации (далее – ключевая ставка ЦБ РФ) и увеличением объема </w:t>
            </w:r>
            <w:r w:rsidR="00411FD6">
              <w:t xml:space="preserve">          </w:t>
            </w:r>
            <w:r w:rsidRPr="006B376C">
              <w:t xml:space="preserve">коммерческих кредитов. Так как </w:t>
            </w:r>
            <w:r w:rsidR="00AD016A">
              <w:t xml:space="preserve">                   </w:t>
            </w:r>
            <w:r w:rsidRPr="006B376C">
              <w:t>преимущественную часть</w:t>
            </w:r>
            <w:r w:rsidR="00AD016A">
              <w:t xml:space="preserve"> </w:t>
            </w:r>
            <w:r w:rsidRPr="006B376C">
              <w:t>кредитов</w:t>
            </w:r>
            <w:r w:rsidRPr="006B376C">
              <w:br/>
              <w:t xml:space="preserve"> в кредитном портфеле области составляют кредиты по «плавающей» ставке (ключевая ставка ЦБ РФ плюс надбавка), каждое увеличение ключевой </w:t>
            </w:r>
            <w:r w:rsidRPr="006B376C">
              <w:lastRenderedPageBreak/>
              <w:t xml:space="preserve">ставки ЦБ РФ приводит к росту расходов на обслуживание государственного долга </w:t>
            </w:r>
            <w:r w:rsidRPr="006B376C">
              <w:br/>
              <w:t>+471,5 млн. рублей;</w:t>
            </w:r>
          </w:p>
          <w:p w:rsidR="005212B2" w:rsidRPr="006B376C" w:rsidRDefault="005212B2" w:rsidP="005212B2">
            <w:pPr>
              <w:pStyle w:val="a8"/>
              <w:ind w:firstLine="720"/>
              <w:jc w:val="both"/>
            </w:pPr>
            <w:r w:rsidRPr="006B376C">
              <w:t xml:space="preserve">увеличения бюджетных ассигнований </w:t>
            </w:r>
            <w:r w:rsidRPr="006B376C">
              <w:rPr>
                <w:i/>
              </w:rPr>
              <w:t>министерству труда, занятости</w:t>
            </w:r>
            <w:r w:rsidR="00AD016A">
              <w:rPr>
                <w:i/>
              </w:rPr>
              <w:t xml:space="preserve"> </w:t>
            </w:r>
            <w:r w:rsidRPr="006B376C">
              <w:rPr>
                <w:i/>
              </w:rPr>
              <w:t xml:space="preserve">и социального развития Архангельской области </w:t>
            </w:r>
            <w:r w:rsidRPr="006B376C">
              <w:t xml:space="preserve">в сумме </w:t>
            </w:r>
            <w:r w:rsidR="00AD016A">
              <w:t xml:space="preserve">               </w:t>
            </w:r>
            <w:r w:rsidRPr="006B376C">
              <w:rPr>
                <w:i/>
              </w:rPr>
              <w:t>+200,1</w:t>
            </w:r>
            <w:r w:rsidR="00411FD6">
              <w:rPr>
                <w:i/>
              </w:rPr>
              <w:t xml:space="preserve"> </w:t>
            </w:r>
            <w:r w:rsidRPr="006B376C">
              <w:rPr>
                <w:i/>
              </w:rPr>
              <w:t>млн. рублей</w:t>
            </w:r>
            <w:r w:rsidRPr="006B376C">
              <w:t xml:space="preserve">, </w:t>
            </w:r>
            <w:r w:rsidRPr="006B376C">
              <w:br/>
              <w:t>в том числе:</w:t>
            </w:r>
          </w:p>
          <w:p w:rsidR="005212B2" w:rsidRPr="006B376C" w:rsidRDefault="005212B2" w:rsidP="005212B2">
            <w:pPr>
              <w:ind w:firstLine="709"/>
              <w:jc w:val="both"/>
              <w:rPr>
                <w:rFonts w:eastAsia="Calibri"/>
              </w:rPr>
            </w:pPr>
            <w:r w:rsidRPr="006B376C">
              <w:t xml:space="preserve">на создание отделений «Семейный многофункциональный центр» </w:t>
            </w:r>
            <w:r w:rsidRPr="006B376C">
              <w:br/>
              <w:t>+0,08 млн. рублей;</w:t>
            </w:r>
          </w:p>
          <w:p w:rsidR="005212B2" w:rsidRPr="006B376C" w:rsidRDefault="005212B2" w:rsidP="00170A73">
            <w:pPr>
              <w:ind w:firstLine="709"/>
              <w:jc w:val="both"/>
              <w:rPr>
                <w:rFonts w:eastAsia="Calibri"/>
              </w:rPr>
            </w:pPr>
            <w:proofErr w:type="gramStart"/>
            <w:r w:rsidRPr="006B376C">
              <w:t xml:space="preserve">на предоставление единовременных выплат военнослужащим и лицам, проходящим службу в войсках Национальной гвардии Российской Федерации и имеющим специальное звание полиции, либо призванным на военную службу </w:t>
            </w:r>
            <w:r w:rsidR="00411FD6">
              <w:t xml:space="preserve">                        </w:t>
            </w:r>
            <w:r w:rsidRPr="006B376C">
              <w:t xml:space="preserve">по мобилизации в соответствии с Указом Президента Российской Федерации </w:t>
            </w:r>
            <w:r w:rsidR="00411FD6">
              <w:t xml:space="preserve">                     </w:t>
            </w:r>
            <w:r w:rsidRPr="006B376C">
              <w:t xml:space="preserve">от 21 сентября 2022 года № 647 </w:t>
            </w:r>
            <w:r w:rsidRPr="006B376C">
              <w:br/>
              <w:t xml:space="preserve">«Об объявлении частичной мобилизации в Российской Федерации», </w:t>
            </w:r>
            <w:r w:rsidRPr="006B376C">
              <w:br/>
              <w:t xml:space="preserve">либо заключившим контракт </w:t>
            </w:r>
            <w:r w:rsidR="00411FD6">
              <w:t xml:space="preserve">                                 </w:t>
            </w:r>
            <w:r w:rsidRPr="006B376C">
              <w:t xml:space="preserve">о пребывании в добровольческом формировании (о </w:t>
            </w:r>
            <w:r w:rsidRPr="006B376C">
              <w:rPr>
                <w:spacing w:val="-6"/>
              </w:rPr>
              <w:t>добровольном содействии в выполнении</w:t>
            </w:r>
            <w:proofErr w:type="gramEnd"/>
            <w:r w:rsidRPr="006B376C">
              <w:rPr>
                <w:spacing w:val="-6"/>
              </w:rPr>
              <w:t xml:space="preserve"> </w:t>
            </w:r>
            <w:proofErr w:type="gramStart"/>
            <w:r w:rsidRPr="006B376C">
              <w:rPr>
                <w:spacing w:val="-6"/>
              </w:rPr>
              <w:t>задач, возложенных на Вооруженные</w:t>
            </w:r>
            <w:r w:rsidRPr="006B376C">
              <w:t xml:space="preserve"> Силы Российской Федерации), принимающим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w:t>
            </w:r>
            <w:r w:rsidR="00AD016A">
              <w:t xml:space="preserve">                     </w:t>
            </w:r>
            <w:r w:rsidRPr="006B376C">
              <w:lastRenderedPageBreak/>
              <w:t xml:space="preserve">2022 года, членам семей военнослужащих и лиц, проходивших службу в войсках национальной гвардии Российской Федерации и имевших специальное звание полиции, либо призванных на военную службу </w:t>
            </w:r>
            <w:r w:rsidR="00AD016A">
              <w:t xml:space="preserve">                 </w:t>
            </w:r>
            <w:r w:rsidRPr="006B376C">
              <w:t>по мобилизации в соответствии</w:t>
            </w:r>
            <w:proofErr w:type="gramEnd"/>
            <w:r w:rsidRPr="006B376C">
              <w:t xml:space="preserve"> </w:t>
            </w:r>
            <w:proofErr w:type="gramStart"/>
            <w:r w:rsidRPr="006B376C">
              <w:t xml:space="preserve">с Указом Президента Российской Федерации </w:t>
            </w:r>
            <w:r w:rsidR="00AD016A">
              <w:t xml:space="preserve">            </w:t>
            </w:r>
            <w:r w:rsidRPr="006B376C">
              <w:t xml:space="preserve">от 21 сентября 2022 года № 647 </w:t>
            </w:r>
            <w:r w:rsidR="00AD016A">
              <w:t xml:space="preserve">                  </w:t>
            </w:r>
            <w:r w:rsidRPr="006B376C">
              <w:t xml:space="preserve">«Об объявлении частичной мобилизации в Российской Федерации», либо заключивших контракт </w:t>
            </w:r>
            <w:r w:rsidRPr="006B376C">
              <w:br/>
              <w:t xml:space="preserve">о пребывании в добровольческом формировании </w:t>
            </w:r>
            <w:r w:rsidRPr="006B376C">
              <w:rPr>
                <w:spacing w:val="-6"/>
              </w:rPr>
              <w:t>(о добровольном содействии</w:t>
            </w:r>
            <w:r w:rsidR="00AD016A">
              <w:rPr>
                <w:spacing w:val="-6"/>
              </w:rPr>
              <w:t xml:space="preserve"> </w:t>
            </w:r>
            <w:r w:rsidRPr="006B376C">
              <w:rPr>
                <w:spacing w:val="-6"/>
              </w:rPr>
              <w:t>в выполнении задач, возложенных на Вооруженные</w:t>
            </w:r>
            <w:r w:rsidRPr="006B376C">
              <w:t xml:space="preserve"> Силы Российской Федерации), погибших (умерших) в результате участия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w:t>
            </w:r>
            <w:proofErr w:type="gramEnd"/>
            <w:r w:rsidRPr="006B376C">
              <w:t xml:space="preserve"> </w:t>
            </w:r>
            <w:r w:rsidRPr="006B376C">
              <w:br/>
              <w:t>и Украины с 24 февраля 2022 года» +120,0 млн. рублей;</w:t>
            </w:r>
          </w:p>
          <w:p w:rsidR="005212B2" w:rsidRPr="006B376C" w:rsidRDefault="005212B2" w:rsidP="00170A73">
            <w:pPr>
              <w:ind w:firstLine="709"/>
              <w:jc w:val="both"/>
              <w:rPr>
                <w:rFonts w:eastAsia="Calibri"/>
              </w:rPr>
            </w:pPr>
            <w:proofErr w:type="gramStart"/>
            <w:r w:rsidRPr="006B376C">
              <w:t>на предоставление единовременных выплат гражданам, проживающим</w:t>
            </w:r>
            <w:r w:rsidR="00AD016A">
              <w:t xml:space="preserve"> </w:t>
            </w:r>
            <w:r w:rsidRPr="006B376C">
              <w:t>на территории Архангельской области и поступающим</w:t>
            </w:r>
            <w:r w:rsidRPr="006B376C">
              <w:br/>
              <w:t xml:space="preserve"> на военную службу по контракту для участия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областей Украины, либо призванным на </w:t>
            </w:r>
            <w:r w:rsidRPr="006B376C">
              <w:lastRenderedPageBreak/>
              <w:t xml:space="preserve">военную службу по </w:t>
            </w:r>
            <w:r w:rsidR="00AD016A">
              <w:t xml:space="preserve">                         </w:t>
            </w:r>
            <w:r w:rsidRPr="006B376C">
              <w:t xml:space="preserve">мобилизации в соответствии </w:t>
            </w:r>
            <w:r w:rsidRPr="006B376C">
              <w:br/>
              <w:t>с Указом Президента Российской Федерации от 21 сентября 2022 года</w:t>
            </w:r>
            <w:r w:rsidRPr="006B376C">
              <w:br/>
              <w:t xml:space="preserve"> № 647 «Об объявлении частичной</w:t>
            </w:r>
            <w:proofErr w:type="gramEnd"/>
            <w:r w:rsidRPr="006B376C">
              <w:t xml:space="preserve"> мобилизации в Российской Федерации»</w:t>
            </w:r>
            <w:r w:rsidRPr="006B376C">
              <w:br/>
              <w:t>+80,0 млн. рублей;</w:t>
            </w:r>
          </w:p>
          <w:p w:rsidR="005212B2" w:rsidRPr="006B376C" w:rsidRDefault="005212B2" w:rsidP="00170A73">
            <w:pPr>
              <w:ind w:firstLine="709"/>
              <w:jc w:val="both"/>
            </w:pPr>
            <w:r w:rsidRPr="006B376C">
              <w:t xml:space="preserve">увеличения бюджетных ассигнований </w:t>
            </w:r>
            <w:r w:rsidRPr="006B376C">
              <w:rPr>
                <w:i/>
              </w:rPr>
              <w:t xml:space="preserve">министерству </w:t>
            </w:r>
            <w:r w:rsidRPr="006B376C">
              <w:rPr>
                <w:i/>
              </w:rPr>
              <w:br/>
              <w:t xml:space="preserve">топливно-энергетического комплекса и жилищно-коммунального хозяйства Архангельской области </w:t>
            </w:r>
            <w:r w:rsidRPr="006B376C">
              <w:t xml:space="preserve">местным бюджетам на модернизацию (строительство) котельных на </w:t>
            </w:r>
            <w:proofErr w:type="gramStart"/>
            <w:r w:rsidRPr="006B376C">
              <w:t>твердом</w:t>
            </w:r>
            <w:proofErr w:type="gramEnd"/>
            <w:r w:rsidRPr="006B376C">
              <w:t xml:space="preserve"> </w:t>
            </w:r>
            <w:proofErr w:type="spellStart"/>
            <w:r w:rsidRPr="006B376C">
              <w:t>биотопливе</w:t>
            </w:r>
            <w:proofErr w:type="spellEnd"/>
            <w:r w:rsidRPr="006B376C">
              <w:t xml:space="preserve"> </w:t>
            </w:r>
            <w:r w:rsidRPr="006B376C">
              <w:rPr>
                <w:i/>
              </w:rPr>
              <w:t>+2 000,0 млн. рублей</w:t>
            </w:r>
            <w:r w:rsidRPr="006B376C">
              <w:t>.</w:t>
            </w:r>
          </w:p>
          <w:p w:rsidR="005212B2" w:rsidRPr="006B376C" w:rsidRDefault="005212B2" w:rsidP="00170A73">
            <w:pPr>
              <w:pStyle w:val="af2"/>
              <w:ind w:firstLine="708"/>
              <w:jc w:val="both"/>
              <w:rPr>
                <w:rFonts w:ascii="Times New Roman" w:hAnsi="Times New Roman"/>
                <w:sz w:val="24"/>
                <w:szCs w:val="24"/>
              </w:rPr>
            </w:pPr>
            <w:r w:rsidRPr="006B376C">
              <w:rPr>
                <w:rFonts w:ascii="Times New Roman" w:hAnsi="Times New Roman"/>
                <w:sz w:val="24"/>
                <w:szCs w:val="24"/>
              </w:rPr>
              <w:t xml:space="preserve">Законопроектом предлагается увеличить </w:t>
            </w:r>
            <w:proofErr w:type="spellStart"/>
            <w:r w:rsidRPr="006B376C">
              <w:rPr>
                <w:rFonts w:ascii="Times New Roman" w:hAnsi="Times New Roman"/>
                <w:sz w:val="24"/>
                <w:szCs w:val="24"/>
              </w:rPr>
              <w:t>обьем</w:t>
            </w:r>
            <w:proofErr w:type="spellEnd"/>
            <w:r w:rsidRPr="006B376C">
              <w:rPr>
                <w:rFonts w:ascii="Times New Roman" w:hAnsi="Times New Roman"/>
                <w:sz w:val="24"/>
                <w:szCs w:val="24"/>
              </w:rPr>
              <w:t xml:space="preserve"> публичных нормативных обязательств на 2024 год </w:t>
            </w:r>
            <w:r w:rsidRPr="006B376C">
              <w:rPr>
                <w:rFonts w:ascii="Times New Roman" w:hAnsi="Times New Roman"/>
                <w:i/>
                <w:sz w:val="24"/>
                <w:szCs w:val="24"/>
              </w:rPr>
              <w:t>+200,0 млн. рублей</w:t>
            </w:r>
            <w:r w:rsidRPr="006B376C">
              <w:rPr>
                <w:rFonts w:ascii="Times New Roman" w:hAnsi="Times New Roman"/>
                <w:bCs/>
                <w:sz w:val="24"/>
                <w:szCs w:val="24"/>
              </w:rPr>
              <w:t>,</w:t>
            </w:r>
            <w:r w:rsidRPr="006B376C">
              <w:rPr>
                <w:rFonts w:ascii="Times New Roman" w:hAnsi="Times New Roman"/>
                <w:sz w:val="24"/>
                <w:szCs w:val="24"/>
              </w:rPr>
              <w:t xml:space="preserve"> в результате чего он составит</w:t>
            </w:r>
            <w:r w:rsidR="00713D63">
              <w:rPr>
                <w:rFonts w:ascii="Times New Roman" w:hAnsi="Times New Roman"/>
                <w:sz w:val="24"/>
                <w:szCs w:val="24"/>
              </w:rPr>
              <w:t xml:space="preserve"> </w:t>
            </w:r>
            <w:r w:rsidRPr="006B376C">
              <w:rPr>
                <w:rFonts w:ascii="Times New Roman" w:hAnsi="Times New Roman"/>
                <w:sz w:val="24"/>
                <w:szCs w:val="24"/>
              </w:rPr>
              <w:t xml:space="preserve">6 846,9 млн. рублей; на 2025 год и 2026 год объем публичных нормативных обязательств </w:t>
            </w:r>
            <w:r w:rsidR="00713D63">
              <w:rPr>
                <w:rFonts w:ascii="Times New Roman" w:hAnsi="Times New Roman"/>
                <w:sz w:val="24"/>
                <w:szCs w:val="24"/>
              </w:rPr>
              <w:t xml:space="preserve">                                </w:t>
            </w:r>
            <w:r w:rsidRPr="006B376C">
              <w:rPr>
                <w:rFonts w:ascii="Times New Roman" w:hAnsi="Times New Roman"/>
                <w:sz w:val="24"/>
                <w:szCs w:val="24"/>
              </w:rPr>
              <w:t xml:space="preserve">не изменяется, и составит </w:t>
            </w:r>
            <w:r w:rsidRPr="006B376C">
              <w:rPr>
                <w:rFonts w:ascii="Times New Roman" w:hAnsi="Times New Roman"/>
                <w:bCs/>
                <w:sz w:val="24"/>
                <w:szCs w:val="24"/>
              </w:rPr>
              <w:t xml:space="preserve">6 171,4 </w:t>
            </w:r>
            <w:r w:rsidRPr="006B376C">
              <w:rPr>
                <w:rFonts w:ascii="Times New Roman" w:hAnsi="Times New Roman"/>
                <w:sz w:val="24"/>
                <w:szCs w:val="24"/>
              </w:rPr>
              <w:t xml:space="preserve">млн. рублей и </w:t>
            </w:r>
            <w:r w:rsidRPr="006B376C">
              <w:rPr>
                <w:rFonts w:ascii="Times New Roman" w:hAnsi="Times New Roman"/>
                <w:bCs/>
                <w:sz w:val="24"/>
                <w:szCs w:val="24"/>
              </w:rPr>
              <w:t>5 833,0 </w:t>
            </w:r>
            <w:r w:rsidRPr="006B376C">
              <w:rPr>
                <w:rFonts w:ascii="Times New Roman" w:hAnsi="Times New Roman"/>
                <w:sz w:val="24"/>
                <w:szCs w:val="24"/>
              </w:rPr>
              <w:t>млн. рублей соответственно.</w:t>
            </w:r>
          </w:p>
          <w:p w:rsidR="005212B2" w:rsidRPr="006B376C" w:rsidRDefault="005212B2" w:rsidP="00170A73">
            <w:pPr>
              <w:ind w:firstLine="709"/>
              <w:jc w:val="both"/>
            </w:pPr>
            <w:r w:rsidRPr="006B376C">
              <w:t xml:space="preserve">По состоянию на 1 января 2024 года общий объем привлеченных на единый казначейский счет средств учреждений и юридических составил </w:t>
            </w:r>
            <w:r w:rsidRPr="006B376C">
              <w:br/>
              <w:t>10 636,7 млн. рублей, из них средств:</w:t>
            </w:r>
          </w:p>
          <w:p w:rsidR="005212B2" w:rsidRPr="006B376C" w:rsidRDefault="005212B2" w:rsidP="00170A73">
            <w:pPr>
              <w:ind w:firstLine="709"/>
              <w:jc w:val="both"/>
            </w:pPr>
            <w:r w:rsidRPr="006B376C">
              <w:t xml:space="preserve">бюджетных и автономных учреждений Архангельской области </w:t>
            </w:r>
            <w:r w:rsidRPr="006B376C">
              <w:br/>
              <w:t>–  6 453,0 млн. рублей;</w:t>
            </w:r>
          </w:p>
          <w:p w:rsidR="005212B2" w:rsidRPr="006B376C" w:rsidRDefault="005212B2" w:rsidP="00170A73">
            <w:pPr>
              <w:ind w:firstLine="709"/>
              <w:jc w:val="both"/>
            </w:pPr>
            <w:r w:rsidRPr="006B376C">
              <w:t>юридических лиц по контрактам, находящимся на казначейском сопровождении,  – 4 109,3 млн. рублей;</w:t>
            </w:r>
          </w:p>
          <w:p w:rsidR="005212B2" w:rsidRPr="006B376C" w:rsidRDefault="005212B2" w:rsidP="00170A73">
            <w:pPr>
              <w:ind w:firstLine="709"/>
              <w:jc w:val="both"/>
            </w:pPr>
            <w:r w:rsidRPr="006B376C">
              <w:lastRenderedPageBreak/>
              <w:t>находящихся во временном распоряжении учреждений</w:t>
            </w:r>
            <w:r w:rsidRPr="006B376C">
              <w:br/>
              <w:t xml:space="preserve"> –  74,5 млн. рублей.</w:t>
            </w:r>
          </w:p>
          <w:p w:rsidR="005212B2" w:rsidRPr="006B376C" w:rsidRDefault="005212B2" w:rsidP="00170A73">
            <w:pPr>
              <w:ind w:firstLine="709"/>
              <w:jc w:val="both"/>
            </w:pPr>
            <w:r w:rsidRPr="006B376C">
              <w:t xml:space="preserve">В целях обеспечения своевременного возврата привлеченных средств учреждений и юридических лиц в 2024 году предлагается предусмотреть </w:t>
            </w:r>
            <w:r w:rsidRPr="006B376C">
              <w:br/>
              <w:t>на эти цели 2 874, 089 млн. рублей в составе источников финансирования дефицита областного бюджета.</w:t>
            </w:r>
          </w:p>
          <w:p w:rsidR="005212B2" w:rsidRPr="006B376C" w:rsidRDefault="005212B2" w:rsidP="00170A73">
            <w:pPr>
              <w:ind w:firstLine="709"/>
              <w:jc w:val="both"/>
            </w:pPr>
            <w:r w:rsidRPr="006B376C">
              <w:t xml:space="preserve">В связи с </w:t>
            </w:r>
            <w:proofErr w:type="gramStart"/>
            <w:r w:rsidRPr="006B376C">
              <w:t>вышеуказанным</w:t>
            </w:r>
            <w:proofErr w:type="gramEnd"/>
            <w:r w:rsidRPr="006B376C">
              <w:t xml:space="preserve"> предлагается внести </w:t>
            </w:r>
            <w:r w:rsidR="009D2EBB">
              <w:t xml:space="preserve">                                 </w:t>
            </w:r>
            <w:r w:rsidRPr="006B376C">
              <w:t xml:space="preserve">изменения в показатели </w:t>
            </w:r>
            <w:r w:rsidRPr="006B376C">
              <w:br/>
              <w:t xml:space="preserve">2024 года программы государственных внутренних заимствований Архангельской области и источников финансирования дефицита областного бюджета, предусматривающие увеличение привлечения коммерческих кредитов в размере +2 874, 0 млн. рублей. </w:t>
            </w:r>
          </w:p>
          <w:p w:rsidR="005212B2" w:rsidRPr="006B376C" w:rsidRDefault="005212B2" w:rsidP="00170A73">
            <w:pPr>
              <w:pStyle w:val="a8"/>
              <w:spacing w:after="0"/>
              <w:ind w:firstLine="708"/>
              <w:jc w:val="both"/>
            </w:pPr>
            <w:r w:rsidRPr="006B376C">
              <w:t xml:space="preserve">В результате данных изменений доходы областного бюджета                          на 2024 год в целом составят </w:t>
            </w:r>
            <w:r w:rsidR="00713D63">
              <w:t xml:space="preserve">                   </w:t>
            </w:r>
            <w:r w:rsidRPr="006B376C">
              <w:t xml:space="preserve">132 250,2 млн. рублей (с увеличением                         на +1 484,8 млн. рублей), расходы областного бюджета составят                                       149 885,1 млн. рублей (с увеличением на +3 484,8 млн. рублей). </w:t>
            </w:r>
            <w:r w:rsidRPr="006B376C">
              <w:br/>
              <w:t xml:space="preserve">Дефицит областного бюджета составит -17 634,7 млн. рублей или -18,3 % </w:t>
            </w:r>
            <w:r w:rsidRPr="006B376C">
              <w:br/>
              <w:t xml:space="preserve">к собственным налоговым и неналоговым доходам областного бюджета </w:t>
            </w:r>
            <w:r w:rsidRPr="006B376C">
              <w:br/>
              <w:t>(с увеличением на +2 000,0 млн. рублей).</w:t>
            </w:r>
          </w:p>
          <w:p w:rsidR="005212B2" w:rsidRPr="006B376C" w:rsidRDefault="005212B2" w:rsidP="00170A73">
            <w:pPr>
              <w:pStyle w:val="a8"/>
              <w:spacing w:after="0"/>
              <w:ind w:firstLine="708"/>
              <w:jc w:val="both"/>
            </w:pPr>
            <w:r w:rsidRPr="006B376C">
              <w:t xml:space="preserve">Проектом областного закона предлагается на 2025 год: </w:t>
            </w:r>
          </w:p>
          <w:p w:rsidR="005212B2" w:rsidRPr="006B376C" w:rsidRDefault="005212B2" w:rsidP="00170A73">
            <w:pPr>
              <w:ind w:firstLine="720"/>
              <w:jc w:val="both"/>
              <w:rPr>
                <w:i/>
              </w:rPr>
            </w:pPr>
            <w:r w:rsidRPr="006B376C">
              <w:t xml:space="preserve">- уменьшить расходную часть </w:t>
            </w:r>
            <w:proofErr w:type="gramStart"/>
            <w:r w:rsidRPr="006B376C">
              <w:lastRenderedPageBreak/>
              <w:t>областного</w:t>
            </w:r>
            <w:proofErr w:type="gramEnd"/>
            <w:r w:rsidRPr="006B376C">
              <w:t xml:space="preserve"> бюджета в целом </w:t>
            </w:r>
            <w:r w:rsidRPr="006B376C">
              <w:br/>
              <w:t xml:space="preserve">на сумму </w:t>
            </w:r>
            <w:r w:rsidRPr="006B376C">
              <w:rPr>
                <w:b/>
                <w:i/>
              </w:rPr>
              <w:t xml:space="preserve">– </w:t>
            </w:r>
            <w:r w:rsidRPr="006B376C">
              <w:rPr>
                <w:b/>
              </w:rPr>
              <w:t xml:space="preserve">2 060, 0 </w:t>
            </w:r>
            <w:r w:rsidRPr="006B376C">
              <w:rPr>
                <w:b/>
                <w:i/>
              </w:rPr>
              <w:t>млн. рублей</w:t>
            </w:r>
            <w:r w:rsidRPr="006B376C">
              <w:rPr>
                <w:i/>
              </w:rPr>
              <w:t>:</w:t>
            </w:r>
          </w:p>
          <w:p w:rsidR="005212B2" w:rsidRPr="006B376C" w:rsidRDefault="005212B2" w:rsidP="00170A73">
            <w:pPr>
              <w:ind w:firstLine="720"/>
              <w:jc w:val="both"/>
              <w:rPr>
                <w:i/>
              </w:rPr>
            </w:pPr>
            <w:r w:rsidRPr="006B376C">
              <w:t xml:space="preserve">уменьшение бюджетных ассигнований министерству </w:t>
            </w:r>
            <w:r w:rsidRPr="006B376C">
              <w:br/>
            </w:r>
            <w:r w:rsidRPr="006B376C">
              <w:rPr>
                <w:i/>
              </w:rPr>
              <w:t>топливно-энергетического комплекса и жилищно-коммунального хозяйства Архангельской области</w:t>
            </w:r>
            <w:r w:rsidRPr="006B376C">
              <w:t xml:space="preserve">, предусмотренных на предоставление </w:t>
            </w:r>
            <w:proofErr w:type="gramStart"/>
            <w:r w:rsidRPr="006B376C">
              <w:t>субсидий</w:t>
            </w:r>
            <w:proofErr w:type="gramEnd"/>
            <w:r w:rsidRPr="006B376C">
              <w:t xml:space="preserve"> на возмещение недополученных доходов, возникающих в результате государственного регулирования тарифов на тепловую энергию, горячую воду </w:t>
            </w:r>
            <w:r w:rsidRPr="006B376C">
              <w:br/>
              <w:t xml:space="preserve">в открытой системе, поставляемые населению и потребителям, приравненным к населению </w:t>
            </w:r>
            <w:r w:rsidRPr="006B376C">
              <w:rPr>
                <w:b/>
                <w:i/>
              </w:rPr>
              <w:t xml:space="preserve">– </w:t>
            </w:r>
            <w:r w:rsidR="00713D63">
              <w:rPr>
                <w:b/>
                <w:i/>
              </w:rPr>
              <w:t xml:space="preserve">                                       </w:t>
            </w:r>
            <w:r w:rsidRPr="006B376C">
              <w:rPr>
                <w:b/>
              </w:rPr>
              <w:t xml:space="preserve">2 008, 5 </w:t>
            </w:r>
            <w:r w:rsidRPr="006B376C">
              <w:rPr>
                <w:b/>
                <w:i/>
              </w:rPr>
              <w:t>млн. рублей</w:t>
            </w:r>
            <w:r w:rsidRPr="006B376C">
              <w:rPr>
                <w:i/>
              </w:rPr>
              <w:t>;</w:t>
            </w:r>
          </w:p>
          <w:p w:rsidR="005212B2" w:rsidRPr="006B376C" w:rsidRDefault="005212B2" w:rsidP="00170A73">
            <w:pPr>
              <w:ind w:firstLine="720"/>
              <w:jc w:val="both"/>
              <w:rPr>
                <w:i/>
              </w:rPr>
            </w:pPr>
            <w:r w:rsidRPr="006B376C">
              <w:t xml:space="preserve">условно утвержденные расходы </w:t>
            </w:r>
            <w:r w:rsidRPr="006B376C">
              <w:rPr>
                <w:b/>
                <w:i/>
              </w:rPr>
              <w:t xml:space="preserve">– </w:t>
            </w:r>
            <w:r w:rsidRPr="006B376C">
              <w:rPr>
                <w:b/>
              </w:rPr>
              <w:t xml:space="preserve">51, 5 </w:t>
            </w:r>
            <w:r w:rsidRPr="006B376C">
              <w:rPr>
                <w:b/>
                <w:i/>
              </w:rPr>
              <w:t>млн. рублей</w:t>
            </w:r>
            <w:r w:rsidRPr="006B376C">
              <w:rPr>
                <w:i/>
              </w:rPr>
              <w:t>;</w:t>
            </w:r>
          </w:p>
          <w:p w:rsidR="005212B2" w:rsidRPr="006B376C" w:rsidRDefault="005212B2" w:rsidP="00170A73">
            <w:pPr>
              <w:pStyle w:val="a8"/>
              <w:spacing w:after="0"/>
              <w:ind w:firstLine="708"/>
              <w:jc w:val="both"/>
            </w:pPr>
            <w:r w:rsidRPr="006B376C">
              <w:t xml:space="preserve">В результате данных изменений доходы областного бюджета                          на 2025 год не </w:t>
            </w:r>
            <w:proofErr w:type="gramStart"/>
            <w:r w:rsidRPr="006B376C">
              <w:t>изменятся и составят</w:t>
            </w:r>
            <w:proofErr w:type="gramEnd"/>
            <w:r w:rsidRPr="006B376C">
              <w:t xml:space="preserve"> 124 705,2 млн. рублей, расходы областного бюджета составят </w:t>
            </w:r>
            <w:r w:rsidR="00713D63">
              <w:t xml:space="preserve">                  </w:t>
            </w:r>
            <w:r w:rsidRPr="006B376C">
              <w:t xml:space="preserve">135 678,3 млн. рублей (с уменьшением </w:t>
            </w:r>
            <w:r w:rsidRPr="006B376C">
              <w:br/>
              <w:t xml:space="preserve">на -2 060,0 млн. рублей). Дефицит областного бюджета составит </w:t>
            </w:r>
            <w:r w:rsidRPr="006B376C">
              <w:br/>
              <w:t xml:space="preserve">-10 973,0 млн. рублей или -11,5 % </w:t>
            </w:r>
            <w:r w:rsidR="00713D63">
              <w:t xml:space="preserve">                         </w:t>
            </w:r>
            <w:r w:rsidRPr="006B376C">
              <w:t xml:space="preserve">к собственным налоговым и неналоговым доходам областного бюджета  </w:t>
            </w:r>
            <w:r w:rsidR="00713D63">
              <w:t xml:space="preserve">                             </w:t>
            </w:r>
            <w:r w:rsidRPr="006B376C">
              <w:t>(с уменьшением на -2 060,0 млн. рублей).</w:t>
            </w:r>
          </w:p>
          <w:p w:rsidR="005212B2" w:rsidRPr="006B376C" w:rsidRDefault="005212B2" w:rsidP="00170A73">
            <w:pPr>
              <w:pStyle w:val="a8"/>
              <w:spacing w:after="0"/>
              <w:ind w:firstLine="708"/>
              <w:jc w:val="both"/>
            </w:pPr>
            <w:r w:rsidRPr="006B376C">
              <w:t xml:space="preserve">Проектом областного закона предлагается на 2026 год: </w:t>
            </w:r>
          </w:p>
          <w:p w:rsidR="005212B2" w:rsidRPr="006B376C" w:rsidRDefault="005212B2" w:rsidP="00170A73">
            <w:pPr>
              <w:ind w:firstLine="720"/>
              <w:jc w:val="both"/>
              <w:rPr>
                <w:i/>
              </w:rPr>
            </w:pPr>
            <w:r w:rsidRPr="006B376C">
              <w:t xml:space="preserve">- уменьшить расходную часть </w:t>
            </w:r>
            <w:proofErr w:type="gramStart"/>
            <w:r w:rsidRPr="006B376C">
              <w:t>областного</w:t>
            </w:r>
            <w:proofErr w:type="gramEnd"/>
            <w:r w:rsidRPr="006B376C">
              <w:t xml:space="preserve"> бюджета в целом </w:t>
            </w:r>
            <w:r w:rsidRPr="006B376C">
              <w:br/>
              <w:t xml:space="preserve">на сумму </w:t>
            </w:r>
            <w:r w:rsidRPr="006B376C">
              <w:rPr>
                <w:b/>
                <w:i/>
              </w:rPr>
              <w:t xml:space="preserve">– </w:t>
            </w:r>
            <w:r w:rsidRPr="006B376C">
              <w:rPr>
                <w:b/>
              </w:rPr>
              <w:t xml:space="preserve">815,0 </w:t>
            </w:r>
            <w:r w:rsidRPr="006B376C">
              <w:rPr>
                <w:b/>
                <w:i/>
              </w:rPr>
              <w:t>млн. рублей</w:t>
            </w:r>
            <w:r w:rsidRPr="006B376C">
              <w:rPr>
                <w:i/>
              </w:rPr>
              <w:t>:</w:t>
            </w:r>
          </w:p>
          <w:p w:rsidR="005212B2" w:rsidRPr="006B376C" w:rsidRDefault="005212B2" w:rsidP="00170A73">
            <w:pPr>
              <w:ind w:firstLine="720"/>
              <w:jc w:val="both"/>
              <w:rPr>
                <w:i/>
              </w:rPr>
            </w:pPr>
            <w:r w:rsidRPr="006B376C">
              <w:lastRenderedPageBreak/>
              <w:t xml:space="preserve">уменьшение бюджетных ассигнований министерству </w:t>
            </w:r>
            <w:r w:rsidRPr="006B376C">
              <w:br/>
            </w:r>
            <w:r w:rsidRPr="006B376C">
              <w:rPr>
                <w:i/>
              </w:rPr>
              <w:t>топливно-энергетического комплекса и жилищно-коммунального хозяйства Архангельской области</w:t>
            </w:r>
            <w:r w:rsidRPr="006B376C">
              <w:t xml:space="preserve">, предусмотренных на предоставление </w:t>
            </w:r>
            <w:proofErr w:type="gramStart"/>
            <w:r w:rsidRPr="006B376C">
              <w:t>субсидий</w:t>
            </w:r>
            <w:proofErr w:type="gramEnd"/>
            <w:r w:rsidRPr="006B376C">
              <w:t xml:space="preserve"> на возмещение недополученных доходов, возникающих в результате государственного регулирования тарифов на тепловую энергию, горячую воду </w:t>
            </w:r>
            <w:r w:rsidRPr="006B376C">
              <w:br/>
              <w:t xml:space="preserve">в открытой системе, поставляемые населению и потребителям, приравненным к населению </w:t>
            </w:r>
            <w:r w:rsidRPr="006B376C">
              <w:rPr>
                <w:b/>
                <w:i/>
              </w:rPr>
              <w:t xml:space="preserve">– </w:t>
            </w:r>
            <w:r w:rsidRPr="006B376C">
              <w:rPr>
                <w:b/>
              </w:rPr>
              <w:t xml:space="preserve">774, 2 </w:t>
            </w:r>
            <w:r w:rsidRPr="006B376C">
              <w:rPr>
                <w:b/>
                <w:i/>
              </w:rPr>
              <w:t>млн. рублей</w:t>
            </w:r>
            <w:r w:rsidRPr="006B376C">
              <w:rPr>
                <w:i/>
              </w:rPr>
              <w:t>;</w:t>
            </w:r>
          </w:p>
          <w:p w:rsidR="005212B2" w:rsidRPr="006B376C" w:rsidRDefault="005212B2" w:rsidP="00170A73">
            <w:pPr>
              <w:ind w:firstLine="720"/>
              <w:jc w:val="both"/>
              <w:rPr>
                <w:b/>
                <w:i/>
              </w:rPr>
            </w:pPr>
            <w:r w:rsidRPr="006B376C">
              <w:t xml:space="preserve">условно утвержденные расходы </w:t>
            </w:r>
            <w:r w:rsidRPr="006B376C">
              <w:rPr>
                <w:b/>
                <w:i/>
              </w:rPr>
              <w:t xml:space="preserve">– </w:t>
            </w:r>
            <w:r w:rsidRPr="006B376C">
              <w:rPr>
                <w:b/>
              </w:rPr>
              <w:t xml:space="preserve">40, 7 </w:t>
            </w:r>
            <w:r w:rsidRPr="006B376C">
              <w:rPr>
                <w:b/>
                <w:i/>
              </w:rPr>
              <w:t>млн. рублей.</w:t>
            </w:r>
          </w:p>
          <w:p w:rsidR="005212B2" w:rsidRPr="006B376C" w:rsidRDefault="005212B2" w:rsidP="00170A73">
            <w:pPr>
              <w:ind w:firstLine="709"/>
              <w:jc w:val="both"/>
            </w:pPr>
            <w:proofErr w:type="gramStart"/>
            <w:r w:rsidRPr="006B376C">
              <w:t>Верхний предел государственного долга Архангельской области</w:t>
            </w:r>
            <w:r w:rsidRPr="006B376C">
              <w:br/>
              <w:t xml:space="preserve">на 1 января 2025 года составит </w:t>
            </w:r>
            <w:r w:rsidR="00713D63">
              <w:t xml:space="preserve">                 </w:t>
            </w:r>
            <w:r w:rsidRPr="006B376C">
              <w:t xml:space="preserve">85 282, 7 млн. рублей (с увеличением                       на +2 874, 0 млн. рублей), на 1 января 2026 года составит 95 651, 6 млн. рублей </w:t>
            </w:r>
            <w:r w:rsidRPr="006B376C">
              <w:br/>
              <w:t xml:space="preserve">(с увеличением на +814, 0 млн. рублей) </w:t>
            </w:r>
            <w:r w:rsidR="00713D63">
              <w:t xml:space="preserve">                  </w:t>
            </w:r>
            <w:r w:rsidRPr="006B376C">
              <w:t xml:space="preserve">и на 1 января 2027 года составит </w:t>
            </w:r>
            <w:r w:rsidRPr="006B376C">
              <w:br/>
              <w:t>100 682,9 млн. рублей (с уменьшением на -0,9 млн. рублей).</w:t>
            </w:r>
            <w:proofErr w:type="gramEnd"/>
          </w:p>
          <w:p w:rsidR="005212B2" w:rsidRPr="006B376C" w:rsidRDefault="005212B2" w:rsidP="00170A73">
            <w:pPr>
              <w:pStyle w:val="a8"/>
              <w:spacing w:after="0"/>
              <w:ind w:firstLine="708"/>
              <w:jc w:val="both"/>
            </w:pPr>
            <w:r w:rsidRPr="006B376C">
              <w:t xml:space="preserve">В результате данных изменений доходы областного бюджета                          на 2026 год не </w:t>
            </w:r>
            <w:proofErr w:type="gramStart"/>
            <w:r w:rsidRPr="006B376C">
              <w:t>изменятся и составят</w:t>
            </w:r>
            <w:proofErr w:type="gramEnd"/>
            <w:r w:rsidRPr="006B376C">
              <w:t xml:space="preserve"> 129 075,2 млн. рублей, расходы областного бюджета составят </w:t>
            </w:r>
            <w:r w:rsidR="00713D63">
              <w:t xml:space="preserve">                               </w:t>
            </w:r>
            <w:r w:rsidRPr="006B376C">
              <w:t xml:space="preserve">134 710,6 млн. рублей (с уменьшением </w:t>
            </w:r>
            <w:r w:rsidRPr="006B376C">
              <w:br/>
              <w:t xml:space="preserve">на -815,0 млн. рублей). Дефицит областного бюджета составит </w:t>
            </w:r>
            <w:r w:rsidRPr="006B376C">
              <w:br/>
              <w:t xml:space="preserve">-5 635,4 млн. рублей или -5,6 % </w:t>
            </w:r>
            <w:r w:rsidR="00713D63">
              <w:t xml:space="preserve">                            </w:t>
            </w:r>
            <w:r w:rsidRPr="006B376C">
              <w:lastRenderedPageBreak/>
              <w:t xml:space="preserve">к собственным налоговым и неналоговым доходам областного бюджета </w:t>
            </w:r>
            <w:r w:rsidR="00713D63">
              <w:t xml:space="preserve">                              </w:t>
            </w:r>
            <w:r w:rsidRPr="006B376C">
              <w:t>(с уменьшением на -815,0 млн. рублей).</w:t>
            </w:r>
          </w:p>
          <w:p w:rsidR="005212B2" w:rsidRPr="006B376C" w:rsidRDefault="005212B2" w:rsidP="00170A73">
            <w:pPr>
              <w:pStyle w:val="a8"/>
              <w:spacing w:after="0"/>
              <w:ind w:firstLine="708"/>
              <w:jc w:val="both"/>
            </w:pPr>
            <w:r w:rsidRPr="006B376C">
              <w:rPr>
                <w:bCs/>
              </w:rPr>
              <w:t xml:space="preserve">Также предлагается внести иные изменения и технические правки </w:t>
            </w:r>
            <w:r w:rsidRPr="006B376C">
              <w:rPr>
                <w:bCs/>
              </w:rPr>
              <w:br/>
              <w:t xml:space="preserve">в проект областного бюджета на 2024 год и на плановый период </w:t>
            </w:r>
            <w:r w:rsidRPr="006B376C">
              <w:rPr>
                <w:bCs/>
              </w:rPr>
              <w:br/>
              <w:t>2025 и 2026 годов.</w:t>
            </w:r>
          </w:p>
          <w:p w:rsidR="005212B2" w:rsidRPr="006B376C" w:rsidRDefault="005212B2" w:rsidP="00170A73">
            <w:pPr>
              <w:pStyle w:val="a8"/>
              <w:spacing w:after="0"/>
              <w:ind w:firstLine="708"/>
              <w:jc w:val="both"/>
            </w:pPr>
            <w:r w:rsidRPr="006B376C">
              <w:t>На данный законопроект поступило заключение контрольно-счетной палаты Архангельской области (далее – КСП АО), в котором отмечается:</w:t>
            </w:r>
          </w:p>
          <w:p w:rsidR="005212B2" w:rsidRPr="006B376C" w:rsidRDefault="005212B2" w:rsidP="00170A73">
            <w:pPr>
              <w:pStyle w:val="af2"/>
              <w:ind w:firstLine="709"/>
              <w:jc w:val="both"/>
              <w:rPr>
                <w:rFonts w:ascii="Times New Roman" w:hAnsi="Times New Roman"/>
                <w:sz w:val="24"/>
                <w:szCs w:val="24"/>
              </w:rPr>
            </w:pPr>
            <w:r w:rsidRPr="006B376C">
              <w:rPr>
                <w:rFonts w:ascii="Times New Roman" w:hAnsi="Times New Roman"/>
                <w:sz w:val="24"/>
                <w:szCs w:val="24"/>
              </w:rPr>
              <w:t xml:space="preserve">- увеличение прогноза поступлений налоговых и неналоговых платежей, </w:t>
            </w:r>
            <w:r w:rsidRPr="006B376C">
              <w:rPr>
                <w:rFonts w:ascii="Times New Roman" w:hAnsi="Times New Roman"/>
                <w:sz w:val="24"/>
                <w:szCs w:val="24"/>
              </w:rPr>
              <w:br/>
              <w:t>что по мнению контрольного органа палаты является обоснованным;</w:t>
            </w:r>
          </w:p>
          <w:p w:rsidR="005212B2" w:rsidRPr="006B376C" w:rsidRDefault="005212B2" w:rsidP="00170A73">
            <w:pPr>
              <w:pStyle w:val="af2"/>
              <w:ind w:firstLine="709"/>
              <w:jc w:val="both"/>
              <w:rPr>
                <w:rFonts w:ascii="Times New Roman" w:hAnsi="Times New Roman"/>
                <w:sz w:val="24"/>
                <w:szCs w:val="24"/>
              </w:rPr>
            </w:pPr>
            <w:proofErr w:type="gramStart"/>
            <w:r w:rsidRPr="006B376C">
              <w:rPr>
                <w:rFonts w:ascii="Times New Roman" w:hAnsi="Times New Roman"/>
                <w:sz w:val="24"/>
                <w:szCs w:val="24"/>
              </w:rPr>
              <w:t>- риски образования просроченной кредиторской задолженности областного бюджета перед поставщиками коммунальных услуг и региональными операторами в сфере обращения с твердыми коммунальными отходами в сумме 7 902 млн. рублей, кроме того, в случае обращения указанных получателей субсидий в Арбитражный суд, в которых в том числе возможны дополнительные требования о взыскании за пользование чужими денежными средствами и иные санкции, сумма задолженности может превысить</w:t>
            </w:r>
            <w:proofErr w:type="gramEnd"/>
            <w:r w:rsidRPr="006B376C">
              <w:rPr>
                <w:rFonts w:ascii="Times New Roman" w:hAnsi="Times New Roman"/>
                <w:sz w:val="24"/>
                <w:szCs w:val="24"/>
              </w:rPr>
              <w:t xml:space="preserve"> 8 000 млн. рублей;</w:t>
            </w:r>
          </w:p>
          <w:p w:rsidR="005212B2" w:rsidRPr="006B376C" w:rsidRDefault="005212B2" w:rsidP="00170A73">
            <w:pPr>
              <w:pStyle w:val="af2"/>
              <w:ind w:firstLine="709"/>
              <w:jc w:val="both"/>
              <w:rPr>
                <w:rFonts w:ascii="Times New Roman" w:hAnsi="Times New Roman"/>
                <w:sz w:val="24"/>
                <w:szCs w:val="24"/>
              </w:rPr>
            </w:pPr>
            <w:r w:rsidRPr="006B376C">
              <w:rPr>
                <w:rFonts w:ascii="Times New Roman" w:hAnsi="Times New Roman"/>
                <w:sz w:val="24"/>
                <w:szCs w:val="24"/>
              </w:rPr>
              <w:t xml:space="preserve">- на 2025 и на 2026 годы предлагается уменьшить субсидии </w:t>
            </w:r>
            <w:proofErr w:type="spellStart"/>
            <w:r w:rsidRPr="006B376C">
              <w:rPr>
                <w:rFonts w:ascii="Times New Roman" w:hAnsi="Times New Roman"/>
                <w:sz w:val="24"/>
                <w:szCs w:val="24"/>
              </w:rPr>
              <w:t>ресурсоснабжающим</w:t>
            </w:r>
            <w:proofErr w:type="spellEnd"/>
            <w:r w:rsidRPr="006B376C">
              <w:rPr>
                <w:rFonts w:ascii="Times New Roman" w:hAnsi="Times New Roman"/>
                <w:sz w:val="24"/>
                <w:szCs w:val="24"/>
              </w:rPr>
              <w:t xml:space="preserve"> организациям на возмещение недополученных доходов, </w:t>
            </w:r>
            <w:r w:rsidRPr="006B376C">
              <w:rPr>
                <w:rFonts w:ascii="Times New Roman" w:hAnsi="Times New Roman"/>
                <w:sz w:val="24"/>
                <w:szCs w:val="24"/>
              </w:rPr>
              <w:lastRenderedPageBreak/>
              <w:t xml:space="preserve">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 </w:t>
            </w:r>
            <w:r w:rsidR="00713D63">
              <w:rPr>
                <w:rFonts w:ascii="Times New Roman" w:hAnsi="Times New Roman"/>
                <w:sz w:val="24"/>
                <w:szCs w:val="24"/>
              </w:rPr>
              <w:t xml:space="preserve">                    </w:t>
            </w:r>
            <w:r w:rsidRPr="006B376C">
              <w:rPr>
                <w:rFonts w:ascii="Times New Roman" w:hAnsi="Times New Roman"/>
                <w:sz w:val="24"/>
                <w:szCs w:val="24"/>
              </w:rPr>
              <w:t xml:space="preserve">на 2 008,5 млн. рублей </w:t>
            </w:r>
            <w:r w:rsidRPr="006B376C">
              <w:rPr>
                <w:rFonts w:ascii="Times New Roman" w:hAnsi="Times New Roman"/>
                <w:sz w:val="24"/>
                <w:szCs w:val="24"/>
              </w:rPr>
              <w:br/>
              <w:t>и 774,3 млн. рублей, соответственно;</w:t>
            </w:r>
          </w:p>
          <w:p w:rsidR="005212B2" w:rsidRPr="006B376C" w:rsidRDefault="005212B2" w:rsidP="00170A73">
            <w:pPr>
              <w:pStyle w:val="af2"/>
              <w:ind w:firstLine="709"/>
              <w:jc w:val="both"/>
              <w:rPr>
                <w:rFonts w:ascii="Times New Roman" w:hAnsi="Times New Roman"/>
                <w:sz w:val="24"/>
                <w:szCs w:val="24"/>
              </w:rPr>
            </w:pPr>
            <w:proofErr w:type="gramStart"/>
            <w:r w:rsidRPr="006B376C">
              <w:rPr>
                <w:rFonts w:ascii="Times New Roman" w:hAnsi="Times New Roman"/>
                <w:sz w:val="24"/>
                <w:szCs w:val="24"/>
              </w:rPr>
              <w:t xml:space="preserve">- предлагается на 2 000,0 млн. рублей увеличить ассигнования министерству топливно-энергетического комплекса и жилищно-коммунального хозяйства Архангельской области в виде иных межбюджетных трансфертов местным бюджетам на модернизацию (строительство) котельных на твердом </w:t>
            </w:r>
            <w:proofErr w:type="spellStart"/>
            <w:r w:rsidRPr="006B376C">
              <w:rPr>
                <w:rFonts w:ascii="Times New Roman" w:hAnsi="Times New Roman"/>
                <w:sz w:val="24"/>
                <w:szCs w:val="24"/>
              </w:rPr>
              <w:t>биотопливе</w:t>
            </w:r>
            <w:proofErr w:type="spellEnd"/>
            <w:r w:rsidRPr="006B376C">
              <w:rPr>
                <w:rFonts w:ascii="Times New Roman" w:hAnsi="Times New Roman"/>
                <w:sz w:val="24"/>
                <w:szCs w:val="24"/>
              </w:rPr>
              <w:t xml:space="preserve"> (20 ед.), за счет остатка средств на счете по учету средств областного бюджета.</w:t>
            </w:r>
            <w:proofErr w:type="gramEnd"/>
            <w:r w:rsidRPr="006B376C">
              <w:rPr>
                <w:rFonts w:ascii="Times New Roman" w:hAnsi="Times New Roman"/>
                <w:sz w:val="24"/>
                <w:szCs w:val="24"/>
              </w:rPr>
              <w:t xml:space="preserve"> Указанные средства были предусмотрены в областном бюджете на 2023 год </w:t>
            </w:r>
            <w:r w:rsidRPr="006B376C">
              <w:rPr>
                <w:rFonts w:ascii="Times New Roman" w:hAnsi="Times New Roman"/>
                <w:sz w:val="24"/>
                <w:szCs w:val="24"/>
              </w:rPr>
              <w:br/>
              <w:t xml:space="preserve">за счет специального казначейского кредита под 3 % </w:t>
            </w:r>
            <w:proofErr w:type="gramStart"/>
            <w:r w:rsidRPr="006B376C">
              <w:rPr>
                <w:rFonts w:ascii="Times New Roman" w:hAnsi="Times New Roman"/>
                <w:sz w:val="24"/>
                <w:szCs w:val="24"/>
              </w:rPr>
              <w:t>годовых</w:t>
            </w:r>
            <w:proofErr w:type="gramEnd"/>
            <w:r w:rsidRPr="006B376C">
              <w:rPr>
                <w:rFonts w:ascii="Times New Roman" w:hAnsi="Times New Roman"/>
                <w:sz w:val="24"/>
                <w:szCs w:val="24"/>
              </w:rPr>
              <w:t>, но не были использованы, и в настоящее время они учтены в составе сводной бюджетной росписи.</w:t>
            </w:r>
          </w:p>
          <w:p w:rsidR="005212B2" w:rsidRPr="006B376C" w:rsidRDefault="005212B2" w:rsidP="00170A73">
            <w:pPr>
              <w:pStyle w:val="af2"/>
              <w:ind w:firstLine="709"/>
              <w:jc w:val="both"/>
              <w:rPr>
                <w:rFonts w:ascii="Times New Roman" w:hAnsi="Times New Roman"/>
                <w:sz w:val="24"/>
                <w:szCs w:val="24"/>
              </w:rPr>
            </w:pPr>
            <w:r w:rsidRPr="006B376C">
              <w:rPr>
                <w:rFonts w:ascii="Times New Roman" w:hAnsi="Times New Roman"/>
                <w:sz w:val="24"/>
                <w:szCs w:val="24"/>
              </w:rPr>
              <w:t xml:space="preserve">КСП АО также отмечает, что </w:t>
            </w:r>
            <w:r w:rsidR="00713D63">
              <w:rPr>
                <w:rFonts w:ascii="Times New Roman" w:hAnsi="Times New Roman"/>
                <w:sz w:val="24"/>
                <w:szCs w:val="24"/>
              </w:rPr>
              <w:t xml:space="preserve">                      </w:t>
            </w:r>
            <w:r w:rsidRPr="006B376C">
              <w:rPr>
                <w:rFonts w:ascii="Times New Roman" w:hAnsi="Times New Roman"/>
                <w:sz w:val="24"/>
                <w:szCs w:val="24"/>
              </w:rPr>
              <w:t xml:space="preserve">с учетом изменений, предлагаемых законопроектом, в 2024 и 2025 году не выполняются условия соглашений </w:t>
            </w:r>
            <w:r w:rsidRPr="006B376C">
              <w:rPr>
                <w:rFonts w:ascii="Times New Roman" w:hAnsi="Times New Roman"/>
                <w:sz w:val="24"/>
                <w:szCs w:val="24"/>
              </w:rPr>
              <w:br/>
              <w:t xml:space="preserve">с Минфином России о реструктуризации бюджетных кредитов </w:t>
            </w:r>
            <w:r w:rsidRPr="006B376C">
              <w:rPr>
                <w:rFonts w:ascii="Times New Roman" w:hAnsi="Times New Roman"/>
                <w:sz w:val="24"/>
                <w:szCs w:val="24"/>
              </w:rPr>
              <w:br/>
              <w:t xml:space="preserve">из федерального бюджета в части уровня дефицита областного бюджета </w:t>
            </w:r>
            <w:r w:rsidRPr="006B376C">
              <w:rPr>
                <w:rFonts w:ascii="Times New Roman" w:hAnsi="Times New Roman"/>
                <w:sz w:val="24"/>
                <w:szCs w:val="24"/>
              </w:rPr>
              <w:br/>
              <w:t xml:space="preserve">(не более 10 % к сумме налоговых </w:t>
            </w:r>
            <w:r w:rsidR="00713D63">
              <w:rPr>
                <w:rFonts w:ascii="Times New Roman" w:hAnsi="Times New Roman"/>
                <w:sz w:val="24"/>
                <w:szCs w:val="24"/>
              </w:rPr>
              <w:t xml:space="preserve">                     </w:t>
            </w:r>
            <w:r w:rsidRPr="006B376C">
              <w:rPr>
                <w:rFonts w:ascii="Times New Roman" w:hAnsi="Times New Roman"/>
                <w:sz w:val="24"/>
                <w:szCs w:val="24"/>
              </w:rPr>
              <w:t xml:space="preserve">и неналоговых доходов). </w:t>
            </w:r>
            <w:r w:rsidRPr="006B376C">
              <w:rPr>
                <w:rFonts w:ascii="Times New Roman" w:hAnsi="Times New Roman"/>
                <w:sz w:val="24"/>
                <w:szCs w:val="24"/>
              </w:rPr>
              <w:br/>
            </w:r>
            <w:r w:rsidRPr="006B376C">
              <w:rPr>
                <w:rFonts w:ascii="Times New Roman" w:hAnsi="Times New Roman"/>
                <w:sz w:val="24"/>
                <w:szCs w:val="24"/>
              </w:rPr>
              <w:lastRenderedPageBreak/>
              <w:t xml:space="preserve">Вместе с тем положения п. 2 ст. 92.1 БК РФ соблюдены (не более 15 %). </w:t>
            </w:r>
            <w:r w:rsidRPr="006B376C">
              <w:rPr>
                <w:rFonts w:ascii="Times New Roman" w:hAnsi="Times New Roman"/>
                <w:sz w:val="24"/>
                <w:szCs w:val="24"/>
              </w:rPr>
              <w:br/>
              <w:t xml:space="preserve">В планируемом периоде Архангельская область не выполняет условия соглашений с Минфином России по всем показателям, за исключением уровня долговых обязательств в виде кредитов кредитных организаций по состоянию </w:t>
            </w:r>
            <w:r w:rsidRPr="006B376C">
              <w:rPr>
                <w:rFonts w:ascii="Times New Roman" w:hAnsi="Times New Roman"/>
                <w:sz w:val="24"/>
                <w:szCs w:val="24"/>
              </w:rPr>
              <w:br/>
              <w:t>на 1 января 2025 года.</w:t>
            </w:r>
          </w:p>
          <w:p w:rsidR="005212B2" w:rsidRPr="006B376C" w:rsidRDefault="005212B2" w:rsidP="005212B2">
            <w:pPr>
              <w:pStyle w:val="af2"/>
              <w:ind w:firstLine="709"/>
              <w:jc w:val="both"/>
              <w:rPr>
                <w:rFonts w:ascii="Times New Roman" w:hAnsi="Times New Roman"/>
                <w:iCs/>
                <w:sz w:val="24"/>
                <w:szCs w:val="24"/>
              </w:rPr>
            </w:pPr>
            <w:r w:rsidRPr="006B376C">
              <w:rPr>
                <w:rFonts w:ascii="Times New Roman" w:hAnsi="Times New Roman"/>
                <w:sz w:val="24"/>
                <w:szCs w:val="24"/>
              </w:rPr>
              <w:t xml:space="preserve">Невыполнение условий указанных выше соглашений как в части уровня дефицита бюджета, так и в части уровня государственного долга может </w:t>
            </w:r>
            <w:r w:rsidR="00713D63">
              <w:rPr>
                <w:rFonts w:ascii="Times New Roman" w:hAnsi="Times New Roman"/>
                <w:sz w:val="24"/>
                <w:szCs w:val="24"/>
              </w:rPr>
              <w:t xml:space="preserve">                   </w:t>
            </w:r>
            <w:r w:rsidRPr="006B376C">
              <w:rPr>
                <w:rFonts w:ascii="Times New Roman" w:hAnsi="Times New Roman"/>
                <w:sz w:val="24"/>
                <w:szCs w:val="24"/>
              </w:rPr>
              <w:t xml:space="preserve">повлечь </w:t>
            </w:r>
            <w:r w:rsidRPr="006B376C">
              <w:rPr>
                <w:rFonts w:ascii="Times New Roman" w:hAnsi="Times New Roman"/>
                <w:iCs/>
                <w:sz w:val="24"/>
                <w:szCs w:val="24"/>
              </w:rPr>
              <w:t xml:space="preserve">досрочное погашение реструктурированной задолженности </w:t>
            </w:r>
            <w:r w:rsidR="00713D63">
              <w:rPr>
                <w:rFonts w:ascii="Times New Roman" w:hAnsi="Times New Roman"/>
                <w:iCs/>
                <w:sz w:val="24"/>
                <w:szCs w:val="24"/>
              </w:rPr>
              <w:t xml:space="preserve">                  </w:t>
            </w:r>
            <w:r w:rsidRPr="006B376C">
              <w:rPr>
                <w:rFonts w:ascii="Times New Roman" w:hAnsi="Times New Roman"/>
                <w:iCs/>
                <w:sz w:val="24"/>
                <w:szCs w:val="24"/>
              </w:rPr>
              <w:t xml:space="preserve">в сумме не более </w:t>
            </w:r>
            <w:r w:rsidRPr="006B376C">
              <w:rPr>
                <w:rFonts w:ascii="Times New Roman" w:hAnsi="Times New Roman"/>
                <w:iCs/>
                <w:sz w:val="24"/>
                <w:szCs w:val="24"/>
              </w:rPr>
              <w:br/>
              <w:t xml:space="preserve">577,5 млн. рублей в срок до 1 июля года, следующего за годом, </w:t>
            </w:r>
            <w:r w:rsidRPr="006B376C">
              <w:rPr>
                <w:rFonts w:ascii="Times New Roman" w:hAnsi="Times New Roman"/>
                <w:iCs/>
                <w:sz w:val="24"/>
                <w:szCs w:val="24"/>
              </w:rPr>
              <w:br/>
              <w:t>в котором допущены нарушения условий соглашений.</w:t>
            </w:r>
          </w:p>
          <w:p w:rsidR="005212B2" w:rsidRPr="006B376C" w:rsidRDefault="005212B2" w:rsidP="005212B2">
            <w:pPr>
              <w:pStyle w:val="af2"/>
              <w:ind w:firstLine="708"/>
              <w:jc w:val="both"/>
              <w:rPr>
                <w:rFonts w:ascii="Times New Roman" w:hAnsi="Times New Roman"/>
                <w:sz w:val="24"/>
                <w:szCs w:val="24"/>
              </w:rPr>
            </w:pPr>
            <w:r w:rsidRPr="006B376C">
              <w:rPr>
                <w:rFonts w:ascii="Times New Roman" w:hAnsi="Times New Roman"/>
                <w:sz w:val="24"/>
                <w:szCs w:val="24"/>
              </w:rPr>
              <w:t xml:space="preserve">На данный законопроект поступила 1 поправка </w:t>
            </w:r>
            <w:r w:rsidRPr="006B376C">
              <w:rPr>
                <w:rFonts w:ascii="Times New Roman" w:hAnsi="Times New Roman"/>
                <w:sz w:val="24"/>
                <w:szCs w:val="24"/>
              </w:rPr>
              <w:br/>
              <w:t xml:space="preserve">от Правительства Архангельской области (сводной таблицы поправок) </w:t>
            </w:r>
            <w:r w:rsidRPr="006B376C">
              <w:rPr>
                <w:rFonts w:ascii="Times New Roman" w:hAnsi="Times New Roman"/>
                <w:sz w:val="24"/>
                <w:szCs w:val="24"/>
              </w:rPr>
              <w:br/>
              <w:t xml:space="preserve">и 1 поправка от депутата областного Собрания депутатов </w:t>
            </w:r>
            <w:proofErr w:type="spellStart"/>
            <w:r w:rsidRPr="006B376C">
              <w:rPr>
                <w:rFonts w:ascii="Times New Roman" w:hAnsi="Times New Roman"/>
                <w:sz w:val="24"/>
                <w:szCs w:val="24"/>
              </w:rPr>
              <w:t>Годзиша</w:t>
            </w:r>
            <w:proofErr w:type="spellEnd"/>
            <w:r w:rsidRPr="006B376C">
              <w:rPr>
                <w:rFonts w:ascii="Times New Roman" w:hAnsi="Times New Roman"/>
                <w:sz w:val="24"/>
                <w:szCs w:val="24"/>
              </w:rPr>
              <w:t xml:space="preserve"> И.В.  (редакционно-технического характера). Результаты голосования отражены</w:t>
            </w:r>
            <w:r w:rsidRPr="006B376C">
              <w:rPr>
                <w:rFonts w:ascii="Times New Roman" w:hAnsi="Times New Roman"/>
                <w:sz w:val="24"/>
                <w:szCs w:val="24"/>
              </w:rPr>
              <w:br/>
              <w:t xml:space="preserve"> в сводной таблице поправок.</w:t>
            </w:r>
          </w:p>
          <w:p w:rsidR="005212B2" w:rsidRPr="006B376C" w:rsidRDefault="005212B2" w:rsidP="005212B2">
            <w:pPr>
              <w:pStyle w:val="af2"/>
              <w:ind w:firstLine="709"/>
              <w:jc w:val="both"/>
              <w:rPr>
                <w:rFonts w:ascii="Times New Roman" w:hAnsi="Times New Roman"/>
                <w:sz w:val="24"/>
                <w:szCs w:val="24"/>
              </w:rPr>
            </w:pPr>
            <w:r w:rsidRPr="006B376C">
              <w:rPr>
                <w:rFonts w:ascii="Times New Roman" w:hAnsi="Times New Roman"/>
                <w:sz w:val="24"/>
                <w:szCs w:val="24"/>
              </w:rPr>
              <w:t xml:space="preserve">Поправкой № 1 (сводной таблицы поправок) Правительства Архангельской области предлагается: </w:t>
            </w:r>
          </w:p>
          <w:p w:rsidR="005212B2" w:rsidRPr="006B376C" w:rsidRDefault="005212B2" w:rsidP="005212B2">
            <w:pPr>
              <w:spacing w:line="252" w:lineRule="auto"/>
              <w:ind w:firstLine="709"/>
              <w:jc w:val="both"/>
              <w:rPr>
                <w:bCs/>
              </w:rPr>
            </w:pPr>
            <w:proofErr w:type="gramStart"/>
            <w:r w:rsidRPr="006B376C">
              <w:rPr>
                <w:bCs/>
              </w:rPr>
              <w:t>уточнить наименование целевой статьи 10 Е01 Щ1681</w:t>
            </w:r>
            <w:r w:rsidRPr="006B376C">
              <w:rPr>
                <w:bCs/>
              </w:rPr>
              <w:br/>
              <w:t>«</w:t>
            </w:r>
            <w:r w:rsidRPr="006B376C">
              <w:t xml:space="preserve">Взнос в уставный капитал акционерного общества «Архангельский экологический </w:t>
            </w:r>
            <w:r w:rsidRPr="006B376C">
              <w:lastRenderedPageBreak/>
              <w:t>оператор» (на расходы по созданию объекта «Комплекс обработки и утилизации твердых коммунальных отходов мощностью 70 000 тонн в год, расположенный по адресу:</w:t>
            </w:r>
            <w:proofErr w:type="gramEnd"/>
            <w:r w:rsidRPr="006B376C">
              <w:t xml:space="preserve"> </w:t>
            </w:r>
            <w:proofErr w:type="gramStart"/>
            <w:r w:rsidRPr="006B376C">
              <w:t xml:space="preserve">Архангельская область, </w:t>
            </w:r>
            <w:proofErr w:type="spellStart"/>
            <w:r w:rsidRPr="006B376C">
              <w:t>Котласский</w:t>
            </w:r>
            <w:proofErr w:type="spellEnd"/>
            <w:r w:rsidRPr="006B376C">
              <w:t xml:space="preserve"> район, муниципальное образование «</w:t>
            </w:r>
            <w:proofErr w:type="spellStart"/>
            <w:r w:rsidRPr="006B376C">
              <w:t>Черемушское</w:t>
            </w:r>
            <w:proofErr w:type="spellEnd"/>
            <w:r w:rsidRPr="006B376C">
              <w:t xml:space="preserve">»)», </w:t>
            </w:r>
            <w:r w:rsidRPr="006B376C">
              <w:rPr>
                <w:bCs/>
              </w:rPr>
              <w:t xml:space="preserve"> изложив его в новой редакции.</w:t>
            </w:r>
            <w:proofErr w:type="gramEnd"/>
          </w:p>
          <w:p w:rsidR="005212B2" w:rsidRPr="006B376C" w:rsidRDefault="005212B2" w:rsidP="005212B2">
            <w:pPr>
              <w:spacing w:line="252" w:lineRule="auto"/>
              <w:ind w:firstLine="709"/>
              <w:jc w:val="both"/>
              <w:rPr>
                <w:bCs/>
              </w:rPr>
            </w:pPr>
            <w:proofErr w:type="gramStart"/>
            <w:r w:rsidRPr="006B376C">
              <w:rPr>
                <w:bCs/>
              </w:rPr>
              <w:t xml:space="preserve">Внесение поправки предлагается в целях уточнения направления расходования средств областного бюджета, предусмотренных </w:t>
            </w:r>
            <w:r w:rsidRPr="006B376C">
              <w:rPr>
                <w:bCs/>
              </w:rPr>
              <w:br/>
              <w:t xml:space="preserve">в 2024 году АО «Архангельский экологический оператор» в виде бюджетных инвестиций путем увеличения его уставного капитала на создание мусоросортировочного комплекса в </w:t>
            </w:r>
            <w:proofErr w:type="spellStart"/>
            <w:r w:rsidRPr="006B376C">
              <w:rPr>
                <w:bCs/>
              </w:rPr>
              <w:t>Котласском</w:t>
            </w:r>
            <w:proofErr w:type="spellEnd"/>
            <w:r w:rsidRPr="006B376C">
              <w:rPr>
                <w:bCs/>
              </w:rPr>
              <w:t xml:space="preserve"> муниципальном округе Архангельской области, предусмотрев возможность расходования средств, в том числе на оплату </w:t>
            </w:r>
            <w:r w:rsidRPr="006B376C">
              <w:t xml:space="preserve">выполнения комплексных инженерных изысканий, разработку проектной </w:t>
            </w:r>
            <w:r w:rsidR="008F1C91">
              <w:t xml:space="preserve">                        </w:t>
            </w:r>
            <w:r w:rsidRPr="006B376C">
              <w:t xml:space="preserve">и рабочей документации, </w:t>
            </w:r>
            <w:r w:rsidR="008F1C91">
              <w:t xml:space="preserve">                   </w:t>
            </w:r>
            <w:r w:rsidRPr="006B376C">
              <w:t xml:space="preserve">строительно-монтажных работ </w:t>
            </w:r>
            <w:r w:rsidRPr="006B376C">
              <w:br/>
              <w:t>по объекту</w:t>
            </w:r>
            <w:proofErr w:type="gramEnd"/>
            <w:r w:rsidRPr="006B376C">
              <w:t xml:space="preserve"> </w:t>
            </w:r>
            <w:r w:rsidRPr="006B376C">
              <w:rPr>
                <w:bCs/>
              </w:rPr>
              <w:t xml:space="preserve">«Газопровод </w:t>
            </w:r>
            <w:r w:rsidR="008F1C91">
              <w:rPr>
                <w:bCs/>
              </w:rPr>
              <w:t xml:space="preserve">                                       </w:t>
            </w:r>
            <w:r w:rsidRPr="006B376C">
              <w:rPr>
                <w:bCs/>
              </w:rPr>
              <w:t>от существующего газопровода среднего давления</w:t>
            </w:r>
            <w:r w:rsidR="008F1C91">
              <w:rPr>
                <w:bCs/>
              </w:rPr>
              <w:t xml:space="preserve"> </w:t>
            </w:r>
            <w:r w:rsidRPr="006B376C">
              <w:rPr>
                <w:bCs/>
              </w:rPr>
              <w:t>ООО «</w:t>
            </w:r>
            <w:proofErr w:type="spellStart"/>
            <w:r w:rsidRPr="006B376C">
              <w:rPr>
                <w:bCs/>
              </w:rPr>
              <w:t>Котласгазсервис</w:t>
            </w:r>
            <w:proofErr w:type="spellEnd"/>
            <w:r w:rsidRPr="006B376C">
              <w:rPr>
                <w:bCs/>
              </w:rPr>
              <w:t xml:space="preserve">» </w:t>
            </w:r>
            <w:r w:rsidR="008F1C91">
              <w:rPr>
                <w:bCs/>
              </w:rPr>
              <w:t xml:space="preserve">                   </w:t>
            </w:r>
            <w:r w:rsidRPr="006B376C">
              <w:rPr>
                <w:bCs/>
              </w:rPr>
              <w:t xml:space="preserve">в границах земельного участка </w:t>
            </w:r>
            <w:r w:rsidR="008F1C91">
              <w:rPr>
                <w:bCs/>
              </w:rPr>
              <w:t xml:space="preserve">                                </w:t>
            </w:r>
            <w:r w:rsidRPr="006B376C">
              <w:rPr>
                <w:bCs/>
              </w:rPr>
              <w:t xml:space="preserve">с кадастровым номером 29:23:010301:78 до газовой котельной объекта «Комплекс обработки и утилизации твердых коммунальных отходов, </w:t>
            </w:r>
            <w:r w:rsidR="00170A73">
              <w:rPr>
                <w:bCs/>
              </w:rPr>
              <w:t xml:space="preserve">                   </w:t>
            </w:r>
            <w:r w:rsidRPr="006B376C">
              <w:rPr>
                <w:bCs/>
              </w:rPr>
              <w:t xml:space="preserve">мощностью 70 000 тонн </w:t>
            </w:r>
            <w:r w:rsidRPr="006B376C">
              <w:rPr>
                <w:bCs/>
              </w:rPr>
              <w:br/>
            </w:r>
            <w:r w:rsidRPr="006B376C">
              <w:rPr>
                <w:bCs/>
              </w:rPr>
              <w:lastRenderedPageBreak/>
              <w:t xml:space="preserve">в год, расположенного по адресу: Архангельская область, </w:t>
            </w:r>
            <w:proofErr w:type="spellStart"/>
            <w:r w:rsidRPr="006B376C">
              <w:rPr>
                <w:bCs/>
              </w:rPr>
              <w:t>Котласский</w:t>
            </w:r>
            <w:proofErr w:type="spellEnd"/>
            <w:r w:rsidRPr="006B376C">
              <w:rPr>
                <w:bCs/>
              </w:rPr>
              <w:t xml:space="preserve"> </w:t>
            </w:r>
            <w:r w:rsidRPr="006B376C">
              <w:rPr>
                <w:bCs/>
              </w:rPr>
              <w:br/>
              <w:t>район, муниципальное образование «</w:t>
            </w:r>
            <w:proofErr w:type="spellStart"/>
            <w:r w:rsidRPr="006B376C">
              <w:rPr>
                <w:bCs/>
              </w:rPr>
              <w:t>Черемушское</w:t>
            </w:r>
            <w:proofErr w:type="spellEnd"/>
            <w:r w:rsidRPr="006B376C">
              <w:rPr>
                <w:bCs/>
              </w:rPr>
              <w:t>», являющегося неотъемлемой частью мусоросортировочного комплекса.</w:t>
            </w:r>
          </w:p>
          <w:p w:rsidR="005212B2" w:rsidRPr="006B376C" w:rsidRDefault="005212B2" w:rsidP="005212B2">
            <w:pPr>
              <w:pStyle w:val="ConsPlusCell"/>
              <w:widowControl/>
              <w:ind w:firstLine="709"/>
              <w:jc w:val="both"/>
              <w:rPr>
                <w:rFonts w:ascii="Times New Roman" w:hAnsi="Times New Roman" w:cs="Times New Roman"/>
                <w:sz w:val="24"/>
                <w:szCs w:val="24"/>
              </w:rPr>
            </w:pPr>
            <w:r w:rsidRPr="006B376C">
              <w:rPr>
                <w:rFonts w:ascii="Times New Roman" w:hAnsi="Times New Roman" w:cs="Times New Roman"/>
                <w:sz w:val="24"/>
                <w:szCs w:val="24"/>
              </w:rPr>
              <w:t xml:space="preserve">Поправкой № 2 (сводной таблицы поправок) депутата областного собрания депутатов </w:t>
            </w:r>
            <w:proofErr w:type="spellStart"/>
            <w:r w:rsidRPr="006B376C">
              <w:rPr>
                <w:rFonts w:ascii="Times New Roman" w:hAnsi="Times New Roman" w:cs="Times New Roman"/>
                <w:sz w:val="24"/>
                <w:szCs w:val="24"/>
              </w:rPr>
              <w:t>Годзиша</w:t>
            </w:r>
            <w:proofErr w:type="spellEnd"/>
            <w:r w:rsidRPr="006B376C">
              <w:rPr>
                <w:rFonts w:ascii="Times New Roman" w:hAnsi="Times New Roman" w:cs="Times New Roman"/>
                <w:sz w:val="24"/>
                <w:szCs w:val="24"/>
              </w:rPr>
              <w:t xml:space="preserve"> И.В. вносятся редакционно-технические правки </w:t>
            </w:r>
            <w:r w:rsidR="008F1C91">
              <w:rPr>
                <w:rFonts w:ascii="Times New Roman" w:hAnsi="Times New Roman" w:cs="Times New Roman"/>
                <w:sz w:val="24"/>
                <w:szCs w:val="24"/>
              </w:rPr>
              <w:t xml:space="preserve">                     </w:t>
            </w:r>
            <w:r w:rsidRPr="006B376C">
              <w:rPr>
                <w:rFonts w:ascii="Times New Roman" w:hAnsi="Times New Roman" w:cs="Times New Roman"/>
                <w:sz w:val="24"/>
                <w:szCs w:val="24"/>
              </w:rPr>
              <w:t>по тексту законопроекта.</w:t>
            </w:r>
          </w:p>
          <w:p w:rsidR="00AB4890" w:rsidRPr="007F3DE9" w:rsidRDefault="00AB4890" w:rsidP="00E73F34">
            <w:pPr>
              <w:shd w:val="clear" w:color="auto" w:fill="FFFFFF"/>
              <w:spacing w:line="200" w:lineRule="atLeast"/>
              <w:ind w:firstLine="397"/>
              <w:jc w:val="both"/>
              <w:textAlignment w:val="bottom"/>
            </w:pPr>
          </w:p>
        </w:tc>
        <w:tc>
          <w:tcPr>
            <w:tcW w:w="1843" w:type="dxa"/>
          </w:tcPr>
          <w:p w:rsidR="003C0AB3" w:rsidRPr="003C0AB3" w:rsidRDefault="00962C31" w:rsidP="0072275B">
            <w:pPr>
              <w:pStyle w:val="a3"/>
              <w:ind w:left="-76" w:right="-56" w:firstLine="0"/>
              <w:rPr>
                <w:sz w:val="24"/>
                <w:szCs w:val="24"/>
              </w:rPr>
            </w:pPr>
            <w:r>
              <w:rPr>
                <w:sz w:val="24"/>
                <w:szCs w:val="24"/>
              </w:rPr>
              <w:lastRenderedPageBreak/>
              <w:t>В соответствии с планом</w:t>
            </w:r>
          </w:p>
        </w:tc>
        <w:tc>
          <w:tcPr>
            <w:tcW w:w="3544" w:type="dxa"/>
          </w:tcPr>
          <w:p w:rsidR="005212B2" w:rsidRDefault="005212B2" w:rsidP="005212B2">
            <w:pPr>
              <w:jc w:val="both"/>
            </w:pPr>
            <w:r>
              <w:t>Комитет рекоменд</w:t>
            </w:r>
            <w:r w:rsidR="006B376C">
              <w:t>овал</w:t>
            </w:r>
            <w:r>
              <w:t xml:space="preserve"> депутатам областного Собрания депутатов </w:t>
            </w:r>
            <w:r w:rsidRPr="006B376C">
              <w:rPr>
                <w:b/>
              </w:rPr>
              <w:t>принять указанный проект областного закона</w:t>
            </w:r>
            <w:r>
              <w:t xml:space="preserve"> на десятой сессии Архангельского областного Собрания депутатов восьмого созыва </w:t>
            </w:r>
          </w:p>
          <w:p w:rsidR="005212B2" w:rsidRDefault="005212B2" w:rsidP="005212B2">
            <w:pPr>
              <w:jc w:val="both"/>
            </w:pPr>
            <w:r w:rsidRPr="006B376C">
              <w:rPr>
                <w:b/>
              </w:rPr>
              <w:lastRenderedPageBreak/>
              <w:t>в первом и во втором чтениях с учетом одобренных поправок</w:t>
            </w:r>
            <w:r>
              <w:t xml:space="preserve">. </w:t>
            </w:r>
          </w:p>
          <w:p w:rsidR="005212B2" w:rsidRDefault="005212B2" w:rsidP="005212B2">
            <w:pPr>
              <w:jc w:val="both"/>
            </w:pPr>
          </w:p>
          <w:p w:rsidR="003C0AB3" w:rsidRPr="00D77514" w:rsidRDefault="003C0AB3" w:rsidP="000E150F">
            <w:pPr>
              <w:jc w:val="both"/>
            </w:pPr>
          </w:p>
        </w:tc>
      </w:tr>
      <w:tr w:rsidR="005F7CA3" w:rsidRPr="001B3D90" w:rsidTr="003D3595">
        <w:trPr>
          <w:trHeight w:val="344"/>
        </w:trPr>
        <w:tc>
          <w:tcPr>
            <w:tcW w:w="817" w:type="dxa"/>
          </w:tcPr>
          <w:p w:rsidR="005F7CA3" w:rsidRDefault="004B7DE9" w:rsidP="002F3764">
            <w:pPr>
              <w:pStyle w:val="a3"/>
              <w:ind w:firstLine="0"/>
              <w:jc w:val="center"/>
              <w:rPr>
                <w:sz w:val="24"/>
                <w:szCs w:val="24"/>
              </w:rPr>
            </w:pPr>
            <w:r>
              <w:rPr>
                <w:sz w:val="24"/>
                <w:szCs w:val="24"/>
              </w:rPr>
              <w:lastRenderedPageBreak/>
              <w:t>4.</w:t>
            </w:r>
          </w:p>
        </w:tc>
        <w:tc>
          <w:tcPr>
            <w:tcW w:w="2410" w:type="dxa"/>
          </w:tcPr>
          <w:p w:rsidR="005F7CA3" w:rsidRPr="002B5C65" w:rsidRDefault="00391F94" w:rsidP="00256631">
            <w:pPr>
              <w:pStyle w:val="a8"/>
              <w:spacing w:after="0"/>
              <w:jc w:val="both"/>
              <w:rPr>
                <w:bCs/>
              </w:rPr>
            </w:pPr>
            <w:r w:rsidRPr="005519B9">
              <w:rPr>
                <w:bCs/>
              </w:rPr>
              <w:t xml:space="preserve">Рассмотрение </w:t>
            </w:r>
            <w:r w:rsidRPr="005519B9">
              <w:t xml:space="preserve">проекта областного закона </w:t>
            </w:r>
            <w:r w:rsidRPr="005519B9">
              <w:br/>
            </w:r>
            <w:r w:rsidRPr="005519B9">
              <w:rPr>
                <w:b/>
                <w:bCs/>
              </w:rPr>
              <w:t xml:space="preserve">№ пз8/115 </w:t>
            </w:r>
            <w:r>
              <w:rPr>
                <w:b/>
                <w:bCs/>
              </w:rPr>
              <w:t xml:space="preserve">                      </w:t>
            </w:r>
            <w:r w:rsidRPr="005519B9">
              <w:rPr>
                <w:color w:val="000000"/>
                <w:shd w:val="clear" w:color="auto" w:fill="FFFFFF"/>
              </w:rPr>
              <w:t xml:space="preserve">«О внесении изменения в статью </w:t>
            </w:r>
            <w:r w:rsidRPr="005519B9">
              <w:rPr>
                <w:color w:val="000000"/>
                <w:shd w:val="clear" w:color="auto" w:fill="FFFFFF"/>
              </w:rPr>
              <w:br/>
              <w:t>1 областного закона «О ставках налога на игорный бизнес»</w:t>
            </w:r>
            <w:r w:rsidRPr="005519B9">
              <w:t xml:space="preserve"> </w:t>
            </w:r>
            <w:r w:rsidRPr="005519B9">
              <w:rPr>
                <w:bCs/>
              </w:rPr>
              <w:t>(</w:t>
            </w:r>
            <w:r w:rsidRPr="005519B9">
              <w:rPr>
                <w:b/>
                <w:bCs/>
              </w:rPr>
              <w:t>первое и второе чтение</w:t>
            </w:r>
            <w:r w:rsidRPr="005519B9">
              <w:rPr>
                <w:bCs/>
              </w:rPr>
              <w:t>).</w:t>
            </w:r>
          </w:p>
        </w:tc>
        <w:tc>
          <w:tcPr>
            <w:tcW w:w="2268" w:type="dxa"/>
          </w:tcPr>
          <w:p w:rsidR="00D8654B" w:rsidRDefault="001F2768" w:rsidP="00197847">
            <w:pPr>
              <w:jc w:val="both"/>
            </w:pPr>
            <w:r>
              <w:t xml:space="preserve">Губернатор Архангельской области </w:t>
            </w:r>
            <w:proofErr w:type="spellStart"/>
            <w:r>
              <w:t>Цыбульский</w:t>
            </w:r>
            <w:proofErr w:type="spellEnd"/>
            <w:r>
              <w:t xml:space="preserve"> А.В./</w:t>
            </w:r>
          </w:p>
          <w:p w:rsidR="001F2768" w:rsidRDefault="00210457" w:rsidP="00197847">
            <w:pPr>
              <w:jc w:val="both"/>
            </w:pPr>
            <w:r>
              <w:t>Усачева Е.Ю.,</w:t>
            </w:r>
          </w:p>
          <w:p w:rsidR="00210457" w:rsidRDefault="00210457" w:rsidP="00197847">
            <w:pPr>
              <w:jc w:val="both"/>
            </w:pPr>
            <w:r>
              <w:t>Дементьев А.А.</w:t>
            </w:r>
          </w:p>
        </w:tc>
        <w:tc>
          <w:tcPr>
            <w:tcW w:w="4536" w:type="dxa"/>
          </w:tcPr>
          <w:p w:rsidR="004D58F6" w:rsidRPr="004D58F6" w:rsidRDefault="004D58F6" w:rsidP="004D58F6">
            <w:pPr>
              <w:pStyle w:val="ConsPlusTitle"/>
              <w:ind w:firstLine="459"/>
              <w:jc w:val="both"/>
              <w:rPr>
                <w:b w:val="0"/>
                <w:sz w:val="24"/>
                <w:szCs w:val="24"/>
              </w:rPr>
            </w:pPr>
            <w:proofErr w:type="gramStart"/>
            <w:r w:rsidRPr="004D58F6">
              <w:rPr>
                <w:b w:val="0"/>
                <w:sz w:val="24"/>
                <w:szCs w:val="24"/>
              </w:rPr>
              <w:t>Законопроект разработан в целях учета Федерального закона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A6C3A">
              <w:rPr>
                <w:b w:val="0"/>
                <w:sz w:val="24"/>
                <w:szCs w:val="24"/>
              </w:rPr>
              <w:t xml:space="preserve"> </w:t>
            </w:r>
            <w:r w:rsidRPr="004D58F6">
              <w:rPr>
                <w:b w:val="0"/>
                <w:sz w:val="24"/>
                <w:szCs w:val="24"/>
              </w:rPr>
              <w:t>которым изменены минимальный и максимальный пределы, в рамках которых законами субъектов Российской Федерации устанавливаются ставки налога на игорный бизнес за</w:t>
            </w:r>
            <w:proofErr w:type="gramEnd"/>
            <w:r w:rsidRPr="004D58F6">
              <w:rPr>
                <w:b w:val="0"/>
                <w:sz w:val="24"/>
                <w:szCs w:val="24"/>
              </w:rPr>
              <w:t xml:space="preserve"> один </w:t>
            </w:r>
            <w:proofErr w:type="spellStart"/>
            <w:r w:rsidRPr="004D58F6">
              <w:rPr>
                <w:b w:val="0"/>
                <w:sz w:val="24"/>
                <w:szCs w:val="24"/>
              </w:rPr>
              <w:t>процессинговый</w:t>
            </w:r>
            <w:proofErr w:type="spellEnd"/>
            <w:r w:rsidRPr="004D58F6">
              <w:rPr>
                <w:b w:val="0"/>
                <w:sz w:val="24"/>
                <w:szCs w:val="24"/>
              </w:rPr>
              <w:t xml:space="preserve"> центр интерактивных ставок букмекерской конторы. Такие пределы определены в следующих размерах – от 9 500 000,0 рублей </w:t>
            </w:r>
            <w:r w:rsidR="003A6C3A">
              <w:rPr>
                <w:b w:val="0"/>
                <w:sz w:val="24"/>
                <w:szCs w:val="24"/>
              </w:rPr>
              <w:t xml:space="preserve">                 </w:t>
            </w:r>
            <w:r w:rsidRPr="004D58F6">
              <w:rPr>
                <w:b w:val="0"/>
                <w:sz w:val="24"/>
                <w:szCs w:val="24"/>
              </w:rPr>
              <w:t xml:space="preserve">до 10 000 000,0 рублей. </w:t>
            </w:r>
          </w:p>
          <w:p w:rsidR="004D58F6" w:rsidRPr="004D58F6" w:rsidRDefault="004D58F6" w:rsidP="004D58F6">
            <w:pPr>
              <w:pStyle w:val="ConsPlusTitle"/>
              <w:ind w:firstLine="459"/>
              <w:jc w:val="both"/>
              <w:rPr>
                <w:b w:val="0"/>
                <w:sz w:val="24"/>
                <w:szCs w:val="24"/>
              </w:rPr>
            </w:pPr>
            <w:r w:rsidRPr="004D58F6">
              <w:rPr>
                <w:b w:val="0"/>
                <w:sz w:val="24"/>
                <w:szCs w:val="24"/>
              </w:rPr>
              <w:t xml:space="preserve">Проектом областного закона предлагается увеличить налоговые ставки </w:t>
            </w:r>
          </w:p>
          <w:p w:rsidR="004D58F6" w:rsidRPr="004D58F6" w:rsidRDefault="004D58F6" w:rsidP="003A6C3A">
            <w:pPr>
              <w:pStyle w:val="ConsPlusTitle"/>
              <w:jc w:val="both"/>
              <w:rPr>
                <w:b w:val="0"/>
                <w:sz w:val="24"/>
                <w:szCs w:val="24"/>
              </w:rPr>
            </w:pPr>
            <w:r w:rsidRPr="004D58F6">
              <w:rPr>
                <w:b w:val="0"/>
                <w:sz w:val="24"/>
                <w:szCs w:val="24"/>
              </w:rPr>
              <w:t xml:space="preserve">по налогу на игорный бизнес в отношении одного </w:t>
            </w:r>
            <w:proofErr w:type="spellStart"/>
            <w:r w:rsidRPr="004D58F6">
              <w:rPr>
                <w:b w:val="0"/>
                <w:sz w:val="24"/>
                <w:szCs w:val="24"/>
              </w:rPr>
              <w:t>процессингового</w:t>
            </w:r>
            <w:proofErr w:type="spellEnd"/>
            <w:r w:rsidRPr="004D58F6">
              <w:rPr>
                <w:b w:val="0"/>
                <w:sz w:val="24"/>
                <w:szCs w:val="24"/>
              </w:rPr>
              <w:t xml:space="preserve"> центра интерактивных ставок </w:t>
            </w:r>
            <w:r w:rsidRPr="004D58F6">
              <w:rPr>
                <w:b w:val="0"/>
                <w:sz w:val="24"/>
                <w:szCs w:val="24"/>
              </w:rPr>
              <w:lastRenderedPageBreak/>
              <w:t>букмекерской конторы с 3 000 000,0 рублей до 10 000 000,0 рублей.</w:t>
            </w:r>
          </w:p>
          <w:p w:rsidR="004D58F6" w:rsidRPr="004D58F6" w:rsidRDefault="004D58F6" w:rsidP="004D58F6">
            <w:pPr>
              <w:pStyle w:val="ConsPlusTitle"/>
              <w:ind w:firstLine="459"/>
              <w:jc w:val="both"/>
              <w:rPr>
                <w:b w:val="0"/>
                <w:sz w:val="24"/>
                <w:szCs w:val="24"/>
              </w:rPr>
            </w:pPr>
            <w:r w:rsidRPr="004D58F6">
              <w:rPr>
                <w:b w:val="0"/>
                <w:sz w:val="24"/>
                <w:szCs w:val="24"/>
              </w:rPr>
              <w:t>Согласно финансово-экономическому обоснованию к проекту областного закона «О внесении изменения в статью 1 областного закона «О ставках налога на игорный бизнес», принятие законопроекта не повлечет дополнительных налоговых доходов в областной бюджет по налогу на игорный бизнес</w:t>
            </w:r>
            <w:r>
              <w:rPr>
                <w:b w:val="0"/>
                <w:sz w:val="24"/>
                <w:szCs w:val="24"/>
              </w:rPr>
              <w:t xml:space="preserve"> </w:t>
            </w:r>
            <w:r w:rsidRPr="004D58F6">
              <w:rPr>
                <w:b w:val="0"/>
                <w:sz w:val="24"/>
                <w:szCs w:val="24"/>
              </w:rPr>
              <w:t xml:space="preserve">в связи с отсутствием на территории Архангельской области </w:t>
            </w:r>
            <w:proofErr w:type="spellStart"/>
            <w:r w:rsidRPr="004D58F6">
              <w:rPr>
                <w:b w:val="0"/>
                <w:sz w:val="24"/>
                <w:szCs w:val="24"/>
              </w:rPr>
              <w:t>процессинговых</w:t>
            </w:r>
            <w:proofErr w:type="spellEnd"/>
            <w:r w:rsidRPr="004D58F6">
              <w:rPr>
                <w:b w:val="0"/>
                <w:sz w:val="24"/>
                <w:szCs w:val="24"/>
              </w:rPr>
              <w:t xml:space="preserve"> центров интерактивных ставок букмекерской конторы.</w:t>
            </w:r>
          </w:p>
          <w:p w:rsidR="004D58F6" w:rsidRPr="004D58F6" w:rsidRDefault="004D58F6" w:rsidP="004D58F6">
            <w:pPr>
              <w:pStyle w:val="ConsPlusTitle"/>
              <w:ind w:firstLine="459"/>
              <w:jc w:val="both"/>
              <w:rPr>
                <w:b w:val="0"/>
                <w:sz w:val="24"/>
                <w:szCs w:val="24"/>
              </w:rPr>
            </w:pPr>
            <w:r w:rsidRPr="004D58F6">
              <w:rPr>
                <w:b w:val="0"/>
                <w:sz w:val="24"/>
                <w:szCs w:val="24"/>
              </w:rPr>
              <w:t>Поправок от субъектов права законодательной инициативы к законопроекту не поступало.</w:t>
            </w:r>
          </w:p>
          <w:p w:rsidR="004D58F6" w:rsidRPr="004D58F6" w:rsidRDefault="004D58F6" w:rsidP="004D58F6">
            <w:pPr>
              <w:pStyle w:val="ConsPlusTitle"/>
              <w:ind w:firstLine="459"/>
              <w:jc w:val="both"/>
              <w:rPr>
                <w:b w:val="0"/>
                <w:sz w:val="24"/>
                <w:szCs w:val="24"/>
              </w:rPr>
            </w:pPr>
            <w:r w:rsidRPr="004D58F6">
              <w:rPr>
                <w:b w:val="0"/>
                <w:sz w:val="24"/>
                <w:szCs w:val="24"/>
              </w:rPr>
              <w:t xml:space="preserve">Настоящий закон вступает в силу </w:t>
            </w:r>
            <w:r>
              <w:rPr>
                <w:b w:val="0"/>
                <w:sz w:val="24"/>
                <w:szCs w:val="24"/>
              </w:rPr>
              <w:t xml:space="preserve">                      </w:t>
            </w:r>
            <w:r w:rsidRPr="004D58F6">
              <w:rPr>
                <w:b w:val="0"/>
                <w:sz w:val="24"/>
                <w:szCs w:val="24"/>
              </w:rPr>
              <w:t>с 1 января 2025 года, но не ранее чем по истечении одного месяца со дня его официального опубликования и не ранее 1-го числа очередного налогового периода по налогу на игорный бизнес.</w:t>
            </w:r>
          </w:p>
          <w:p w:rsidR="004D58F6" w:rsidRPr="004D58F6" w:rsidRDefault="004D58F6" w:rsidP="004D58F6">
            <w:pPr>
              <w:pStyle w:val="ConsPlusTitle"/>
              <w:ind w:firstLine="459"/>
              <w:jc w:val="both"/>
              <w:rPr>
                <w:b w:val="0"/>
                <w:sz w:val="24"/>
                <w:szCs w:val="24"/>
              </w:rPr>
            </w:pPr>
            <w:r w:rsidRPr="004D58F6">
              <w:rPr>
                <w:b w:val="0"/>
                <w:sz w:val="24"/>
                <w:szCs w:val="24"/>
              </w:rPr>
              <w:t>На данный законопроект поступило заключение контрольно-счетной палаты Архангельской области, в котором указывается, что по существу предлагаемых изменений замечаний и предложений не имеется.</w:t>
            </w:r>
          </w:p>
          <w:p w:rsidR="00172A77" w:rsidRPr="009D2C91" w:rsidRDefault="004D58F6" w:rsidP="003A6C3A">
            <w:pPr>
              <w:pStyle w:val="ConsPlusTitle"/>
              <w:ind w:firstLine="459"/>
              <w:jc w:val="both"/>
              <w:rPr>
                <w:b w:val="0"/>
                <w:sz w:val="24"/>
                <w:szCs w:val="24"/>
              </w:rPr>
            </w:pPr>
            <w:proofErr w:type="gramStart"/>
            <w:r w:rsidRPr="004D58F6">
              <w:rPr>
                <w:b w:val="0"/>
                <w:sz w:val="24"/>
                <w:szCs w:val="24"/>
              </w:rPr>
              <w:t xml:space="preserve">На данный законопроект поступили отзывы, которые не содержат замечаний и предложений от прокуратуры Архангельской области и Ненецкого автономного округа, от управления Министерства юстиции Российской Федерации по Архангельской области и </w:t>
            </w:r>
            <w:r w:rsidRPr="004D58F6">
              <w:rPr>
                <w:b w:val="0"/>
                <w:sz w:val="24"/>
                <w:szCs w:val="24"/>
              </w:rPr>
              <w:lastRenderedPageBreak/>
              <w:t>Ненецкому автономному округу,</w:t>
            </w:r>
            <w:r w:rsidR="003A6C3A">
              <w:rPr>
                <w:b w:val="0"/>
                <w:sz w:val="24"/>
                <w:szCs w:val="24"/>
              </w:rPr>
              <w:t xml:space="preserve">                           </w:t>
            </w:r>
            <w:r w:rsidRPr="004D58F6">
              <w:rPr>
                <w:b w:val="0"/>
                <w:sz w:val="24"/>
                <w:szCs w:val="24"/>
              </w:rPr>
              <w:t xml:space="preserve">от управления Федеральной налоговой службы по Архангельской области </w:t>
            </w:r>
            <w:r w:rsidR="003A6C3A">
              <w:rPr>
                <w:b w:val="0"/>
                <w:sz w:val="24"/>
                <w:szCs w:val="24"/>
              </w:rPr>
              <w:t xml:space="preserve">                                  </w:t>
            </w:r>
            <w:r w:rsidRPr="004D58F6">
              <w:rPr>
                <w:b w:val="0"/>
                <w:sz w:val="24"/>
                <w:szCs w:val="24"/>
              </w:rPr>
              <w:t xml:space="preserve">и Ненецкому автономному округу, </w:t>
            </w:r>
            <w:r w:rsidR="003A6C3A">
              <w:rPr>
                <w:b w:val="0"/>
                <w:sz w:val="24"/>
                <w:szCs w:val="24"/>
              </w:rPr>
              <w:t xml:space="preserve">                      </w:t>
            </w:r>
            <w:r w:rsidRPr="004D58F6">
              <w:rPr>
                <w:b w:val="0"/>
                <w:sz w:val="24"/>
                <w:szCs w:val="24"/>
              </w:rPr>
              <w:t>от администрации Лешуконского муниципального района Архангельской области, от администрации Шенкурского муниципального округа Архангельской области, от администрации</w:t>
            </w:r>
            <w:proofErr w:type="gramEnd"/>
            <w:r w:rsidRPr="004D58F6">
              <w:rPr>
                <w:b w:val="0"/>
                <w:sz w:val="24"/>
                <w:szCs w:val="24"/>
              </w:rPr>
              <w:t xml:space="preserve"> </w:t>
            </w:r>
            <w:proofErr w:type="spellStart"/>
            <w:r w:rsidRPr="004D58F6">
              <w:rPr>
                <w:b w:val="0"/>
                <w:sz w:val="24"/>
                <w:szCs w:val="24"/>
              </w:rPr>
              <w:t>Котласского</w:t>
            </w:r>
            <w:proofErr w:type="spellEnd"/>
            <w:r w:rsidRPr="004D58F6">
              <w:rPr>
                <w:b w:val="0"/>
                <w:sz w:val="24"/>
                <w:szCs w:val="24"/>
              </w:rPr>
              <w:t xml:space="preserve"> муниципального округа Архангельской области, администрации Вельского муниципального района Архангельской области, от Собрания депутатов Вельского муниципального района Архангельской области, от администрации </w:t>
            </w:r>
            <w:proofErr w:type="spellStart"/>
            <w:r w:rsidRPr="004D58F6">
              <w:rPr>
                <w:b w:val="0"/>
                <w:sz w:val="24"/>
                <w:szCs w:val="24"/>
              </w:rPr>
              <w:t>Устьянского</w:t>
            </w:r>
            <w:proofErr w:type="spellEnd"/>
            <w:r w:rsidRPr="004D58F6">
              <w:rPr>
                <w:b w:val="0"/>
                <w:sz w:val="24"/>
                <w:szCs w:val="24"/>
              </w:rPr>
              <w:t xml:space="preserve"> муниципального округа Архангельской области, от администрации городского округа «Коряжма» Архангельской области, от администрации городского округа «Мирный» Архангельской области.</w:t>
            </w:r>
          </w:p>
        </w:tc>
        <w:tc>
          <w:tcPr>
            <w:tcW w:w="1843" w:type="dxa"/>
          </w:tcPr>
          <w:p w:rsidR="005F7CA3" w:rsidRPr="003C0AB3" w:rsidRDefault="003A6C3A" w:rsidP="00E3751C">
            <w:pPr>
              <w:pStyle w:val="a3"/>
              <w:ind w:left="-76" w:right="-56" w:firstLine="0"/>
              <w:rPr>
                <w:sz w:val="24"/>
                <w:szCs w:val="24"/>
              </w:rPr>
            </w:pPr>
            <w:r>
              <w:rPr>
                <w:sz w:val="24"/>
                <w:szCs w:val="24"/>
              </w:rPr>
              <w:lastRenderedPageBreak/>
              <w:t>Вне плана</w:t>
            </w:r>
          </w:p>
        </w:tc>
        <w:tc>
          <w:tcPr>
            <w:tcW w:w="3544" w:type="dxa"/>
          </w:tcPr>
          <w:p w:rsidR="005F7CA3" w:rsidRDefault="001F2768" w:rsidP="001F2768">
            <w:pPr>
              <w:jc w:val="both"/>
            </w:pPr>
            <w:r w:rsidRPr="001F2768">
              <w:t>Комитет рекоменд</w:t>
            </w:r>
            <w:r>
              <w:t>овал</w:t>
            </w:r>
            <w:r w:rsidRPr="001F2768">
              <w:t xml:space="preserve"> депутатам областного </w:t>
            </w:r>
            <w:r>
              <w:t xml:space="preserve">       </w:t>
            </w:r>
            <w:r w:rsidRPr="001F2768">
              <w:t xml:space="preserve">Собрания </w:t>
            </w:r>
            <w:r w:rsidRPr="0080144F">
              <w:rPr>
                <w:b/>
              </w:rPr>
              <w:t>депутатов  принять предложенный проект областного закона в первом                 и во втором чтении</w:t>
            </w:r>
            <w:r w:rsidRPr="001F2768">
              <w:t xml:space="preserve"> на очередной десятой сессии областного Собрания депутатов восьмого созыва.</w:t>
            </w:r>
          </w:p>
        </w:tc>
      </w:tr>
      <w:tr w:rsidR="00D8654B" w:rsidRPr="001B3D90" w:rsidTr="003D3595">
        <w:trPr>
          <w:trHeight w:val="344"/>
        </w:trPr>
        <w:tc>
          <w:tcPr>
            <w:tcW w:w="817" w:type="dxa"/>
          </w:tcPr>
          <w:p w:rsidR="00D8654B" w:rsidRDefault="00D8654B" w:rsidP="002F3764">
            <w:pPr>
              <w:pStyle w:val="a3"/>
              <w:ind w:firstLine="0"/>
              <w:jc w:val="center"/>
              <w:rPr>
                <w:sz w:val="24"/>
                <w:szCs w:val="24"/>
              </w:rPr>
            </w:pPr>
            <w:r>
              <w:rPr>
                <w:sz w:val="24"/>
                <w:szCs w:val="24"/>
              </w:rPr>
              <w:lastRenderedPageBreak/>
              <w:t>5.</w:t>
            </w:r>
          </w:p>
        </w:tc>
        <w:tc>
          <w:tcPr>
            <w:tcW w:w="2410" w:type="dxa"/>
          </w:tcPr>
          <w:p w:rsidR="00210457" w:rsidRDefault="00210457" w:rsidP="00210457">
            <w:pPr>
              <w:ind w:firstLine="426"/>
              <w:jc w:val="both"/>
              <w:rPr>
                <w:bCs/>
              </w:rPr>
            </w:pPr>
            <w:r w:rsidRPr="005519B9">
              <w:rPr>
                <w:bCs/>
              </w:rPr>
              <w:t xml:space="preserve">Рассмотрение </w:t>
            </w:r>
            <w:r>
              <w:t xml:space="preserve">проекта областного закона </w:t>
            </w:r>
            <w:r>
              <w:br/>
            </w:r>
            <w:r w:rsidRPr="005519B9">
              <w:t xml:space="preserve"> </w:t>
            </w:r>
            <w:r w:rsidRPr="005519B9">
              <w:rPr>
                <w:b/>
                <w:bCs/>
              </w:rPr>
              <w:t xml:space="preserve">№ пз8/116 </w:t>
            </w:r>
            <w:r>
              <w:rPr>
                <w:b/>
                <w:bCs/>
              </w:rPr>
              <w:t xml:space="preserve">                          </w:t>
            </w:r>
            <w:r w:rsidRPr="005519B9">
              <w:rPr>
                <w:color w:val="000000"/>
                <w:shd w:val="clear" w:color="auto" w:fill="FFFFFF"/>
              </w:rPr>
              <w:t xml:space="preserve">«О внесении изменений в статью </w:t>
            </w:r>
            <w:r w:rsidRPr="005519B9">
              <w:rPr>
                <w:color w:val="000000"/>
                <w:shd w:val="clear" w:color="auto" w:fill="FFFFFF"/>
              </w:rPr>
              <w:br/>
              <w:t xml:space="preserve">2 областного закона «О налоге на имущество организаций» </w:t>
            </w:r>
            <w:r w:rsidRPr="005519B9">
              <w:rPr>
                <w:bCs/>
              </w:rPr>
              <w:t>(</w:t>
            </w:r>
            <w:r w:rsidRPr="005519B9">
              <w:rPr>
                <w:b/>
                <w:bCs/>
              </w:rPr>
              <w:t>первое и второе чтение</w:t>
            </w:r>
            <w:r w:rsidRPr="005519B9">
              <w:rPr>
                <w:bCs/>
              </w:rPr>
              <w:t>)</w:t>
            </w:r>
            <w:r>
              <w:rPr>
                <w:bCs/>
              </w:rPr>
              <w:t>.</w:t>
            </w:r>
          </w:p>
          <w:p w:rsidR="00D8654B" w:rsidRPr="00996EDA" w:rsidRDefault="00210457" w:rsidP="00210457">
            <w:pPr>
              <w:pStyle w:val="a8"/>
              <w:spacing w:after="0"/>
              <w:jc w:val="both"/>
              <w:rPr>
                <w:bCs/>
              </w:rPr>
            </w:pPr>
            <w:r w:rsidRPr="00B659DF">
              <w:rPr>
                <w:b/>
                <w:bCs/>
              </w:rPr>
              <w:t xml:space="preserve"> Рассмотрение сводной таблицы </w:t>
            </w:r>
            <w:r w:rsidRPr="00B659DF">
              <w:rPr>
                <w:b/>
                <w:bCs/>
              </w:rPr>
              <w:lastRenderedPageBreak/>
              <w:t>поправок.</w:t>
            </w:r>
          </w:p>
        </w:tc>
        <w:tc>
          <w:tcPr>
            <w:tcW w:w="2268" w:type="dxa"/>
          </w:tcPr>
          <w:p w:rsidR="00BF74EE" w:rsidRDefault="00BF74EE" w:rsidP="00BF74EE">
            <w:pPr>
              <w:jc w:val="both"/>
            </w:pPr>
            <w:r>
              <w:lastRenderedPageBreak/>
              <w:t xml:space="preserve">Губернатор Архангельской области </w:t>
            </w:r>
            <w:proofErr w:type="spellStart"/>
            <w:r>
              <w:t>Цыбульский</w:t>
            </w:r>
            <w:proofErr w:type="spellEnd"/>
            <w:r>
              <w:t xml:space="preserve"> А.В./</w:t>
            </w:r>
          </w:p>
          <w:p w:rsidR="00BF74EE" w:rsidRDefault="00BF74EE" w:rsidP="00BF74EE">
            <w:pPr>
              <w:jc w:val="both"/>
            </w:pPr>
            <w:r>
              <w:t>Усачева Е.Ю.,</w:t>
            </w:r>
          </w:p>
          <w:p w:rsidR="00034EB2" w:rsidRDefault="00BF74EE" w:rsidP="00BF74EE">
            <w:pPr>
              <w:jc w:val="both"/>
            </w:pPr>
            <w:r>
              <w:t>Дементьев А.А.</w:t>
            </w:r>
          </w:p>
        </w:tc>
        <w:tc>
          <w:tcPr>
            <w:tcW w:w="4536" w:type="dxa"/>
          </w:tcPr>
          <w:p w:rsidR="009F41FC" w:rsidRPr="009F41FC" w:rsidRDefault="009F41FC" w:rsidP="009F41FC">
            <w:pPr>
              <w:pStyle w:val="ConsPlusTitle"/>
              <w:ind w:firstLine="459"/>
              <w:jc w:val="both"/>
              <w:rPr>
                <w:b w:val="0"/>
                <w:sz w:val="24"/>
                <w:szCs w:val="24"/>
              </w:rPr>
            </w:pPr>
            <w:proofErr w:type="gramStart"/>
            <w:r w:rsidRPr="009F41FC">
              <w:rPr>
                <w:b w:val="0"/>
                <w:sz w:val="24"/>
                <w:szCs w:val="24"/>
              </w:rPr>
              <w:t xml:space="preserve">В соответствии с подпунктом «б» пункта 79 статьи 2 Федерального закона от 12 июля 2024 года № 176-ФЗ </w:t>
            </w:r>
            <w:r w:rsidR="00765CE8">
              <w:rPr>
                <w:b w:val="0"/>
                <w:sz w:val="24"/>
                <w:szCs w:val="24"/>
              </w:rPr>
              <w:t xml:space="preserve">                       </w:t>
            </w:r>
            <w:r w:rsidRPr="009F41FC">
              <w:rPr>
                <w:b w:val="0"/>
                <w:sz w:val="24"/>
                <w:szCs w:val="24"/>
              </w:rPr>
              <w:t xml:space="preserve">«О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вступающим в силу                                                               с 1 января 2025 года субъектам Российской Федерации предоставлено </w:t>
            </w:r>
            <w:r w:rsidRPr="009F41FC">
              <w:rPr>
                <w:b w:val="0"/>
                <w:sz w:val="24"/>
                <w:szCs w:val="24"/>
              </w:rPr>
              <w:lastRenderedPageBreak/>
              <w:t>право устанавливать ставки налога</w:t>
            </w:r>
            <w:proofErr w:type="gramEnd"/>
            <w:r w:rsidRPr="009F41FC">
              <w:rPr>
                <w:b w:val="0"/>
                <w:sz w:val="24"/>
                <w:szCs w:val="24"/>
              </w:rPr>
              <w:t xml:space="preserve"> на имущество организаций в размере не более 2,5 % в отношении объектов недвижимого имущества, налоговая база в отношении которых </w:t>
            </w:r>
            <w:proofErr w:type="gramStart"/>
            <w:r w:rsidRPr="009F41FC">
              <w:rPr>
                <w:b w:val="0"/>
                <w:sz w:val="24"/>
                <w:szCs w:val="24"/>
              </w:rPr>
              <w:t>определяется как кадастровая</w:t>
            </w:r>
            <w:r w:rsidR="00BF74EE">
              <w:rPr>
                <w:b w:val="0"/>
                <w:sz w:val="24"/>
                <w:szCs w:val="24"/>
              </w:rPr>
              <w:t xml:space="preserve"> </w:t>
            </w:r>
            <w:r w:rsidRPr="009F41FC">
              <w:rPr>
                <w:b w:val="0"/>
                <w:sz w:val="24"/>
                <w:szCs w:val="24"/>
              </w:rPr>
              <w:t>стоимость и кадастровая стоимость каждого из которых превышает</w:t>
            </w:r>
            <w:proofErr w:type="gramEnd"/>
            <w:r w:rsidRPr="009F41FC">
              <w:rPr>
                <w:b w:val="0"/>
                <w:sz w:val="24"/>
                <w:szCs w:val="24"/>
              </w:rPr>
              <w:t xml:space="preserve"> 300 млн. рублей.</w:t>
            </w:r>
          </w:p>
          <w:p w:rsidR="009F41FC" w:rsidRPr="009F41FC" w:rsidRDefault="009F41FC" w:rsidP="009F41FC">
            <w:pPr>
              <w:pStyle w:val="ConsPlusTitle"/>
              <w:ind w:firstLine="459"/>
              <w:jc w:val="both"/>
              <w:rPr>
                <w:b w:val="0"/>
                <w:sz w:val="24"/>
                <w:szCs w:val="24"/>
              </w:rPr>
            </w:pPr>
            <w:r w:rsidRPr="009F41FC">
              <w:rPr>
                <w:b w:val="0"/>
                <w:sz w:val="24"/>
                <w:szCs w:val="24"/>
              </w:rPr>
              <w:t xml:space="preserve">Статьей 2 областного закона </w:t>
            </w:r>
            <w:r w:rsidR="005336AA">
              <w:rPr>
                <w:b w:val="0"/>
                <w:sz w:val="24"/>
                <w:szCs w:val="24"/>
              </w:rPr>
              <w:t xml:space="preserve">                   </w:t>
            </w:r>
            <w:r w:rsidRPr="009F41FC">
              <w:rPr>
                <w:b w:val="0"/>
                <w:sz w:val="24"/>
                <w:szCs w:val="24"/>
              </w:rPr>
              <w:t xml:space="preserve">от 14 ноября 2003 года № 204-25-ОЗ                          «О налоге на имущество организаций» </w:t>
            </w:r>
            <w:r w:rsidR="00765CE8">
              <w:rPr>
                <w:b w:val="0"/>
                <w:sz w:val="24"/>
                <w:szCs w:val="24"/>
              </w:rPr>
              <w:t xml:space="preserve">                   </w:t>
            </w:r>
            <w:r w:rsidRPr="009F41FC">
              <w:rPr>
                <w:b w:val="0"/>
                <w:sz w:val="24"/>
                <w:szCs w:val="24"/>
              </w:rPr>
              <w:t>с учетом пунктов 1 и 1.1 статьи 380 Налогового кодекса Российской Федерации установлены ставки налога                            на имущество организаций:</w:t>
            </w:r>
          </w:p>
          <w:p w:rsidR="009F41FC" w:rsidRPr="009F41FC" w:rsidRDefault="009F41FC" w:rsidP="009F41FC">
            <w:pPr>
              <w:pStyle w:val="ConsPlusTitle"/>
              <w:ind w:firstLine="459"/>
              <w:jc w:val="both"/>
              <w:rPr>
                <w:b w:val="0"/>
                <w:sz w:val="24"/>
                <w:szCs w:val="24"/>
              </w:rPr>
            </w:pPr>
            <w:r w:rsidRPr="009F41FC">
              <w:rPr>
                <w:b w:val="0"/>
                <w:sz w:val="24"/>
                <w:szCs w:val="24"/>
              </w:rPr>
              <w:t xml:space="preserve">в размере 2 % в отношении объектов недвижимости, налоговая база                          в отношении которых определяется как кадастровая стоимость имущества (административно-деловых центров и торговых центров (комплексов) и помещений в них; нежилых помещений, предназначенных для размещения офисов, торговых объектов, объектов общественного питания и бытового обслуживания либо фактически используемых для размещения                                    таких объектов; объектов недвижимого имущества иностранных организаций, </w:t>
            </w:r>
            <w:r w:rsidR="00765CE8">
              <w:rPr>
                <w:b w:val="0"/>
                <w:sz w:val="24"/>
                <w:szCs w:val="24"/>
              </w:rPr>
              <w:t xml:space="preserve">                     </w:t>
            </w:r>
            <w:r w:rsidRPr="009F41FC">
              <w:rPr>
                <w:b w:val="0"/>
                <w:sz w:val="24"/>
                <w:szCs w:val="24"/>
              </w:rPr>
              <w:t xml:space="preserve">не осуществляющих деятельность </w:t>
            </w:r>
            <w:r w:rsidR="00765CE8">
              <w:rPr>
                <w:b w:val="0"/>
                <w:sz w:val="24"/>
                <w:szCs w:val="24"/>
              </w:rPr>
              <w:t xml:space="preserve">                         </w:t>
            </w:r>
            <w:r w:rsidRPr="009F41FC">
              <w:rPr>
                <w:b w:val="0"/>
                <w:sz w:val="24"/>
                <w:szCs w:val="24"/>
              </w:rPr>
              <w:t xml:space="preserve">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w:t>
            </w:r>
            <w:r w:rsidRPr="009F41FC">
              <w:rPr>
                <w:b w:val="0"/>
                <w:sz w:val="24"/>
                <w:szCs w:val="24"/>
              </w:rPr>
              <w:lastRenderedPageBreak/>
              <w:t>через постоянные представительства; жилых помещений);</w:t>
            </w:r>
          </w:p>
          <w:p w:rsidR="009F41FC" w:rsidRPr="009F41FC" w:rsidRDefault="009F41FC" w:rsidP="009F41FC">
            <w:pPr>
              <w:pStyle w:val="ConsPlusTitle"/>
              <w:ind w:firstLine="459"/>
              <w:jc w:val="both"/>
              <w:rPr>
                <w:b w:val="0"/>
                <w:sz w:val="24"/>
                <w:szCs w:val="24"/>
              </w:rPr>
            </w:pPr>
            <w:r w:rsidRPr="009F41FC">
              <w:rPr>
                <w:b w:val="0"/>
                <w:sz w:val="24"/>
                <w:szCs w:val="24"/>
              </w:rPr>
              <w:t xml:space="preserve">в размере 2,2 % в отношении всех остальных объектов недвижимости. </w:t>
            </w:r>
          </w:p>
          <w:p w:rsidR="009F41FC" w:rsidRPr="009F41FC" w:rsidRDefault="009F41FC" w:rsidP="009F41FC">
            <w:pPr>
              <w:pStyle w:val="ConsPlusTitle"/>
              <w:ind w:firstLine="459"/>
              <w:jc w:val="both"/>
              <w:rPr>
                <w:b w:val="0"/>
                <w:sz w:val="24"/>
                <w:szCs w:val="24"/>
              </w:rPr>
            </w:pPr>
            <w:proofErr w:type="gramStart"/>
            <w:r w:rsidRPr="009F41FC">
              <w:rPr>
                <w:b w:val="0"/>
                <w:sz w:val="24"/>
                <w:szCs w:val="24"/>
              </w:rPr>
              <w:t xml:space="preserve">Законопроектом предлагается установить ставку налога на имущество организаций в размере 2,5 % в отношении объектов недвижимого имущества, налоговая база в отношении которых определяется как кадастровая стоимость    и кадастровая стоимость каждого из которых превышает 300 млн. рублей, увеличив тем самым ставку налога на имущество организаций в отношении таких объектов с 2 % до </w:t>
            </w:r>
            <w:r w:rsidR="00765CE8">
              <w:rPr>
                <w:b w:val="0"/>
                <w:sz w:val="24"/>
                <w:szCs w:val="24"/>
              </w:rPr>
              <w:t xml:space="preserve">                  </w:t>
            </w:r>
            <w:r w:rsidRPr="009F41FC">
              <w:rPr>
                <w:b w:val="0"/>
                <w:sz w:val="24"/>
                <w:szCs w:val="24"/>
              </w:rPr>
              <w:t>2,5 %.</w:t>
            </w:r>
            <w:proofErr w:type="gramEnd"/>
          </w:p>
          <w:p w:rsidR="009F41FC" w:rsidRPr="009F41FC" w:rsidRDefault="009F41FC" w:rsidP="009F41FC">
            <w:pPr>
              <w:pStyle w:val="ConsPlusTitle"/>
              <w:ind w:firstLine="459"/>
              <w:jc w:val="both"/>
              <w:rPr>
                <w:b w:val="0"/>
                <w:sz w:val="24"/>
                <w:szCs w:val="24"/>
              </w:rPr>
            </w:pPr>
            <w:r w:rsidRPr="009F41FC">
              <w:rPr>
                <w:b w:val="0"/>
                <w:sz w:val="24"/>
                <w:szCs w:val="24"/>
              </w:rPr>
              <w:t>Согласно законопроекту его положения вступают в силу с 1 января 2025 года, но не ранее чем по истечении одного месяца со дня официального опубликования областного закона и не ранее 1-го числа очередного налогового периода по налогу на имущество организаций.</w:t>
            </w:r>
          </w:p>
          <w:p w:rsidR="009F41FC" w:rsidRPr="009F41FC" w:rsidRDefault="009F41FC" w:rsidP="009F41FC">
            <w:pPr>
              <w:pStyle w:val="ConsPlusTitle"/>
              <w:ind w:firstLine="459"/>
              <w:jc w:val="both"/>
              <w:rPr>
                <w:b w:val="0"/>
                <w:sz w:val="24"/>
                <w:szCs w:val="24"/>
              </w:rPr>
            </w:pPr>
            <w:r w:rsidRPr="009F41FC">
              <w:rPr>
                <w:b w:val="0"/>
                <w:sz w:val="24"/>
                <w:szCs w:val="24"/>
              </w:rPr>
              <w:t xml:space="preserve">Согласно финансово-экономическому обоснованию к проекту областного закона в настоящее время на территории Архангельской области имеется 12 объектов недвижимости, налоговая база в отношении которых </w:t>
            </w:r>
            <w:proofErr w:type="gramStart"/>
            <w:r w:rsidRPr="009F41FC">
              <w:rPr>
                <w:b w:val="0"/>
                <w:sz w:val="24"/>
                <w:szCs w:val="24"/>
              </w:rPr>
              <w:t>определяется как кадастровая стоимость и кадастровая стоимость каждого из которых превышает</w:t>
            </w:r>
            <w:proofErr w:type="gramEnd"/>
            <w:r w:rsidRPr="009F41FC">
              <w:rPr>
                <w:b w:val="0"/>
                <w:sz w:val="24"/>
                <w:szCs w:val="24"/>
              </w:rPr>
              <w:t xml:space="preserve"> 300 млн. рублей. </w:t>
            </w:r>
            <w:r w:rsidR="00765CE8">
              <w:rPr>
                <w:b w:val="0"/>
                <w:sz w:val="24"/>
                <w:szCs w:val="24"/>
              </w:rPr>
              <w:t xml:space="preserve">                 </w:t>
            </w:r>
            <w:r w:rsidRPr="009F41FC">
              <w:rPr>
                <w:b w:val="0"/>
                <w:sz w:val="24"/>
                <w:szCs w:val="24"/>
              </w:rPr>
              <w:t xml:space="preserve">В связи с этим в случае реализации положений законопроекта дополнительные налоговые доходы </w:t>
            </w:r>
            <w:r w:rsidR="00765CE8">
              <w:rPr>
                <w:b w:val="0"/>
                <w:sz w:val="24"/>
                <w:szCs w:val="24"/>
              </w:rPr>
              <w:t xml:space="preserve">                      </w:t>
            </w:r>
            <w:r w:rsidRPr="009F41FC">
              <w:rPr>
                <w:b w:val="0"/>
                <w:sz w:val="24"/>
                <w:szCs w:val="24"/>
              </w:rPr>
              <w:lastRenderedPageBreak/>
              <w:t xml:space="preserve">в областной бюджет от налога на имущество организаций за 2025 год составят примерно  68,3 млн. рублей </w:t>
            </w:r>
            <w:r w:rsidR="00765CE8">
              <w:rPr>
                <w:b w:val="0"/>
                <w:sz w:val="24"/>
                <w:szCs w:val="24"/>
              </w:rPr>
              <w:t xml:space="preserve">                    </w:t>
            </w:r>
            <w:r w:rsidRPr="009F41FC">
              <w:rPr>
                <w:b w:val="0"/>
                <w:sz w:val="24"/>
                <w:szCs w:val="24"/>
              </w:rPr>
              <w:t>(с учетом актуальной кадастровой стоимости данных объектов недвижимости по состоянию на 1 января 2024 года).</w:t>
            </w:r>
          </w:p>
          <w:p w:rsidR="009F41FC" w:rsidRPr="009F41FC" w:rsidRDefault="009F41FC" w:rsidP="009F41FC">
            <w:pPr>
              <w:pStyle w:val="ConsPlusTitle"/>
              <w:ind w:firstLine="459"/>
              <w:jc w:val="both"/>
              <w:rPr>
                <w:b w:val="0"/>
                <w:sz w:val="24"/>
                <w:szCs w:val="24"/>
              </w:rPr>
            </w:pPr>
            <w:proofErr w:type="gramStart"/>
            <w:r w:rsidRPr="009F41FC">
              <w:rPr>
                <w:b w:val="0"/>
                <w:sz w:val="24"/>
                <w:szCs w:val="24"/>
              </w:rPr>
              <w:t xml:space="preserve">В силу дефиса первого абзаца второго пункта 2 статьи 11.1 областного закона от 19 сентября 2001 года </w:t>
            </w:r>
            <w:r w:rsidR="00765CE8">
              <w:rPr>
                <w:b w:val="0"/>
                <w:sz w:val="24"/>
                <w:szCs w:val="24"/>
              </w:rPr>
              <w:t xml:space="preserve">                       </w:t>
            </w:r>
            <w:r w:rsidRPr="009F41FC">
              <w:rPr>
                <w:b w:val="0"/>
                <w:sz w:val="24"/>
                <w:szCs w:val="24"/>
              </w:rPr>
              <w:t xml:space="preserve">№ 62-8-ОЗ «О порядке разработки, принятия и вступления в силу законов Архангельской области» Губернатор Архангельской области вправе в порядке законодательной необходимости внести проекты областных законов </w:t>
            </w:r>
            <w:r w:rsidR="00765CE8">
              <w:rPr>
                <w:b w:val="0"/>
                <w:sz w:val="24"/>
                <w:szCs w:val="24"/>
              </w:rPr>
              <w:t xml:space="preserve">                                     </w:t>
            </w:r>
            <w:r w:rsidRPr="009F41FC">
              <w:rPr>
                <w:b w:val="0"/>
                <w:sz w:val="24"/>
                <w:szCs w:val="24"/>
              </w:rPr>
              <w:t>об установлении или изменении элементов налогообложения, в том числе налоговой ставки.</w:t>
            </w:r>
            <w:proofErr w:type="gramEnd"/>
          </w:p>
          <w:p w:rsidR="009F41FC" w:rsidRPr="009F41FC" w:rsidRDefault="009F41FC" w:rsidP="009F41FC">
            <w:pPr>
              <w:pStyle w:val="ConsPlusTitle"/>
              <w:ind w:firstLine="459"/>
              <w:jc w:val="both"/>
              <w:rPr>
                <w:b w:val="0"/>
                <w:sz w:val="24"/>
                <w:szCs w:val="24"/>
              </w:rPr>
            </w:pPr>
            <w:r w:rsidRPr="009F41FC">
              <w:rPr>
                <w:b w:val="0"/>
                <w:sz w:val="24"/>
                <w:szCs w:val="24"/>
              </w:rPr>
              <w:t xml:space="preserve">В соответствии с дефисом первым абзаца второго пункта 2 статьи 16 областного закона № 62-8-ОЗ предлагается </w:t>
            </w:r>
            <w:proofErr w:type="gramStart"/>
            <w:r w:rsidRPr="009F41FC">
              <w:rPr>
                <w:b w:val="0"/>
                <w:sz w:val="24"/>
                <w:szCs w:val="24"/>
              </w:rPr>
              <w:t>рассмотреть и принять</w:t>
            </w:r>
            <w:proofErr w:type="gramEnd"/>
            <w:r w:rsidRPr="009F41FC">
              <w:rPr>
                <w:b w:val="0"/>
                <w:sz w:val="24"/>
                <w:szCs w:val="24"/>
              </w:rPr>
              <w:t xml:space="preserve"> проект областного закона в двух чтениях на одной сессии Архангельского областного Собрания депутатов.</w:t>
            </w:r>
          </w:p>
          <w:p w:rsidR="009F41FC" w:rsidRPr="009F41FC" w:rsidRDefault="009F41FC" w:rsidP="009F41FC">
            <w:pPr>
              <w:pStyle w:val="ConsPlusTitle"/>
              <w:ind w:firstLine="459"/>
              <w:jc w:val="both"/>
              <w:rPr>
                <w:b w:val="0"/>
                <w:sz w:val="24"/>
                <w:szCs w:val="24"/>
              </w:rPr>
            </w:pPr>
            <w:r w:rsidRPr="009F41FC">
              <w:rPr>
                <w:b w:val="0"/>
                <w:sz w:val="24"/>
                <w:szCs w:val="24"/>
              </w:rPr>
              <w:t>На данный законопроект поступил отзыв от контрольно-счетной палаты Архангельской области, который по существу предлагаемых изменений                         не содержит замечаний и предложений.</w:t>
            </w:r>
          </w:p>
          <w:p w:rsidR="009F41FC" w:rsidRPr="009F41FC" w:rsidRDefault="009F41FC" w:rsidP="009F41FC">
            <w:pPr>
              <w:pStyle w:val="ConsPlusTitle"/>
              <w:ind w:firstLine="459"/>
              <w:jc w:val="both"/>
              <w:rPr>
                <w:b w:val="0"/>
                <w:sz w:val="24"/>
                <w:szCs w:val="24"/>
              </w:rPr>
            </w:pPr>
            <w:proofErr w:type="gramStart"/>
            <w:r w:rsidRPr="009F41FC">
              <w:rPr>
                <w:b w:val="0"/>
                <w:sz w:val="24"/>
                <w:szCs w:val="24"/>
              </w:rPr>
              <w:t xml:space="preserve">Кроме того, на законопроект поступили отзывы, которые не содержат замечаний и предложений: от администрации городского округа Архангельской области «Мирный», от </w:t>
            </w:r>
            <w:r w:rsidRPr="009F41FC">
              <w:rPr>
                <w:b w:val="0"/>
                <w:sz w:val="24"/>
                <w:szCs w:val="24"/>
              </w:rPr>
              <w:lastRenderedPageBreak/>
              <w:t xml:space="preserve">администрации Вельского муниципального района Архангельской области, от администрации городского округа Архангельской области «Город Коряжма», от администрации </w:t>
            </w:r>
            <w:proofErr w:type="spellStart"/>
            <w:r w:rsidRPr="009F41FC">
              <w:rPr>
                <w:b w:val="0"/>
                <w:sz w:val="24"/>
                <w:szCs w:val="24"/>
              </w:rPr>
              <w:t>Котласского</w:t>
            </w:r>
            <w:proofErr w:type="spellEnd"/>
            <w:r w:rsidRPr="009F41FC">
              <w:rPr>
                <w:b w:val="0"/>
                <w:sz w:val="24"/>
                <w:szCs w:val="24"/>
              </w:rPr>
              <w:t xml:space="preserve"> муниципального округа Архангельской области, от администрации Шенкурского муниципального округа Архангельской области, от администрации муниципального образования «Онежский муниципальный район»,                                  от администрации Лешуконского муниципального округа</w:t>
            </w:r>
            <w:proofErr w:type="gramEnd"/>
            <w:r w:rsidRPr="009F41FC">
              <w:rPr>
                <w:b w:val="0"/>
                <w:sz w:val="24"/>
                <w:szCs w:val="24"/>
              </w:rPr>
              <w:t>, от Собрания депутатов Вельского муниципального района Архангельской области,                          от Управления Министерства юстиции Российской Федерации по Архангельской области и Ненецкому автономному округу.</w:t>
            </w:r>
          </w:p>
          <w:p w:rsidR="009F41FC" w:rsidRPr="009F41FC" w:rsidRDefault="009F41FC" w:rsidP="009F41FC">
            <w:pPr>
              <w:pStyle w:val="ConsPlusTitle"/>
              <w:ind w:firstLine="459"/>
              <w:jc w:val="both"/>
              <w:rPr>
                <w:b w:val="0"/>
                <w:sz w:val="24"/>
                <w:szCs w:val="24"/>
              </w:rPr>
            </w:pPr>
            <w:r w:rsidRPr="009F41FC">
              <w:rPr>
                <w:b w:val="0"/>
                <w:sz w:val="24"/>
                <w:szCs w:val="24"/>
              </w:rPr>
              <w:t>На данный законопроект поступил отзыв от УФНС России                                 по Архангельской области и Ненецкому автономному округу, в котором содержатся замечания технического характера, а также указывается,                            что в целом положения законопроекта соответствуют нормам Налогового кодекса Российской Федерации.</w:t>
            </w:r>
          </w:p>
          <w:p w:rsidR="00D8654B" w:rsidRDefault="009F41FC" w:rsidP="00765CE8">
            <w:pPr>
              <w:pStyle w:val="ConsPlusTitle"/>
              <w:ind w:firstLine="459"/>
              <w:jc w:val="both"/>
              <w:rPr>
                <w:b w:val="0"/>
                <w:sz w:val="24"/>
                <w:szCs w:val="24"/>
              </w:rPr>
            </w:pPr>
            <w:r w:rsidRPr="009F41FC">
              <w:rPr>
                <w:b w:val="0"/>
                <w:sz w:val="24"/>
                <w:szCs w:val="24"/>
              </w:rPr>
              <w:t xml:space="preserve">На данный законопроект </w:t>
            </w:r>
            <w:r w:rsidR="00765CE8">
              <w:rPr>
                <w:b w:val="0"/>
                <w:sz w:val="24"/>
                <w:szCs w:val="24"/>
              </w:rPr>
              <w:t xml:space="preserve">                </w:t>
            </w:r>
            <w:r w:rsidRPr="009F41FC">
              <w:rPr>
                <w:b w:val="0"/>
                <w:sz w:val="24"/>
                <w:szCs w:val="24"/>
              </w:rPr>
              <w:t>поступили 1</w:t>
            </w:r>
            <w:r w:rsidR="00765CE8">
              <w:rPr>
                <w:b w:val="0"/>
                <w:sz w:val="24"/>
                <w:szCs w:val="24"/>
              </w:rPr>
              <w:t xml:space="preserve"> </w:t>
            </w:r>
            <w:r w:rsidRPr="009F41FC">
              <w:rPr>
                <w:b w:val="0"/>
                <w:sz w:val="24"/>
                <w:szCs w:val="24"/>
              </w:rPr>
              <w:t xml:space="preserve">поправка                                     редакционно-технического характера от депутата областного Собрания депутатов </w:t>
            </w:r>
            <w:proofErr w:type="spellStart"/>
            <w:r w:rsidRPr="009F41FC">
              <w:rPr>
                <w:b w:val="0"/>
                <w:sz w:val="24"/>
                <w:szCs w:val="24"/>
              </w:rPr>
              <w:t>Годзиша</w:t>
            </w:r>
            <w:proofErr w:type="spellEnd"/>
            <w:r w:rsidRPr="009F41FC">
              <w:rPr>
                <w:b w:val="0"/>
                <w:sz w:val="24"/>
                <w:szCs w:val="24"/>
              </w:rPr>
              <w:t xml:space="preserve"> И.В. Результаты голосования отражены в сводной таблице поправок. От других субъектов права </w:t>
            </w:r>
            <w:r w:rsidRPr="009F41FC">
              <w:rPr>
                <w:b w:val="0"/>
                <w:sz w:val="24"/>
                <w:szCs w:val="24"/>
              </w:rPr>
              <w:lastRenderedPageBreak/>
              <w:t>законодательной инициативы поправок не поступило.</w:t>
            </w:r>
          </w:p>
          <w:p w:rsidR="0080144F" w:rsidRPr="009D2C91" w:rsidRDefault="0080144F" w:rsidP="00765CE8">
            <w:pPr>
              <w:pStyle w:val="ConsPlusTitle"/>
              <w:ind w:firstLine="459"/>
              <w:jc w:val="both"/>
              <w:rPr>
                <w:b w:val="0"/>
                <w:sz w:val="24"/>
                <w:szCs w:val="24"/>
              </w:rPr>
            </w:pPr>
          </w:p>
        </w:tc>
        <w:tc>
          <w:tcPr>
            <w:tcW w:w="1843" w:type="dxa"/>
          </w:tcPr>
          <w:p w:rsidR="00D8654B" w:rsidRPr="003C0AB3" w:rsidRDefault="00AA20EC" w:rsidP="009F41FC">
            <w:pPr>
              <w:pStyle w:val="a3"/>
              <w:ind w:left="-76" w:right="-56" w:firstLine="0"/>
              <w:rPr>
                <w:sz w:val="24"/>
                <w:szCs w:val="24"/>
              </w:rPr>
            </w:pPr>
            <w:r>
              <w:rPr>
                <w:sz w:val="24"/>
                <w:szCs w:val="24"/>
              </w:rPr>
              <w:lastRenderedPageBreak/>
              <w:t>В</w:t>
            </w:r>
            <w:r w:rsidR="009F41FC">
              <w:rPr>
                <w:sz w:val="24"/>
                <w:szCs w:val="24"/>
              </w:rPr>
              <w:t xml:space="preserve">не </w:t>
            </w:r>
            <w:r>
              <w:rPr>
                <w:sz w:val="24"/>
                <w:szCs w:val="24"/>
              </w:rPr>
              <w:t>план</w:t>
            </w:r>
            <w:r w:rsidR="009F41FC">
              <w:rPr>
                <w:sz w:val="24"/>
                <w:szCs w:val="24"/>
              </w:rPr>
              <w:t>а</w:t>
            </w:r>
          </w:p>
        </w:tc>
        <w:tc>
          <w:tcPr>
            <w:tcW w:w="3544" w:type="dxa"/>
          </w:tcPr>
          <w:p w:rsidR="009F41FC" w:rsidRPr="009F41FC" w:rsidRDefault="009F41FC" w:rsidP="00BF74EE">
            <w:pPr>
              <w:jc w:val="both"/>
            </w:pPr>
            <w:r w:rsidRPr="009F41FC">
              <w:t>Комитет рекоменд</w:t>
            </w:r>
            <w:r w:rsidR="00BF74EE">
              <w:t xml:space="preserve">овал </w:t>
            </w:r>
            <w:r w:rsidRPr="009F41FC">
              <w:t xml:space="preserve">депутатам областного Собрания депутатов по результатам рассмотрения данного законопроекта на заседании комитета  </w:t>
            </w:r>
            <w:r w:rsidRPr="00BF74EE">
              <w:rPr>
                <w:b/>
              </w:rPr>
              <w:t>принять предложенный проект областного закона</w:t>
            </w:r>
            <w:r w:rsidRPr="009F41FC">
              <w:t xml:space="preserve"> на очередной десятой  сессии Архангельского областного Собрания депутатов восьмого созыва </w:t>
            </w:r>
            <w:r w:rsidRPr="00BF74EE">
              <w:rPr>
                <w:b/>
              </w:rPr>
              <w:t>в первом и во втором чтении с учетом поправки, одобренной комитетом</w:t>
            </w:r>
            <w:r w:rsidRPr="009F41FC">
              <w:t xml:space="preserve">.  </w:t>
            </w:r>
          </w:p>
          <w:p w:rsidR="00152769" w:rsidRDefault="00152769" w:rsidP="00152769">
            <w:pPr>
              <w:jc w:val="both"/>
            </w:pPr>
          </w:p>
          <w:p w:rsidR="00D8654B" w:rsidRDefault="00D8654B" w:rsidP="003D4A36">
            <w:pPr>
              <w:jc w:val="both"/>
            </w:pPr>
          </w:p>
        </w:tc>
      </w:tr>
      <w:tr w:rsidR="002C0760" w:rsidRPr="001B3D90" w:rsidTr="003D3595">
        <w:trPr>
          <w:trHeight w:val="344"/>
        </w:trPr>
        <w:tc>
          <w:tcPr>
            <w:tcW w:w="817" w:type="dxa"/>
          </w:tcPr>
          <w:p w:rsidR="002C0760" w:rsidRDefault="00D22371" w:rsidP="002F3764">
            <w:pPr>
              <w:pStyle w:val="a3"/>
              <w:ind w:firstLine="0"/>
              <w:jc w:val="center"/>
              <w:rPr>
                <w:sz w:val="24"/>
                <w:szCs w:val="24"/>
              </w:rPr>
            </w:pPr>
            <w:r>
              <w:rPr>
                <w:sz w:val="24"/>
                <w:szCs w:val="24"/>
              </w:rPr>
              <w:lastRenderedPageBreak/>
              <w:t>6.</w:t>
            </w:r>
          </w:p>
        </w:tc>
        <w:tc>
          <w:tcPr>
            <w:tcW w:w="2410" w:type="dxa"/>
          </w:tcPr>
          <w:p w:rsidR="002C0760" w:rsidRDefault="008222AA" w:rsidP="00256631">
            <w:pPr>
              <w:pStyle w:val="a8"/>
              <w:spacing w:after="0"/>
              <w:jc w:val="both"/>
              <w:rPr>
                <w:bCs/>
              </w:rPr>
            </w:pPr>
            <w:r w:rsidRPr="005519B9">
              <w:rPr>
                <w:bCs/>
              </w:rPr>
              <w:t xml:space="preserve">Рассмотрение </w:t>
            </w:r>
            <w:r w:rsidRPr="005519B9">
              <w:t xml:space="preserve">проекта областного закона  </w:t>
            </w:r>
            <w:r w:rsidRPr="005519B9">
              <w:br/>
            </w:r>
            <w:r w:rsidRPr="005519B9">
              <w:rPr>
                <w:b/>
                <w:bCs/>
              </w:rPr>
              <w:t xml:space="preserve">№ пз8/117 </w:t>
            </w:r>
            <w:r>
              <w:rPr>
                <w:b/>
                <w:bCs/>
              </w:rPr>
              <w:t xml:space="preserve">                        </w:t>
            </w:r>
            <w:r w:rsidRPr="005519B9">
              <w:rPr>
                <w:color w:val="000000"/>
                <w:shd w:val="clear" w:color="auto" w:fill="FFFFFF"/>
              </w:rPr>
              <w:t xml:space="preserve">«О понижающем коэффициенте, применяемом при определении налоговой базы по налогу на доходы физических лиц по доходам, полученным от продажи объекта недвижимого имущества» </w:t>
            </w:r>
            <w:r w:rsidRPr="005519B9">
              <w:rPr>
                <w:bCs/>
              </w:rPr>
              <w:t>(</w:t>
            </w:r>
            <w:r w:rsidRPr="005519B9">
              <w:rPr>
                <w:b/>
                <w:bCs/>
              </w:rPr>
              <w:t>первое и второе чтение</w:t>
            </w:r>
            <w:r w:rsidRPr="005519B9">
              <w:rPr>
                <w:bCs/>
              </w:rPr>
              <w:t>).</w:t>
            </w:r>
          </w:p>
          <w:p w:rsidR="008222AA" w:rsidRPr="00996EDA" w:rsidRDefault="008222AA" w:rsidP="00256631">
            <w:pPr>
              <w:pStyle w:val="a8"/>
              <w:spacing w:after="0"/>
              <w:jc w:val="both"/>
              <w:rPr>
                <w:bCs/>
              </w:rPr>
            </w:pPr>
          </w:p>
        </w:tc>
        <w:tc>
          <w:tcPr>
            <w:tcW w:w="2268" w:type="dxa"/>
          </w:tcPr>
          <w:p w:rsidR="003D4C9D" w:rsidRDefault="003D4C9D" w:rsidP="003D4C9D">
            <w:pPr>
              <w:jc w:val="both"/>
            </w:pPr>
            <w:r>
              <w:t xml:space="preserve">Губернатор Архангельской области </w:t>
            </w:r>
            <w:proofErr w:type="spellStart"/>
            <w:r>
              <w:t>Цыбульский</w:t>
            </w:r>
            <w:proofErr w:type="spellEnd"/>
            <w:r>
              <w:t xml:space="preserve"> А.В./</w:t>
            </w:r>
          </w:p>
          <w:p w:rsidR="003D4C9D" w:rsidRDefault="003D4C9D" w:rsidP="003D4C9D">
            <w:pPr>
              <w:jc w:val="both"/>
            </w:pPr>
            <w:r>
              <w:t>Усачева Е.Ю.,</w:t>
            </w:r>
          </w:p>
          <w:p w:rsidR="00CD42B7" w:rsidRDefault="003D4C9D" w:rsidP="003D4C9D">
            <w:pPr>
              <w:jc w:val="both"/>
            </w:pPr>
            <w:r>
              <w:t>Дементьев А.А.</w:t>
            </w:r>
          </w:p>
        </w:tc>
        <w:tc>
          <w:tcPr>
            <w:tcW w:w="4536" w:type="dxa"/>
          </w:tcPr>
          <w:p w:rsidR="00E77895" w:rsidRPr="00E77895" w:rsidRDefault="00E77895" w:rsidP="00E77895">
            <w:pPr>
              <w:ind w:firstLine="425"/>
              <w:jc w:val="both"/>
            </w:pPr>
            <w:proofErr w:type="gramStart"/>
            <w:r w:rsidRPr="00E77895">
              <w:t>Законопроект разработан в целях учета Федерального закона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t xml:space="preserve"> </w:t>
            </w:r>
            <w:r w:rsidRPr="00E77895">
              <w:t>согласно которого понижающий коэффициент, применяемый при определении налоговой базы по налогу на доходы физических лиц по доходам, полученным от продажи</w:t>
            </w:r>
            <w:proofErr w:type="gramEnd"/>
            <w:r w:rsidRPr="00E77895">
              <w:t xml:space="preserve"> объекта недвижимого имущества, может быть </w:t>
            </w:r>
            <w:proofErr w:type="gramStart"/>
            <w:r w:rsidRPr="00E77895">
              <w:t>увеличен</w:t>
            </w:r>
            <w:proofErr w:type="gramEnd"/>
            <w:r w:rsidRPr="00E77895">
              <w:t xml:space="preserve"> </w:t>
            </w:r>
            <w:r>
              <w:t xml:space="preserve">                       </w:t>
            </w:r>
            <w:r w:rsidRPr="00E77895">
              <w:t>до 1 включительно.</w:t>
            </w:r>
          </w:p>
          <w:p w:rsidR="00E77895" w:rsidRPr="00E77895" w:rsidRDefault="00E77895" w:rsidP="00E77895">
            <w:pPr>
              <w:ind w:firstLine="425"/>
              <w:jc w:val="both"/>
            </w:pPr>
            <w:r w:rsidRPr="00E77895">
              <w:t>Проектом областного закона предлагается увеличить с 0,7 до 1 включительно понижающий коэффициент, применяемый при определении налоговой базы по налогу на доходы физических лиц по доходам, полученным от продажи недвижимого имущества.</w:t>
            </w:r>
          </w:p>
          <w:p w:rsidR="00E77895" w:rsidRPr="00E77895" w:rsidRDefault="00E77895" w:rsidP="00E77895">
            <w:pPr>
              <w:ind w:firstLine="425"/>
              <w:jc w:val="both"/>
            </w:pPr>
            <w:proofErr w:type="gramStart"/>
            <w:r w:rsidRPr="00E77895">
              <w:t xml:space="preserve">Согласно финансово-экономическому обоснованию к проекту областного закона «О понижающем коэффициенте, применяемом при определении налоговой базы по налогу на доходы физических лиц по доходам, полученным от продажи объекта недвижимого имущества», его </w:t>
            </w:r>
            <w:r w:rsidRPr="00E77895">
              <w:lastRenderedPageBreak/>
              <w:t xml:space="preserve">реализация проекта областного закона позволит увеличить налоговые поступления от налога на доходы физических лиц, уплачиваемого в связи </w:t>
            </w:r>
            <w:r w:rsidR="001C2126">
              <w:t xml:space="preserve">               </w:t>
            </w:r>
            <w:r w:rsidRPr="00E77895">
              <w:t xml:space="preserve">с продажей недвижимого имущества, </w:t>
            </w:r>
            <w:r w:rsidR="001C2126">
              <w:t xml:space="preserve">               </w:t>
            </w:r>
            <w:r w:rsidRPr="00E77895">
              <w:t xml:space="preserve">в консолидированный бюджет Архангельской области, в том числе </w:t>
            </w:r>
            <w:r w:rsidR="001C2126">
              <w:t xml:space="preserve">             </w:t>
            </w:r>
            <w:r w:rsidRPr="00E77895">
              <w:t>в</w:t>
            </w:r>
            <w:proofErr w:type="gramEnd"/>
            <w:r w:rsidRPr="00E77895">
              <w:t xml:space="preserve"> местные бюджеты </w:t>
            </w:r>
            <w:proofErr w:type="gramStart"/>
            <w:r w:rsidRPr="00E77895">
              <w:t>муниципальных</w:t>
            </w:r>
            <w:proofErr w:type="gramEnd"/>
            <w:r w:rsidRPr="00E77895">
              <w:t xml:space="preserve"> образования Архангельской области.</w:t>
            </w:r>
          </w:p>
          <w:p w:rsidR="00E77895" w:rsidRPr="00E77895" w:rsidRDefault="00E77895" w:rsidP="00E77895">
            <w:pPr>
              <w:ind w:firstLine="425"/>
              <w:jc w:val="both"/>
            </w:pPr>
            <w:r w:rsidRPr="00E77895">
              <w:t>Поправок от субъектов права законодательной инициативы</w:t>
            </w:r>
            <w:r w:rsidR="001C2126">
              <w:t xml:space="preserve">                               </w:t>
            </w:r>
            <w:r w:rsidRPr="00E77895">
              <w:t>к законопроекту не поступало.</w:t>
            </w:r>
          </w:p>
          <w:p w:rsidR="00E77895" w:rsidRPr="00E77895" w:rsidRDefault="00E77895" w:rsidP="00E77895">
            <w:pPr>
              <w:ind w:firstLine="425"/>
              <w:jc w:val="both"/>
            </w:pPr>
            <w:r w:rsidRPr="00E77895">
              <w:t xml:space="preserve">Настоящий закон вступает в силу </w:t>
            </w:r>
            <w:r w:rsidR="001C2126">
              <w:t xml:space="preserve">             </w:t>
            </w:r>
            <w:r w:rsidRPr="00E77895">
              <w:t xml:space="preserve">с 1 января 2025 года, но не ранее чем по истечении одного месяца со дня </w:t>
            </w:r>
            <w:r w:rsidR="001C2126">
              <w:t xml:space="preserve">                      </w:t>
            </w:r>
            <w:r w:rsidRPr="00E77895">
              <w:t xml:space="preserve">его официального опубликования настоящего закона и не ранее 1-го числа очередного налогового периода </w:t>
            </w:r>
            <w:r w:rsidR="001C2126">
              <w:t xml:space="preserve">                           </w:t>
            </w:r>
            <w:r w:rsidRPr="00E77895">
              <w:t>по налогу на доходы физических лиц.</w:t>
            </w:r>
          </w:p>
          <w:p w:rsidR="00E77895" w:rsidRPr="00E77895" w:rsidRDefault="00E77895" w:rsidP="00E77895">
            <w:pPr>
              <w:ind w:firstLine="425"/>
              <w:jc w:val="both"/>
            </w:pPr>
            <w:r w:rsidRPr="00E77895">
              <w:t xml:space="preserve">Законопроект внесен Губернатором Архангельской области в порядке законодательной необходимости </w:t>
            </w:r>
            <w:r w:rsidR="001C2126">
              <w:t xml:space="preserve">                             </w:t>
            </w:r>
            <w:r w:rsidRPr="00E77895">
              <w:t xml:space="preserve">в соответствии с дефисом первым абзаца второго пункта 2 статьи 11.1 областного закона от 19 сентября 2001 года </w:t>
            </w:r>
            <w:r w:rsidR="001C2126">
              <w:t xml:space="preserve">                   </w:t>
            </w:r>
            <w:r w:rsidRPr="00E77895">
              <w:t>№ 62-8-ОЗ «О порядке разработки, принятия и вступления в силу законов Архангельской области».</w:t>
            </w:r>
          </w:p>
          <w:p w:rsidR="002C0760" w:rsidRDefault="00E77895" w:rsidP="001C2126">
            <w:pPr>
              <w:ind w:firstLine="425"/>
              <w:jc w:val="both"/>
            </w:pPr>
            <w:proofErr w:type="gramStart"/>
            <w:r w:rsidRPr="00E77895">
              <w:t>На данный законопроект поступили отзывы, которые не содержат замечаний и предложений от прокуратуры Архангельской области и Ненецкого автономного округа, от управления Министерства юстиции Российской Федерации по Архангельской области и Ненецкому автономному округу,</w:t>
            </w:r>
            <w:r w:rsidR="001C2126">
              <w:t xml:space="preserve">                        </w:t>
            </w:r>
            <w:r w:rsidRPr="00E77895">
              <w:lastRenderedPageBreak/>
              <w:t xml:space="preserve">от управления Федеральной налоговой службы по Архангельской области </w:t>
            </w:r>
            <w:r w:rsidR="001C2126">
              <w:t xml:space="preserve">                          </w:t>
            </w:r>
            <w:r w:rsidRPr="00E77895">
              <w:t xml:space="preserve">и Ненецкому автономному округу, </w:t>
            </w:r>
            <w:r w:rsidR="001C2126">
              <w:t xml:space="preserve">                     </w:t>
            </w:r>
            <w:r w:rsidRPr="00E77895">
              <w:t>от администрации Лешуконского муниципального района Архангельской области, от администрации Шенкурского муниципального округа Архангельской области, области, администрации</w:t>
            </w:r>
            <w:proofErr w:type="gramEnd"/>
            <w:r w:rsidRPr="00E77895">
              <w:t xml:space="preserve"> Вельского муниципального района Архангельской области, от Собрания депутатов Вельского муниципального района Архангельской области, </w:t>
            </w:r>
            <w:r w:rsidR="001C2126">
              <w:t xml:space="preserve">                          </w:t>
            </w:r>
            <w:r w:rsidRPr="00E77895">
              <w:t xml:space="preserve">от администрации </w:t>
            </w:r>
            <w:proofErr w:type="spellStart"/>
            <w:r w:rsidRPr="00E77895">
              <w:t>Устьянского</w:t>
            </w:r>
            <w:proofErr w:type="spellEnd"/>
            <w:r w:rsidRPr="00E77895">
              <w:t xml:space="preserve"> муниципального округа Архангельской области, от администрации городского округа «Коряжма» Архангельской области, от администрации городского округа «Мирный» Архангельской области.</w:t>
            </w:r>
          </w:p>
          <w:p w:rsidR="00E9744F" w:rsidRPr="009D2C91" w:rsidRDefault="00E9744F" w:rsidP="001C2126">
            <w:pPr>
              <w:ind w:firstLine="425"/>
              <w:jc w:val="both"/>
              <w:rPr>
                <w:b/>
              </w:rPr>
            </w:pPr>
          </w:p>
        </w:tc>
        <w:tc>
          <w:tcPr>
            <w:tcW w:w="1843" w:type="dxa"/>
          </w:tcPr>
          <w:p w:rsidR="002C0760" w:rsidRPr="003C0AB3" w:rsidRDefault="00E77895" w:rsidP="00E3751C">
            <w:pPr>
              <w:pStyle w:val="a3"/>
              <w:ind w:left="-76" w:right="-56" w:firstLine="0"/>
              <w:rPr>
                <w:sz w:val="24"/>
                <w:szCs w:val="24"/>
              </w:rPr>
            </w:pPr>
            <w:r>
              <w:rPr>
                <w:sz w:val="24"/>
                <w:szCs w:val="24"/>
              </w:rPr>
              <w:lastRenderedPageBreak/>
              <w:t>Вне плана</w:t>
            </w:r>
          </w:p>
        </w:tc>
        <w:tc>
          <w:tcPr>
            <w:tcW w:w="3544" w:type="dxa"/>
          </w:tcPr>
          <w:p w:rsidR="00E77895" w:rsidRDefault="00E77895" w:rsidP="00E77895">
            <w:pPr>
              <w:jc w:val="both"/>
            </w:pPr>
            <w:r>
              <w:t xml:space="preserve">Комитет рекомендовал депутатам областного Собрания депутатов </w:t>
            </w:r>
            <w:r w:rsidRPr="00E77895">
              <w:rPr>
                <w:b/>
              </w:rPr>
              <w:t>принять предложенный проект областного закона в первом и во втором чтении</w:t>
            </w:r>
            <w:r>
              <w:t xml:space="preserve"> на очередной десятой сессии областного</w:t>
            </w:r>
          </w:p>
          <w:p w:rsidR="00E77895" w:rsidRDefault="00E77895" w:rsidP="00E77895">
            <w:pPr>
              <w:jc w:val="both"/>
            </w:pPr>
          </w:p>
          <w:p w:rsidR="002C0760" w:rsidRPr="00AC5B13" w:rsidRDefault="002C0760" w:rsidP="00AC5B13">
            <w:pPr>
              <w:jc w:val="both"/>
            </w:pPr>
          </w:p>
        </w:tc>
      </w:tr>
      <w:tr w:rsidR="00D22371" w:rsidRPr="001B3D90" w:rsidTr="003D3595">
        <w:trPr>
          <w:trHeight w:val="344"/>
        </w:trPr>
        <w:tc>
          <w:tcPr>
            <w:tcW w:w="817" w:type="dxa"/>
          </w:tcPr>
          <w:p w:rsidR="00D22371" w:rsidRDefault="00D22371" w:rsidP="002F3764">
            <w:pPr>
              <w:pStyle w:val="a3"/>
              <w:ind w:firstLine="0"/>
              <w:jc w:val="center"/>
              <w:rPr>
                <w:sz w:val="24"/>
                <w:szCs w:val="24"/>
              </w:rPr>
            </w:pPr>
            <w:r>
              <w:rPr>
                <w:sz w:val="24"/>
                <w:szCs w:val="24"/>
              </w:rPr>
              <w:lastRenderedPageBreak/>
              <w:t>7.</w:t>
            </w:r>
          </w:p>
        </w:tc>
        <w:tc>
          <w:tcPr>
            <w:tcW w:w="2410" w:type="dxa"/>
          </w:tcPr>
          <w:p w:rsidR="00D22371" w:rsidRPr="00996EDA" w:rsidRDefault="008222AA" w:rsidP="00D22371">
            <w:pPr>
              <w:jc w:val="both"/>
              <w:rPr>
                <w:bCs/>
              </w:rPr>
            </w:pPr>
            <w:r w:rsidRPr="005519B9">
              <w:rPr>
                <w:bCs/>
              </w:rPr>
              <w:t xml:space="preserve">Рассмотрение </w:t>
            </w:r>
            <w:r w:rsidRPr="005519B9">
              <w:t xml:space="preserve">проекта областного закона </w:t>
            </w:r>
            <w:r w:rsidRPr="005519B9">
              <w:br/>
            </w:r>
            <w:r w:rsidRPr="005519B9">
              <w:rPr>
                <w:b/>
                <w:bCs/>
              </w:rPr>
              <w:t xml:space="preserve">№ пз8/118 </w:t>
            </w:r>
            <w:r>
              <w:rPr>
                <w:b/>
                <w:bCs/>
              </w:rPr>
              <w:t xml:space="preserve">                        </w:t>
            </w:r>
            <w:r w:rsidRPr="005519B9">
              <w:rPr>
                <w:color w:val="000000"/>
                <w:shd w:val="clear" w:color="auto" w:fill="FFFFFF"/>
              </w:rPr>
              <w:t xml:space="preserve">«О внесении изменений в статью </w:t>
            </w:r>
            <w:r w:rsidRPr="005519B9">
              <w:rPr>
                <w:color w:val="000000"/>
                <w:shd w:val="clear" w:color="auto" w:fill="FFFFFF"/>
              </w:rPr>
              <w:br/>
              <w:t>1 областного закона «О транспортном налоге»</w:t>
            </w:r>
            <w:r w:rsidRPr="005519B9">
              <w:t xml:space="preserve">  </w:t>
            </w:r>
            <w:r w:rsidRPr="005519B9">
              <w:rPr>
                <w:bCs/>
              </w:rPr>
              <w:t>(</w:t>
            </w:r>
            <w:r w:rsidRPr="005519B9">
              <w:rPr>
                <w:b/>
                <w:bCs/>
              </w:rPr>
              <w:t>первое и второе чтение</w:t>
            </w:r>
            <w:r w:rsidRPr="005519B9">
              <w:rPr>
                <w:bCs/>
              </w:rPr>
              <w:t>).</w:t>
            </w:r>
          </w:p>
        </w:tc>
        <w:tc>
          <w:tcPr>
            <w:tcW w:w="2268" w:type="dxa"/>
          </w:tcPr>
          <w:p w:rsidR="003D4C9D" w:rsidRDefault="003D4C9D" w:rsidP="003D4C9D">
            <w:pPr>
              <w:jc w:val="both"/>
            </w:pPr>
            <w:r>
              <w:t xml:space="preserve">Губернатор Архангельской области </w:t>
            </w:r>
            <w:proofErr w:type="spellStart"/>
            <w:r>
              <w:t>Цыбульский</w:t>
            </w:r>
            <w:proofErr w:type="spellEnd"/>
            <w:r>
              <w:t xml:space="preserve"> А.В./</w:t>
            </w:r>
          </w:p>
          <w:p w:rsidR="003D4C9D" w:rsidRDefault="003D4C9D" w:rsidP="003D4C9D">
            <w:pPr>
              <w:jc w:val="both"/>
            </w:pPr>
            <w:r>
              <w:t>Усачева Е.Ю.,</w:t>
            </w:r>
          </w:p>
          <w:p w:rsidR="00D22371" w:rsidRDefault="003D4C9D" w:rsidP="003D4C9D">
            <w:pPr>
              <w:jc w:val="both"/>
            </w:pPr>
            <w:r>
              <w:t>Дементьев А.А.</w:t>
            </w:r>
          </w:p>
        </w:tc>
        <w:tc>
          <w:tcPr>
            <w:tcW w:w="4536" w:type="dxa"/>
          </w:tcPr>
          <w:p w:rsidR="003D4C9D" w:rsidRPr="003D4C9D" w:rsidRDefault="003D4C9D" w:rsidP="003D4C9D">
            <w:pPr>
              <w:pStyle w:val="ConsPlusTitle"/>
              <w:ind w:firstLine="459"/>
              <w:jc w:val="both"/>
              <w:rPr>
                <w:b w:val="0"/>
                <w:sz w:val="24"/>
                <w:szCs w:val="24"/>
              </w:rPr>
            </w:pPr>
            <w:r w:rsidRPr="003D4C9D">
              <w:rPr>
                <w:b w:val="0"/>
                <w:sz w:val="24"/>
                <w:szCs w:val="24"/>
              </w:rPr>
              <w:t>Проектом областного закона предлагается увеличить в пределах, определенных Налоговым кодексом Российской Федерации, размеры ставок                           по транспортному налогу по отдельным категориям транспортных средств, установленные областным законом от 1 октября 2002 года № 112-16-ОЗ                      «О транспортном налоге», которые за период с 2019 года по 2023 год                            не изменялись</w:t>
            </w:r>
            <w:r>
              <w:rPr>
                <w:b w:val="0"/>
                <w:sz w:val="24"/>
                <w:szCs w:val="24"/>
              </w:rPr>
              <w:t xml:space="preserve">. </w:t>
            </w:r>
            <w:r w:rsidRPr="003D4C9D">
              <w:rPr>
                <w:b w:val="0"/>
                <w:sz w:val="24"/>
                <w:szCs w:val="24"/>
              </w:rPr>
              <w:t xml:space="preserve">Согласно пункту 1 статьи 360 и абзацу третьему пункта 1 статьи 363 Налогового кодекса Российской Федерации транспортный налог подлежит уплате налогоплательщиками – физическими лицами в срок не позднее </w:t>
            </w:r>
            <w:r>
              <w:rPr>
                <w:b w:val="0"/>
                <w:sz w:val="24"/>
                <w:szCs w:val="24"/>
              </w:rPr>
              <w:t xml:space="preserve">                   </w:t>
            </w:r>
            <w:r w:rsidRPr="003D4C9D">
              <w:rPr>
                <w:b w:val="0"/>
                <w:sz w:val="24"/>
                <w:szCs w:val="24"/>
              </w:rPr>
              <w:lastRenderedPageBreak/>
              <w:t>1 декабря года, следующего за истекшим налоговым периодом, то есть календарным годом.</w:t>
            </w:r>
          </w:p>
          <w:p w:rsidR="003D4C9D" w:rsidRPr="003D4C9D" w:rsidRDefault="003D4C9D" w:rsidP="003D4C9D">
            <w:pPr>
              <w:pStyle w:val="ConsPlusTitle"/>
              <w:ind w:firstLine="459"/>
              <w:jc w:val="both"/>
              <w:rPr>
                <w:b w:val="0"/>
                <w:sz w:val="24"/>
                <w:szCs w:val="24"/>
              </w:rPr>
            </w:pPr>
            <w:proofErr w:type="gramStart"/>
            <w:r w:rsidRPr="003D4C9D">
              <w:rPr>
                <w:b w:val="0"/>
                <w:sz w:val="24"/>
                <w:szCs w:val="24"/>
              </w:rPr>
              <w:t xml:space="preserve">Областным законом от 22 октября 2009 года № 78-6-ОЗ «О реализации полномочий Архангельской области в сфере регулирования межбюджетных отношений» установлены нормативы отчислений по транспортному налогу с физических лиц в бюджеты муниципальных округов Архангельской области, бюджеты городских округов Архангельской области в размере </w:t>
            </w:r>
            <w:r w:rsidR="002157CF">
              <w:rPr>
                <w:b w:val="0"/>
                <w:sz w:val="24"/>
                <w:szCs w:val="24"/>
              </w:rPr>
              <w:t xml:space="preserve">                           </w:t>
            </w:r>
            <w:r w:rsidRPr="003D4C9D">
              <w:rPr>
                <w:b w:val="0"/>
                <w:sz w:val="24"/>
                <w:szCs w:val="24"/>
              </w:rPr>
              <w:t>80 процентов, в бюджеты муниципальных районов Архангельской области – в размере 50 процентов.</w:t>
            </w:r>
            <w:proofErr w:type="gramEnd"/>
          </w:p>
          <w:p w:rsidR="003D4C9D" w:rsidRPr="003D4C9D" w:rsidRDefault="003D4C9D" w:rsidP="003D4C9D">
            <w:pPr>
              <w:pStyle w:val="ConsPlusTitle"/>
              <w:ind w:firstLine="459"/>
              <w:jc w:val="both"/>
              <w:rPr>
                <w:b w:val="0"/>
                <w:sz w:val="24"/>
                <w:szCs w:val="24"/>
              </w:rPr>
            </w:pPr>
            <w:r w:rsidRPr="003D4C9D">
              <w:rPr>
                <w:b w:val="0"/>
                <w:sz w:val="24"/>
                <w:szCs w:val="24"/>
              </w:rPr>
              <w:t xml:space="preserve">По данным бюджетной и </w:t>
            </w:r>
            <w:r w:rsidR="002157CF">
              <w:rPr>
                <w:b w:val="0"/>
                <w:sz w:val="24"/>
                <w:szCs w:val="24"/>
              </w:rPr>
              <w:t xml:space="preserve">                  </w:t>
            </w:r>
            <w:r w:rsidRPr="003D4C9D">
              <w:rPr>
                <w:b w:val="0"/>
                <w:sz w:val="24"/>
                <w:szCs w:val="24"/>
              </w:rPr>
              <w:t xml:space="preserve">налоговой отчетности поступления                                    от транспортного налога за 2023 год </w:t>
            </w:r>
            <w:r w:rsidR="002157CF">
              <w:rPr>
                <w:b w:val="0"/>
                <w:sz w:val="24"/>
                <w:szCs w:val="24"/>
              </w:rPr>
              <w:t xml:space="preserve">                   </w:t>
            </w:r>
            <w:r w:rsidRPr="003D4C9D">
              <w:rPr>
                <w:b w:val="0"/>
                <w:sz w:val="24"/>
                <w:szCs w:val="24"/>
              </w:rPr>
              <w:t xml:space="preserve">в консолидированный бюджет Архангельской области составили </w:t>
            </w:r>
            <w:r w:rsidR="002157CF">
              <w:rPr>
                <w:b w:val="0"/>
                <w:sz w:val="24"/>
                <w:szCs w:val="24"/>
              </w:rPr>
              <w:t xml:space="preserve">                     </w:t>
            </w:r>
            <w:r w:rsidRPr="003D4C9D">
              <w:rPr>
                <w:b w:val="0"/>
                <w:sz w:val="24"/>
                <w:szCs w:val="24"/>
              </w:rPr>
              <w:t>1 396,8 млн. рублей.</w:t>
            </w:r>
          </w:p>
          <w:p w:rsidR="003D4C9D" w:rsidRPr="003D4C9D" w:rsidRDefault="003D4C9D" w:rsidP="003D4C9D">
            <w:pPr>
              <w:pStyle w:val="ConsPlusTitle"/>
              <w:ind w:firstLine="459"/>
              <w:jc w:val="both"/>
              <w:rPr>
                <w:b w:val="0"/>
                <w:sz w:val="24"/>
                <w:szCs w:val="24"/>
              </w:rPr>
            </w:pPr>
            <w:r w:rsidRPr="003D4C9D">
              <w:rPr>
                <w:b w:val="0"/>
                <w:sz w:val="24"/>
                <w:szCs w:val="24"/>
              </w:rPr>
              <w:t xml:space="preserve">Согласно пояснительной записке </w:t>
            </w:r>
            <w:r w:rsidR="002157CF">
              <w:rPr>
                <w:b w:val="0"/>
                <w:sz w:val="24"/>
                <w:szCs w:val="24"/>
              </w:rPr>
              <w:t xml:space="preserve">                 </w:t>
            </w:r>
            <w:r w:rsidRPr="003D4C9D">
              <w:rPr>
                <w:b w:val="0"/>
                <w:sz w:val="24"/>
                <w:szCs w:val="24"/>
              </w:rPr>
              <w:t xml:space="preserve">к законопроекту в доход консолидированного бюджета Архангельской области по транспортному налогу, который будет уплачен физическими лицами за </w:t>
            </w:r>
            <w:r w:rsidR="00E9744F">
              <w:rPr>
                <w:b w:val="0"/>
                <w:sz w:val="24"/>
                <w:szCs w:val="24"/>
              </w:rPr>
              <w:t xml:space="preserve">                     </w:t>
            </w:r>
            <w:r w:rsidRPr="003D4C9D">
              <w:rPr>
                <w:b w:val="0"/>
                <w:sz w:val="24"/>
                <w:szCs w:val="24"/>
              </w:rPr>
              <w:t xml:space="preserve">2025 год, дополнительно поступит в 2026 году примерно 194 млн. рублей, в том числе </w:t>
            </w:r>
            <w:r w:rsidR="002157CF">
              <w:rPr>
                <w:b w:val="0"/>
                <w:sz w:val="24"/>
                <w:szCs w:val="24"/>
              </w:rPr>
              <w:t xml:space="preserve">                   </w:t>
            </w:r>
            <w:r w:rsidRPr="003D4C9D">
              <w:rPr>
                <w:b w:val="0"/>
                <w:sz w:val="24"/>
                <w:szCs w:val="24"/>
              </w:rPr>
              <w:t>в областной бюджет – 38,7 млн. рублей.</w:t>
            </w:r>
          </w:p>
          <w:p w:rsidR="003D4C9D" w:rsidRPr="003D4C9D" w:rsidRDefault="003D4C9D" w:rsidP="003D4C9D">
            <w:pPr>
              <w:pStyle w:val="ConsPlusTitle"/>
              <w:ind w:firstLine="459"/>
              <w:jc w:val="both"/>
              <w:rPr>
                <w:b w:val="0"/>
                <w:sz w:val="24"/>
                <w:szCs w:val="24"/>
              </w:rPr>
            </w:pPr>
            <w:r w:rsidRPr="003D4C9D">
              <w:rPr>
                <w:b w:val="0"/>
                <w:sz w:val="24"/>
                <w:szCs w:val="24"/>
              </w:rPr>
              <w:t xml:space="preserve">В соответствии с отдельными положениями статьи 360 и статьи 363 Налогового кодекса Российской Федерации предусмотрено, что                                          </w:t>
            </w:r>
            <w:r w:rsidRPr="003D4C9D">
              <w:rPr>
                <w:b w:val="0"/>
                <w:sz w:val="24"/>
                <w:szCs w:val="24"/>
              </w:rPr>
              <w:lastRenderedPageBreak/>
              <w:t>в течение налогового периода налогоплательщики-организации                      уплачивают авансовые платежи по транспортному налогу, при этом отчетными периодами признаются первый квартал, второй квартал и третий квартал. По итогам 2025 года в областной бюджет дополнительно</w:t>
            </w:r>
            <w:r w:rsidR="002157CF">
              <w:rPr>
                <w:b w:val="0"/>
                <w:sz w:val="24"/>
                <w:szCs w:val="24"/>
              </w:rPr>
              <w:t xml:space="preserve"> </w:t>
            </w:r>
            <w:r w:rsidRPr="003D4C9D">
              <w:rPr>
                <w:b w:val="0"/>
                <w:sz w:val="24"/>
                <w:szCs w:val="24"/>
              </w:rPr>
              <w:t xml:space="preserve">будут зачислены поступления от транспортного налога </w:t>
            </w:r>
            <w:r w:rsidR="002157CF">
              <w:rPr>
                <w:b w:val="0"/>
                <w:sz w:val="24"/>
                <w:szCs w:val="24"/>
              </w:rPr>
              <w:t xml:space="preserve">                 </w:t>
            </w:r>
            <w:r w:rsidRPr="003D4C9D">
              <w:rPr>
                <w:b w:val="0"/>
                <w:sz w:val="24"/>
                <w:szCs w:val="24"/>
              </w:rPr>
              <w:t>от налогоплательщиков-организаций примерно 14,9 млн. рублей, в 2026 году –</w:t>
            </w:r>
          </w:p>
          <w:p w:rsidR="003D4C9D" w:rsidRPr="003D4C9D" w:rsidRDefault="003D4C9D" w:rsidP="002157CF">
            <w:pPr>
              <w:pStyle w:val="ConsPlusTitle"/>
              <w:jc w:val="both"/>
              <w:rPr>
                <w:b w:val="0"/>
                <w:sz w:val="24"/>
                <w:szCs w:val="24"/>
              </w:rPr>
            </w:pPr>
            <w:r w:rsidRPr="003D4C9D">
              <w:rPr>
                <w:b w:val="0"/>
                <w:sz w:val="24"/>
                <w:szCs w:val="24"/>
              </w:rPr>
              <w:t>19,4 млн. рублей.</w:t>
            </w:r>
          </w:p>
          <w:p w:rsidR="003D4C9D" w:rsidRPr="003D4C9D" w:rsidRDefault="003D4C9D" w:rsidP="003D4C9D">
            <w:pPr>
              <w:pStyle w:val="ConsPlusTitle"/>
              <w:ind w:firstLine="459"/>
              <w:jc w:val="both"/>
              <w:rPr>
                <w:b w:val="0"/>
                <w:sz w:val="24"/>
                <w:szCs w:val="24"/>
              </w:rPr>
            </w:pPr>
            <w:r w:rsidRPr="003D4C9D">
              <w:rPr>
                <w:b w:val="0"/>
                <w:sz w:val="24"/>
                <w:szCs w:val="24"/>
              </w:rPr>
              <w:t xml:space="preserve">Настоящий закон вступает в силу </w:t>
            </w:r>
            <w:r w:rsidR="002157CF">
              <w:rPr>
                <w:b w:val="0"/>
                <w:sz w:val="24"/>
                <w:szCs w:val="24"/>
              </w:rPr>
              <w:t xml:space="preserve">             </w:t>
            </w:r>
            <w:r w:rsidRPr="003D4C9D">
              <w:rPr>
                <w:b w:val="0"/>
                <w:sz w:val="24"/>
                <w:szCs w:val="24"/>
              </w:rPr>
              <w:t>с 1 января 2025 года, но не ранее чем по истечении одного месяца со дня его официального опубликования и не ранее 1-го числа очередного налогового периода по транспортному налогу.</w:t>
            </w:r>
          </w:p>
          <w:p w:rsidR="003D4C9D" w:rsidRPr="003D4C9D" w:rsidRDefault="003D4C9D" w:rsidP="003D4C9D">
            <w:pPr>
              <w:pStyle w:val="ConsPlusTitle"/>
              <w:ind w:firstLine="459"/>
              <w:jc w:val="both"/>
              <w:rPr>
                <w:b w:val="0"/>
                <w:sz w:val="24"/>
                <w:szCs w:val="24"/>
              </w:rPr>
            </w:pPr>
            <w:r w:rsidRPr="003D4C9D">
              <w:rPr>
                <w:b w:val="0"/>
                <w:sz w:val="24"/>
                <w:szCs w:val="24"/>
              </w:rPr>
              <w:t>В силу дефиса первого абзаца второго пункта 2 статьи 11.1 областного закона № 62-8-ОЗ Губернатор Архангельской области вправе в порядке законодательной необходимости внести проекты областных законов об установлении или изменении элементов налогообложения, в том числе налоговой ставки.</w:t>
            </w:r>
          </w:p>
          <w:p w:rsidR="003D4C9D" w:rsidRPr="003D4C9D" w:rsidRDefault="003D4C9D" w:rsidP="003D4C9D">
            <w:pPr>
              <w:pStyle w:val="ConsPlusTitle"/>
              <w:ind w:firstLine="459"/>
              <w:jc w:val="both"/>
              <w:rPr>
                <w:b w:val="0"/>
                <w:sz w:val="24"/>
                <w:szCs w:val="24"/>
              </w:rPr>
            </w:pPr>
            <w:r w:rsidRPr="003D4C9D">
              <w:rPr>
                <w:b w:val="0"/>
                <w:sz w:val="24"/>
                <w:szCs w:val="24"/>
              </w:rPr>
              <w:t xml:space="preserve">В соответствии с дефисом первым абзаца второго пункта 2 статьи 16 областного закона № 62-8-ОЗ предлагается </w:t>
            </w:r>
            <w:proofErr w:type="gramStart"/>
            <w:r w:rsidRPr="003D4C9D">
              <w:rPr>
                <w:b w:val="0"/>
                <w:sz w:val="24"/>
                <w:szCs w:val="24"/>
              </w:rPr>
              <w:t>рассмотреть и принять</w:t>
            </w:r>
            <w:proofErr w:type="gramEnd"/>
            <w:r w:rsidRPr="003D4C9D">
              <w:rPr>
                <w:b w:val="0"/>
                <w:sz w:val="24"/>
                <w:szCs w:val="24"/>
              </w:rPr>
              <w:t xml:space="preserve"> проект областного закона в двух чтениях на одной сессии Архангельского областного Собрания депутатов.</w:t>
            </w:r>
          </w:p>
          <w:p w:rsidR="003D4C9D" w:rsidRPr="003D4C9D" w:rsidRDefault="003D4C9D" w:rsidP="003D4C9D">
            <w:pPr>
              <w:pStyle w:val="ConsPlusTitle"/>
              <w:ind w:firstLine="459"/>
              <w:jc w:val="both"/>
              <w:rPr>
                <w:b w:val="0"/>
                <w:sz w:val="24"/>
                <w:szCs w:val="24"/>
              </w:rPr>
            </w:pPr>
            <w:r w:rsidRPr="003D4C9D">
              <w:rPr>
                <w:b w:val="0"/>
                <w:sz w:val="24"/>
                <w:szCs w:val="24"/>
              </w:rPr>
              <w:t xml:space="preserve">Поправок от субъектов права законодательной инициативы </w:t>
            </w:r>
            <w:r w:rsidR="000539FE">
              <w:rPr>
                <w:b w:val="0"/>
                <w:sz w:val="24"/>
                <w:szCs w:val="24"/>
              </w:rPr>
              <w:t xml:space="preserve">                                 </w:t>
            </w:r>
            <w:r w:rsidRPr="003D4C9D">
              <w:rPr>
                <w:b w:val="0"/>
                <w:sz w:val="24"/>
                <w:szCs w:val="24"/>
              </w:rPr>
              <w:lastRenderedPageBreak/>
              <w:t>к законопроекту не поступало.</w:t>
            </w:r>
          </w:p>
          <w:p w:rsidR="00D22371" w:rsidRDefault="003D4C9D" w:rsidP="000539FE">
            <w:pPr>
              <w:pStyle w:val="ConsPlusTitle"/>
              <w:ind w:firstLine="459"/>
              <w:jc w:val="both"/>
              <w:rPr>
                <w:b w:val="0"/>
                <w:sz w:val="24"/>
                <w:szCs w:val="24"/>
              </w:rPr>
            </w:pPr>
            <w:proofErr w:type="gramStart"/>
            <w:r w:rsidRPr="003D4C9D">
              <w:rPr>
                <w:b w:val="0"/>
                <w:sz w:val="24"/>
                <w:szCs w:val="24"/>
              </w:rPr>
              <w:t xml:space="preserve">На данный законопроект поступили отзывы, которые не содержат замечаний и предложений: от контрольно-счетной палаты Архангельской области,  </w:t>
            </w:r>
            <w:r w:rsidR="000539FE">
              <w:rPr>
                <w:b w:val="0"/>
                <w:sz w:val="24"/>
                <w:szCs w:val="24"/>
              </w:rPr>
              <w:t xml:space="preserve">                          </w:t>
            </w:r>
            <w:r w:rsidRPr="003D4C9D">
              <w:rPr>
                <w:b w:val="0"/>
                <w:sz w:val="24"/>
                <w:szCs w:val="24"/>
              </w:rPr>
              <w:t xml:space="preserve">от прокуратуры Архангельской области </w:t>
            </w:r>
            <w:r w:rsidR="000539FE">
              <w:rPr>
                <w:b w:val="0"/>
                <w:sz w:val="24"/>
                <w:szCs w:val="24"/>
              </w:rPr>
              <w:t xml:space="preserve">         </w:t>
            </w:r>
            <w:r w:rsidRPr="003D4C9D">
              <w:rPr>
                <w:b w:val="0"/>
                <w:sz w:val="24"/>
                <w:szCs w:val="24"/>
              </w:rPr>
              <w:t xml:space="preserve">и Ненецкого автономного округа, </w:t>
            </w:r>
            <w:r w:rsidR="000539FE">
              <w:rPr>
                <w:b w:val="0"/>
                <w:sz w:val="24"/>
                <w:szCs w:val="24"/>
              </w:rPr>
              <w:t xml:space="preserve">                               </w:t>
            </w:r>
            <w:r w:rsidRPr="003D4C9D">
              <w:rPr>
                <w:b w:val="0"/>
                <w:sz w:val="24"/>
                <w:szCs w:val="24"/>
              </w:rPr>
              <w:t>от Управления Министерства юстиции Российской Федерации по Архангельской области и Ненецкому автономному округу,</w:t>
            </w:r>
            <w:r w:rsidR="000539FE">
              <w:rPr>
                <w:b w:val="0"/>
                <w:sz w:val="24"/>
                <w:szCs w:val="24"/>
              </w:rPr>
              <w:t xml:space="preserve"> </w:t>
            </w:r>
            <w:r w:rsidRPr="003D4C9D">
              <w:rPr>
                <w:b w:val="0"/>
                <w:sz w:val="24"/>
                <w:szCs w:val="24"/>
              </w:rPr>
              <w:t xml:space="preserve"> от Управления Федеральной налоговой службы по Архангельской области и Ненецкому автономному округу, от администрации Шенкурского муниципального округа Архангельской области, от администрации Лешуконского муниципального</w:t>
            </w:r>
            <w:proofErr w:type="gramEnd"/>
            <w:r w:rsidRPr="003D4C9D">
              <w:rPr>
                <w:b w:val="0"/>
                <w:sz w:val="24"/>
                <w:szCs w:val="24"/>
              </w:rPr>
              <w:t xml:space="preserve"> округа Архангельской области, от </w:t>
            </w:r>
            <w:r w:rsidR="000539FE">
              <w:rPr>
                <w:b w:val="0"/>
                <w:sz w:val="24"/>
                <w:szCs w:val="24"/>
              </w:rPr>
              <w:t xml:space="preserve">                      </w:t>
            </w:r>
            <w:r w:rsidRPr="003D4C9D">
              <w:rPr>
                <w:b w:val="0"/>
                <w:sz w:val="24"/>
                <w:szCs w:val="24"/>
              </w:rPr>
              <w:t xml:space="preserve">Собрания депутатов </w:t>
            </w:r>
            <w:proofErr w:type="spellStart"/>
            <w:r w:rsidRPr="003D4C9D">
              <w:rPr>
                <w:b w:val="0"/>
                <w:sz w:val="24"/>
                <w:szCs w:val="24"/>
              </w:rPr>
              <w:t>Каргопольского</w:t>
            </w:r>
            <w:proofErr w:type="spellEnd"/>
            <w:r w:rsidRPr="003D4C9D">
              <w:rPr>
                <w:b w:val="0"/>
                <w:sz w:val="24"/>
                <w:szCs w:val="24"/>
              </w:rPr>
              <w:t xml:space="preserve"> муниципального округа Архангельской области,                    от администрации </w:t>
            </w:r>
            <w:proofErr w:type="spellStart"/>
            <w:r w:rsidRPr="003D4C9D">
              <w:rPr>
                <w:b w:val="0"/>
                <w:sz w:val="24"/>
                <w:szCs w:val="24"/>
              </w:rPr>
              <w:t>Котласского</w:t>
            </w:r>
            <w:proofErr w:type="spellEnd"/>
            <w:r w:rsidRPr="003D4C9D">
              <w:rPr>
                <w:b w:val="0"/>
                <w:sz w:val="24"/>
                <w:szCs w:val="24"/>
              </w:rPr>
              <w:t xml:space="preserve"> муниципального округа Архангельской области, </w:t>
            </w:r>
            <w:r w:rsidR="000539FE">
              <w:rPr>
                <w:b w:val="0"/>
                <w:sz w:val="24"/>
                <w:szCs w:val="24"/>
              </w:rPr>
              <w:t xml:space="preserve">                                     </w:t>
            </w:r>
            <w:r w:rsidRPr="003D4C9D">
              <w:rPr>
                <w:b w:val="0"/>
                <w:sz w:val="24"/>
                <w:szCs w:val="24"/>
              </w:rPr>
              <w:t>от администрации Вельского муниципального района Архангельской области, от администрации городского округа «Коряжма» Архангельской области, от администрации городского округа «Мирный» Архангельской области.</w:t>
            </w:r>
          </w:p>
          <w:p w:rsidR="00E9744F" w:rsidRPr="009D2C91" w:rsidRDefault="00E9744F" w:rsidP="000539FE">
            <w:pPr>
              <w:pStyle w:val="ConsPlusTitle"/>
              <w:ind w:firstLine="459"/>
              <w:jc w:val="both"/>
              <w:rPr>
                <w:b w:val="0"/>
                <w:sz w:val="24"/>
                <w:szCs w:val="24"/>
              </w:rPr>
            </w:pPr>
          </w:p>
        </w:tc>
        <w:tc>
          <w:tcPr>
            <w:tcW w:w="1843" w:type="dxa"/>
          </w:tcPr>
          <w:p w:rsidR="00D22371" w:rsidRPr="003C0AB3" w:rsidRDefault="003D4C9D" w:rsidP="00E3751C">
            <w:pPr>
              <w:pStyle w:val="a3"/>
              <w:ind w:left="-76" w:right="-56" w:firstLine="0"/>
              <w:rPr>
                <w:sz w:val="24"/>
                <w:szCs w:val="24"/>
              </w:rPr>
            </w:pPr>
            <w:r>
              <w:rPr>
                <w:sz w:val="24"/>
                <w:szCs w:val="24"/>
              </w:rPr>
              <w:lastRenderedPageBreak/>
              <w:t>Вне плана</w:t>
            </w:r>
          </w:p>
        </w:tc>
        <w:tc>
          <w:tcPr>
            <w:tcW w:w="3544" w:type="dxa"/>
          </w:tcPr>
          <w:p w:rsidR="00D22371" w:rsidRDefault="003D4C9D" w:rsidP="003D4C9D">
            <w:pPr>
              <w:jc w:val="both"/>
            </w:pPr>
            <w:r w:rsidRPr="003D4C9D">
              <w:t>Комитет рекоменд</w:t>
            </w:r>
            <w:r>
              <w:t>овал</w:t>
            </w:r>
            <w:r w:rsidRPr="003D4C9D">
              <w:t xml:space="preserve"> депутатам областного Собрания депутатов  </w:t>
            </w:r>
            <w:r w:rsidRPr="003D4C9D">
              <w:rPr>
                <w:b/>
              </w:rPr>
              <w:t>принять предложенный проект областного закона в первом и во втором чтении</w:t>
            </w:r>
            <w:r w:rsidRPr="003D4C9D">
              <w:t xml:space="preserve"> на очередной десятой сессии областного Собрания депутатов восьмого созыва.</w:t>
            </w:r>
          </w:p>
        </w:tc>
      </w:tr>
      <w:tr w:rsidR="00CE5A67" w:rsidRPr="001B3D90" w:rsidTr="003D3595">
        <w:trPr>
          <w:trHeight w:val="344"/>
        </w:trPr>
        <w:tc>
          <w:tcPr>
            <w:tcW w:w="817" w:type="dxa"/>
          </w:tcPr>
          <w:p w:rsidR="00CE5A67" w:rsidRDefault="00CE5A67" w:rsidP="002F3764">
            <w:pPr>
              <w:pStyle w:val="a3"/>
              <w:ind w:firstLine="0"/>
              <w:jc w:val="center"/>
              <w:rPr>
                <w:sz w:val="24"/>
                <w:szCs w:val="24"/>
              </w:rPr>
            </w:pPr>
            <w:r>
              <w:rPr>
                <w:sz w:val="24"/>
                <w:szCs w:val="24"/>
              </w:rPr>
              <w:lastRenderedPageBreak/>
              <w:t>8.</w:t>
            </w:r>
          </w:p>
        </w:tc>
        <w:tc>
          <w:tcPr>
            <w:tcW w:w="2410" w:type="dxa"/>
          </w:tcPr>
          <w:p w:rsidR="00CE5A67" w:rsidRPr="005519B9" w:rsidRDefault="00CE5A67" w:rsidP="00D22371">
            <w:pPr>
              <w:jc w:val="both"/>
              <w:rPr>
                <w:bCs/>
              </w:rPr>
            </w:pPr>
            <w:r w:rsidRPr="005519B9">
              <w:rPr>
                <w:bCs/>
              </w:rPr>
              <w:t xml:space="preserve">Рассмотрение </w:t>
            </w:r>
            <w:r w:rsidRPr="005519B9">
              <w:t xml:space="preserve">проекта областного закона </w:t>
            </w:r>
            <w:r w:rsidRPr="005519B9">
              <w:br/>
            </w:r>
            <w:r w:rsidRPr="005519B9">
              <w:rPr>
                <w:b/>
                <w:bCs/>
              </w:rPr>
              <w:t xml:space="preserve">№ пз8/119 </w:t>
            </w:r>
            <w:r>
              <w:rPr>
                <w:b/>
                <w:bCs/>
              </w:rPr>
              <w:t xml:space="preserve">                          </w:t>
            </w:r>
            <w:r w:rsidRPr="005519B9">
              <w:rPr>
                <w:b/>
                <w:bCs/>
              </w:rPr>
              <w:t>«</w:t>
            </w:r>
            <w:r w:rsidRPr="005519B9">
              <w:rPr>
                <w:color w:val="000000"/>
                <w:shd w:val="clear" w:color="auto" w:fill="FFFFFF"/>
              </w:rPr>
              <w:t xml:space="preserve">О внесении </w:t>
            </w:r>
            <w:r w:rsidRPr="005519B9">
              <w:rPr>
                <w:color w:val="000000"/>
                <w:shd w:val="clear" w:color="auto" w:fill="FFFFFF"/>
              </w:rPr>
              <w:lastRenderedPageBreak/>
              <w:t>изменений в статью</w:t>
            </w:r>
            <w:r w:rsidRPr="005519B9">
              <w:rPr>
                <w:color w:val="000000"/>
                <w:shd w:val="clear" w:color="auto" w:fill="FFFFFF"/>
              </w:rPr>
              <w:br/>
              <w:t xml:space="preserve"> 2.5 областного закона «О налоге на имущество организаций»</w:t>
            </w:r>
            <w:r w:rsidRPr="005519B9">
              <w:rPr>
                <w:bCs/>
              </w:rPr>
              <w:t xml:space="preserve"> (</w:t>
            </w:r>
            <w:r w:rsidRPr="005519B9">
              <w:rPr>
                <w:b/>
                <w:bCs/>
              </w:rPr>
              <w:t>первое и второе чтение</w:t>
            </w:r>
            <w:r w:rsidRPr="005519B9">
              <w:rPr>
                <w:bCs/>
              </w:rPr>
              <w:t>).</w:t>
            </w:r>
          </w:p>
        </w:tc>
        <w:tc>
          <w:tcPr>
            <w:tcW w:w="2268" w:type="dxa"/>
          </w:tcPr>
          <w:p w:rsidR="00CE5A67" w:rsidRDefault="00CE5A67" w:rsidP="00E8480E">
            <w:pPr>
              <w:jc w:val="both"/>
            </w:pPr>
            <w:r>
              <w:lastRenderedPageBreak/>
              <w:t xml:space="preserve">Губернатор Архангельской области </w:t>
            </w:r>
            <w:proofErr w:type="spellStart"/>
            <w:r>
              <w:t>Цыбульский</w:t>
            </w:r>
            <w:proofErr w:type="spellEnd"/>
            <w:r>
              <w:t xml:space="preserve"> А.В./</w:t>
            </w:r>
          </w:p>
          <w:p w:rsidR="00CE5A67" w:rsidRDefault="00CE5A67" w:rsidP="00E8480E">
            <w:pPr>
              <w:jc w:val="both"/>
            </w:pPr>
            <w:r>
              <w:t>Поташев Д.Н.,</w:t>
            </w:r>
          </w:p>
          <w:p w:rsidR="00CE5A67" w:rsidRDefault="00CE5A67" w:rsidP="00E8480E">
            <w:pPr>
              <w:jc w:val="both"/>
            </w:pPr>
            <w:r>
              <w:lastRenderedPageBreak/>
              <w:t>Дементьев А.А.</w:t>
            </w:r>
          </w:p>
        </w:tc>
        <w:tc>
          <w:tcPr>
            <w:tcW w:w="4536" w:type="dxa"/>
          </w:tcPr>
          <w:p w:rsidR="00CE5A67" w:rsidRPr="000539FE" w:rsidRDefault="00CE5A67" w:rsidP="000539FE">
            <w:pPr>
              <w:pStyle w:val="ConsPlusTitle"/>
              <w:ind w:firstLine="459"/>
              <w:jc w:val="both"/>
              <w:rPr>
                <w:b w:val="0"/>
                <w:sz w:val="24"/>
                <w:szCs w:val="24"/>
              </w:rPr>
            </w:pPr>
            <w:r w:rsidRPr="000539FE">
              <w:rPr>
                <w:b w:val="0"/>
                <w:sz w:val="24"/>
                <w:szCs w:val="24"/>
              </w:rPr>
              <w:lastRenderedPageBreak/>
              <w:t xml:space="preserve">Законопроект разработан в целях учета областного закона от 14 ноября 2003 года № 204-25-ОЗ «О налоге на имущество </w:t>
            </w:r>
            <w:proofErr w:type="gramStart"/>
            <w:r w:rsidRPr="000539FE">
              <w:rPr>
                <w:b w:val="0"/>
                <w:sz w:val="24"/>
                <w:szCs w:val="24"/>
              </w:rPr>
              <w:t>организаций</w:t>
            </w:r>
            <w:proofErr w:type="gramEnd"/>
            <w:r w:rsidRPr="000539FE">
              <w:rPr>
                <w:b w:val="0"/>
                <w:sz w:val="24"/>
                <w:szCs w:val="24"/>
              </w:rPr>
              <w:t xml:space="preserve">» которым предусматривается, что условиями </w:t>
            </w:r>
            <w:r w:rsidRPr="000539FE">
              <w:rPr>
                <w:b w:val="0"/>
                <w:sz w:val="24"/>
                <w:szCs w:val="24"/>
              </w:rPr>
              <w:lastRenderedPageBreak/>
              <w:t>применения пониженных налоговых ставок по налогу на имущество организаций в размере 0,5 процента предоставляется организациям, за налоговые периоды с 1 января 2022 года по 31 декабря 2024 года, в связи с чем предлагается продлить срок действия налоговой льготы в виде пониженной налоговой ставки по налогу на имущество организаций в отношении недвижимого имущества, учитываемого на балансе газораспределительных организаций по виду экономической деятельности по ОК 029-2014 (КДЕС</w:t>
            </w:r>
            <w:proofErr w:type="gramStart"/>
            <w:r w:rsidRPr="000539FE">
              <w:rPr>
                <w:b w:val="0"/>
                <w:sz w:val="24"/>
                <w:szCs w:val="24"/>
              </w:rPr>
              <w:t xml:space="preserve"> Р</w:t>
            </w:r>
            <w:proofErr w:type="gramEnd"/>
            <w:r w:rsidRPr="000539FE">
              <w:rPr>
                <w:b w:val="0"/>
                <w:sz w:val="24"/>
                <w:szCs w:val="24"/>
              </w:rPr>
              <w:t>ед.2) группа 35.22 «Распределение газообразного топлива по газораспределительным сетям».</w:t>
            </w:r>
          </w:p>
          <w:p w:rsidR="00CE5A67" w:rsidRPr="000539FE" w:rsidRDefault="00CE5A67" w:rsidP="000539FE">
            <w:pPr>
              <w:pStyle w:val="ConsPlusTitle"/>
              <w:ind w:firstLine="459"/>
              <w:jc w:val="both"/>
              <w:rPr>
                <w:b w:val="0"/>
                <w:sz w:val="24"/>
                <w:szCs w:val="24"/>
              </w:rPr>
            </w:pPr>
            <w:r w:rsidRPr="000539FE">
              <w:rPr>
                <w:b w:val="0"/>
                <w:sz w:val="24"/>
                <w:szCs w:val="24"/>
              </w:rPr>
              <w:t>Проектом областного закона предлагается продлить срок действия налоговой льготы по налогу на имущество организаций в отношении указанного недвижимого имущества до 31 декабря 2027 года.</w:t>
            </w:r>
          </w:p>
          <w:p w:rsidR="00CE5A67" w:rsidRPr="000539FE" w:rsidRDefault="00CE5A67" w:rsidP="000539FE">
            <w:pPr>
              <w:pStyle w:val="ConsPlusTitle"/>
              <w:ind w:firstLine="459"/>
              <w:jc w:val="both"/>
              <w:rPr>
                <w:b w:val="0"/>
                <w:sz w:val="24"/>
                <w:szCs w:val="24"/>
              </w:rPr>
            </w:pPr>
            <w:proofErr w:type="gramStart"/>
            <w:r w:rsidRPr="000539FE">
              <w:rPr>
                <w:b w:val="0"/>
                <w:sz w:val="24"/>
                <w:szCs w:val="24"/>
              </w:rPr>
              <w:t xml:space="preserve">Документами (сведениями), подтверждающими право на применение ставки налога в соответствии </w:t>
            </w:r>
            <w:r w:rsidR="003746BD">
              <w:rPr>
                <w:b w:val="0"/>
                <w:sz w:val="24"/>
                <w:szCs w:val="24"/>
              </w:rPr>
              <w:t xml:space="preserve">                              </w:t>
            </w:r>
            <w:r w:rsidRPr="000539FE">
              <w:rPr>
                <w:b w:val="0"/>
                <w:sz w:val="24"/>
                <w:szCs w:val="24"/>
              </w:rPr>
              <w:t xml:space="preserve">с подпунктом 3 пункта 5 статьи 2.5 областного закона пунктом 5 областного закона от 14 ноября 2003 года </w:t>
            </w:r>
            <w:r w:rsidR="003746BD">
              <w:rPr>
                <w:b w:val="0"/>
                <w:sz w:val="24"/>
                <w:szCs w:val="24"/>
              </w:rPr>
              <w:t xml:space="preserve">                  </w:t>
            </w:r>
            <w:r w:rsidRPr="000539FE">
              <w:rPr>
                <w:b w:val="0"/>
                <w:sz w:val="24"/>
                <w:szCs w:val="24"/>
              </w:rPr>
              <w:t xml:space="preserve">№ 204-25-ОЗ «О налоге на имущество организаций» являются, в том </w:t>
            </w:r>
            <w:r w:rsidR="003746BD">
              <w:rPr>
                <w:b w:val="0"/>
                <w:sz w:val="24"/>
                <w:szCs w:val="24"/>
              </w:rPr>
              <w:t xml:space="preserve">                               </w:t>
            </w:r>
            <w:r w:rsidRPr="000539FE">
              <w:rPr>
                <w:b w:val="0"/>
                <w:sz w:val="24"/>
                <w:szCs w:val="24"/>
              </w:rPr>
              <w:t xml:space="preserve">числе сведения уполномоченного исполнительного органа государственной власти Архангельской области в сфере топливно-энергетического комплекса, подтверждающие создание недвижимого </w:t>
            </w:r>
            <w:r w:rsidRPr="000539FE">
              <w:rPr>
                <w:b w:val="0"/>
                <w:sz w:val="24"/>
                <w:szCs w:val="24"/>
              </w:rPr>
              <w:lastRenderedPageBreak/>
              <w:t xml:space="preserve">имущества, в целях </w:t>
            </w:r>
            <w:proofErr w:type="spellStart"/>
            <w:r w:rsidRPr="000539FE">
              <w:rPr>
                <w:b w:val="0"/>
                <w:sz w:val="24"/>
                <w:szCs w:val="24"/>
              </w:rPr>
              <w:t>догазификации</w:t>
            </w:r>
            <w:proofErr w:type="spellEnd"/>
            <w:r w:rsidRPr="000539FE">
              <w:rPr>
                <w:b w:val="0"/>
                <w:sz w:val="24"/>
                <w:szCs w:val="24"/>
              </w:rPr>
              <w:t xml:space="preserve"> населенных пунктов на</w:t>
            </w:r>
            <w:proofErr w:type="gramEnd"/>
            <w:r w:rsidRPr="000539FE">
              <w:rPr>
                <w:b w:val="0"/>
                <w:sz w:val="24"/>
                <w:szCs w:val="24"/>
              </w:rPr>
              <w:t xml:space="preserve"> территории Архангельской области в соответствии </w:t>
            </w:r>
            <w:r w:rsidR="003746BD">
              <w:rPr>
                <w:b w:val="0"/>
                <w:sz w:val="24"/>
                <w:szCs w:val="24"/>
              </w:rPr>
              <w:t xml:space="preserve">                </w:t>
            </w:r>
            <w:r w:rsidRPr="000539FE">
              <w:rPr>
                <w:b w:val="0"/>
                <w:sz w:val="24"/>
                <w:szCs w:val="24"/>
              </w:rPr>
              <w:t xml:space="preserve">с региональной программой, использование данного недвижимого имущества организацией </w:t>
            </w:r>
            <w:r w:rsidR="003746BD">
              <w:rPr>
                <w:b w:val="0"/>
                <w:sz w:val="24"/>
                <w:szCs w:val="24"/>
              </w:rPr>
              <w:t xml:space="preserve">                                        </w:t>
            </w:r>
            <w:r w:rsidRPr="000539FE">
              <w:rPr>
                <w:b w:val="0"/>
                <w:sz w:val="24"/>
                <w:szCs w:val="24"/>
              </w:rPr>
              <w:t xml:space="preserve">и предназначение такого недвижимого имущества для выполнения </w:t>
            </w:r>
            <w:r w:rsidR="003746BD">
              <w:rPr>
                <w:b w:val="0"/>
                <w:sz w:val="24"/>
                <w:szCs w:val="24"/>
              </w:rPr>
              <w:t xml:space="preserve">               </w:t>
            </w:r>
            <w:r w:rsidRPr="000539FE">
              <w:rPr>
                <w:b w:val="0"/>
                <w:sz w:val="24"/>
                <w:szCs w:val="24"/>
              </w:rPr>
              <w:t>мероприятий региональной программы. Законопроектом предлагается дополнительно к порядку и срокам предусмотреть утвержденные постановлением Правительства Архангельской области формы представления указанных сведений.</w:t>
            </w:r>
          </w:p>
          <w:p w:rsidR="00CE5A67" w:rsidRPr="000539FE" w:rsidRDefault="00CE5A67" w:rsidP="000539FE">
            <w:pPr>
              <w:pStyle w:val="ConsPlusTitle"/>
              <w:ind w:firstLine="459"/>
              <w:jc w:val="both"/>
              <w:rPr>
                <w:b w:val="0"/>
                <w:sz w:val="24"/>
                <w:szCs w:val="24"/>
              </w:rPr>
            </w:pPr>
            <w:r w:rsidRPr="000539FE">
              <w:rPr>
                <w:b w:val="0"/>
                <w:sz w:val="24"/>
                <w:szCs w:val="24"/>
              </w:rPr>
              <w:t>Согласно финансово-экономическому обоснованию к проекту областного закона «О внесении изменений в статью 2.5 областного закона «О налоге на имущество организаций», его реализация повлечет образование выпадающих налоговых доходов по налогу на имущество организаций, прогнозируемый размер которых за период с 2025 по 2027 годы составит 104 167 тыс. рублей.</w:t>
            </w:r>
          </w:p>
          <w:p w:rsidR="00CE5A67" w:rsidRPr="000539FE" w:rsidRDefault="00CE5A67" w:rsidP="000539FE">
            <w:pPr>
              <w:pStyle w:val="ConsPlusTitle"/>
              <w:ind w:firstLine="459"/>
              <w:jc w:val="both"/>
              <w:rPr>
                <w:b w:val="0"/>
                <w:sz w:val="24"/>
                <w:szCs w:val="24"/>
              </w:rPr>
            </w:pPr>
            <w:r w:rsidRPr="000539FE">
              <w:rPr>
                <w:b w:val="0"/>
                <w:sz w:val="24"/>
                <w:szCs w:val="24"/>
              </w:rPr>
              <w:t xml:space="preserve">Настоящий закон вступает в силу </w:t>
            </w:r>
            <w:r w:rsidR="003746BD">
              <w:rPr>
                <w:b w:val="0"/>
                <w:sz w:val="24"/>
                <w:szCs w:val="24"/>
              </w:rPr>
              <w:t xml:space="preserve">                 </w:t>
            </w:r>
            <w:r w:rsidRPr="000539FE">
              <w:rPr>
                <w:b w:val="0"/>
                <w:sz w:val="24"/>
                <w:szCs w:val="24"/>
              </w:rPr>
              <w:t>со дня его официального опубликования.</w:t>
            </w:r>
          </w:p>
          <w:p w:rsidR="00CE5A67" w:rsidRPr="000539FE" w:rsidRDefault="00CE5A67" w:rsidP="000539FE">
            <w:pPr>
              <w:pStyle w:val="ConsPlusTitle"/>
              <w:ind w:firstLine="459"/>
              <w:jc w:val="both"/>
              <w:rPr>
                <w:b w:val="0"/>
                <w:sz w:val="24"/>
                <w:szCs w:val="24"/>
              </w:rPr>
            </w:pPr>
            <w:r w:rsidRPr="000539FE">
              <w:rPr>
                <w:b w:val="0"/>
                <w:sz w:val="24"/>
                <w:szCs w:val="24"/>
              </w:rPr>
              <w:t xml:space="preserve">Законопроект внесен Губернатором Архангельской области в порядке законодательной необходимости в соответствии с дефисом первым абзаца второго пункта 2 статьи 11.1 областного закона от 19 сентября 2001 года </w:t>
            </w:r>
            <w:r w:rsidR="003746BD">
              <w:rPr>
                <w:b w:val="0"/>
                <w:sz w:val="24"/>
                <w:szCs w:val="24"/>
              </w:rPr>
              <w:t xml:space="preserve">                             </w:t>
            </w:r>
            <w:r w:rsidRPr="000539FE">
              <w:rPr>
                <w:b w:val="0"/>
                <w:sz w:val="24"/>
                <w:szCs w:val="24"/>
              </w:rPr>
              <w:t xml:space="preserve">№ 62-8-ОЗ «О порядке разработки, принятия и вступления в силу законов </w:t>
            </w:r>
            <w:r w:rsidRPr="000539FE">
              <w:rPr>
                <w:b w:val="0"/>
                <w:sz w:val="24"/>
                <w:szCs w:val="24"/>
              </w:rPr>
              <w:lastRenderedPageBreak/>
              <w:t>Архангельской области».</w:t>
            </w:r>
          </w:p>
          <w:p w:rsidR="00CE5A67" w:rsidRPr="000539FE" w:rsidRDefault="00CE5A67" w:rsidP="000539FE">
            <w:pPr>
              <w:pStyle w:val="ConsPlusTitle"/>
              <w:ind w:firstLine="459"/>
              <w:jc w:val="both"/>
              <w:rPr>
                <w:b w:val="0"/>
                <w:sz w:val="24"/>
                <w:szCs w:val="24"/>
              </w:rPr>
            </w:pPr>
            <w:r w:rsidRPr="000539FE">
              <w:rPr>
                <w:b w:val="0"/>
                <w:sz w:val="24"/>
                <w:szCs w:val="24"/>
              </w:rPr>
              <w:t>Поправок от субъектов права законодательной инициативы к законопроекту не поступало.</w:t>
            </w:r>
          </w:p>
          <w:p w:rsidR="00CE5A67" w:rsidRDefault="00CE5A67" w:rsidP="003746BD">
            <w:pPr>
              <w:pStyle w:val="ConsPlusTitle"/>
              <w:ind w:firstLine="459"/>
              <w:jc w:val="both"/>
              <w:rPr>
                <w:b w:val="0"/>
                <w:sz w:val="24"/>
                <w:szCs w:val="24"/>
              </w:rPr>
            </w:pPr>
            <w:proofErr w:type="gramStart"/>
            <w:r w:rsidRPr="000539FE">
              <w:rPr>
                <w:b w:val="0"/>
                <w:sz w:val="24"/>
                <w:szCs w:val="24"/>
              </w:rPr>
              <w:t>На данный законопроект поступили отзывы, которые не содержат замечаний и предложений от прокуратуры Архангельской области и Ненецкого автономного округа, от Управления Министерства юстиции Российской Федерации по Архангельской области и Ненецкому автономному округу,</w:t>
            </w:r>
            <w:r w:rsidR="003746BD">
              <w:rPr>
                <w:b w:val="0"/>
                <w:sz w:val="24"/>
                <w:szCs w:val="24"/>
              </w:rPr>
              <w:t xml:space="preserve">                           </w:t>
            </w:r>
            <w:r w:rsidRPr="000539FE">
              <w:rPr>
                <w:b w:val="0"/>
                <w:sz w:val="24"/>
                <w:szCs w:val="24"/>
              </w:rPr>
              <w:t xml:space="preserve">от Управления Федеральной налоговой службы по Архангельской области </w:t>
            </w:r>
            <w:r w:rsidR="003746BD">
              <w:rPr>
                <w:b w:val="0"/>
                <w:sz w:val="24"/>
                <w:szCs w:val="24"/>
              </w:rPr>
              <w:t xml:space="preserve">                          </w:t>
            </w:r>
            <w:r w:rsidRPr="000539FE">
              <w:rPr>
                <w:b w:val="0"/>
                <w:sz w:val="24"/>
                <w:szCs w:val="24"/>
              </w:rPr>
              <w:t xml:space="preserve">и Ненецкому автономному округу, </w:t>
            </w:r>
            <w:r w:rsidR="003746BD">
              <w:rPr>
                <w:b w:val="0"/>
                <w:sz w:val="24"/>
                <w:szCs w:val="24"/>
              </w:rPr>
              <w:t xml:space="preserve">                   </w:t>
            </w:r>
            <w:r w:rsidRPr="000539FE">
              <w:rPr>
                <w:b w:val="0"/>
                <w:sz w:val="24"/>
                <w:szCs w:val="24"/>
              </w:rPr>
              <w:t>от администрации Лешуконского муниципального округа Архангельской области, от администрации Шенкурского муниципального округа Архангельской области, администрации Вельского</w:t>
            </w:r>
            <w:proofErr w:type="gramEnd"/>
            <w:r w:rsidRPr="000539FE">
              <w:rPr>
                <w:b w:val="0"/>
                <w:sz w:val="24"/>
                <w:szCs w:val="24"/>
              </w:rPr>
              <w:t xml:space="preserve"> муниципального района Архангельской области, от Собрания депутатов Вельского муниципального </w:t>
            </w:r>
            <w:r w:rsidR="003746BD">
              <w:rPr>
                <w:b w:val="0"/>
                <w:sz w:val="24"/>
                <w:szCs w:val="24"/>
              </w:rPr>
              <w:t xml:space="preserve">                         </w:t>
            </w:r>
            <w:r w:rsidRPr="000539FE">
              <w:rPr>
                <w:b w:val="0"/>
                <w:sz w:val="24"/>
                <w:szCs w:val="24"/>
              </w:rPr>
              <w:t xml:space="preserve">района Архангельской области, </w:t>
            </w:r>
            <w:r w:rsidR="003746BD">
              <w:rPr>
                <w:b w:val="0"/>
                <w:sz w:val="24"/>
                <w:szCs w:val="24"/>
              </w:rPr>
              <w:t xml:space="preserve">                                        </w:t>
            </w:r>
            <w:r w:rsidRPr="000539FE">
              <w:rPr>
                <w:b w:val="0"/>
                <w:sz w:val="24"/>
                <w:szCs w:val="24"/>
              </w:rPr>
              <w:t xml:space="preserve">от администрации </w:t>
            </w:r>
            <w:proofErr w:type="spellStart"/>
            <w:r w:rsidRPr="000539FE">
              <w:rPr>
                <w:b w:val="0"/>
                <w:sz w:val="24"/>
                <w:szCs w:val="24"/>
              </w:rPr>
              <w:t>Устьянского</w:t>
            </w:r>
            <w:proofErr w:type="spellEnd"/>
            <w:r w:rsidRPr="000539FE">
              <w:rPr>
                <w:b w:val="0"/>
                <w:sz w:val="24"/>
                <w:szCs w:val="24"/>
              </w:rPr>
              <w:t xml:space="preserve"> муниципального округа Архангельской области, от администрации городского округа Архангельской области «Город Коряжма», от администрации городского округа Архангельской области «Мирный», от Совета депутатов городского округа Архангельской области «Северодвинск», от Совета депутатов городского округа Архангельской области «Мирный».</w:t>
            </w:r>
          </w:p>
          <w:p w:rsidR="003746BD" w:rsidRPr="009D2C91" w:rsidRDefault="003746BD" w:rsidP="003746BD">
            <w:pPr>
              <w:pStyle w:val="ConsPlusTitle"/>
              <w:ind w:firstLine="459"/>
              <w:jc w:val="both"/>
              <w:rPr>
                <w:b w:val="0"/>
                <w:sz w:val="24"/>
                <w:szCs w:val="24"/>
              </w:rPr>
            </w:pPr>
          </w:p>
        </w:tc>
        <w:tc>
          <w:tcPr>
            <w:tcW w:w="1843" w:type="dxa"/>
          </w:tcPr>
          <w:p w:rsidR="00CE5A67" w:rsidRPr="003C0AB3" w:rsidRDefault="00CE5A67" w:rsidP="00E3751C">
            <w:pPr>
              <w:pStyle w:val="a3"/>
              <w:ind w:left="-76" w:right="-56" w:firstLine="0"/>
              <w:rPr>
                <w:sz w:val="24"/>
                <w:szCs w:val="24"/>
              </w:rPr>
            </w:pPr>
            <w:r>
              <w:rPr>
                <w:sz w:val="24"/>
                <w:szCs w:val="24"/>
              </w:rPr>
              <w:lastRenderedPageBreak/>
              <w:t>Вне плана</w:t>
            </w:r>
          </w:p>
        </w:tc>
        <w:tc>
          <w:tcPr>
            <w:tcW w:w="3544" w:type="dxa"/>
          </w:tcPr>
          <w:p w:rsidR="00CE5A67" w:rsidRDefault="00CE5A67" w:rsidP="000539FE">
            <w:pPr>
              <w:jc w:val="both"/>
            </w:pPr>
            <w:r>
              <w:t xml:space="preserve">Комитет рекомендовал депутатам областного Собрания депутатов </w:t>
            </w:r>
            <w:r w:rsidRPr="000539FE">
              <w:rPr>
                <w:b/>
              </w:rPr>
              <w:t xml:space="preserve">принять предложенный проект областного закона в первом и </w:t>
            </w:r>
            <w:r w:rsidRPr="000539FE">
              <w:rPr>
                <w:b/>
              </w:rPr>
              <w:lastRenderedPageBreak/>
              <w:t>во втором чтении</w:t>
            </w:r>
            <w:r>
              <w:t xml:space="preserve"> на очередной десятой сессии областного Собрания депутатов восьмого созыва.</w:t>
            </w:r>
          </w:p>
          <w:p w:rsidR="00CE5A67" w:rsidRDefault="00CE5A67" w:rsidP="000539FE">
            <w:pPr>
              <w:jc w:val="both"/>
            </w:pPr>
          </w:p>
          <w:p w:rsidR="00CE5A67" w:rsidRDefault="00CE5A67" w:rsidP="003D4A36">
            <w:pPr>
              <w:jc w:val="both"/>
            </w:pPr>
          </w:p>
        </w:tc>
      </w:tr>
      <w:tr w:rsidR="00CE5A67" w:rsidRPr="001B3D90" w:rsidTr="003D3595">
        <w:trPr>
          <w:trHeight w:val="344"/>
        </w:trPr>
        <w:tc>
          <w:tcPr>
            <w:tcW w:w="817" w:type="dxa"/>
          </w:tcPr>
          <w:p w:rsidR="00CE5A67" w:rsidRDefault="00CE5A67" w:rsidP="002F3764">
            <w:pPr>
              <w:pStyle w:val="a3"/>
              <w:ind w:firstLine="0"/>
              <w:jc w:val="center"/>
              <w:rPr>
                <w:sz w:val="24"/>
                <w:szCs w:val="24"/>
              </w:rPr>
            </w:pPr>
            <w:r>
              <w:rPr>
                <w:sz w:val="24"/>
                <w:szCs w:val="24"/>
              </w:rPr>
              <w:lastRenderedPageBreak/>
              <w:t>9.</w:t>
            </w:r>
          </w:p>
        </w:tc>
        <w:tc>
          <w:tcPr>
            <w:tcW w:w="2410" w:type="dxa"/>
          </w:tcPr>
          <w:p w:rsidR="00CE5A67" w:rsidRPr="005519B9" w:rsidRDefault="00CE5A67" w:rsidP="006D1BD8">
            <w:pPr>
              <w:ind w:firstLine="426"/>
              <w:jc w:val="both"/>
              <w:rPr>
                <w:color w:val="000000"/>
                <w:shd w:val="clear" w:color="auto" w:fill="FFFFFF"/>
              </w:rPr>
            </w:pPr>
            <w:r w:rsidRPr="005519B9">
              <w:rPr>
                <w:bCs/>
              </w:rPr>
              <w:t xml:space="preserve">Рассмотрение </w:t>
            </w:r>
            <w:r w:rsidRPr="005519B9">
              <w:t xml:space="preserve">проекта областного закона </w:t>
            </w:r>
            <w:r w:rsidRPr="005519B9">
              <w:br/>
            </w:r>
            <w:r w:rsidRPr="005519B9">
              <w:rPr>
                <w:b/>
                <w:bCs/>
              </w:rPr>
              <w:t xml:space="preserve">№ пз8/127 </w:t>
            </w:r>
            <w:r>
              <w:rPr>
                <w:b/>
                <w:bCs/>
              </w:rPr>
              <w:t xml:space="preserve">                           </w:t>
            </w:r>
            <w:r w:rsidRPr="005519B9">
              <w:rPr>
                <w:color w:val="000000"/>
                <w:shd w:val="clear" w:color="auto" w:fill="FFFFFF"/>
              </w:rPr>
              <w:t>«О внесении изменений в отдельные областные законы в сфере бюджетных отношений»</w:t>
            </w:r>
          </w:p>
          <w:p w:rsidR="00CE5A67" w:rsidRPr="005519B9" w:rsidRDefault="00CE5A67" w:rsidP="006D1BD8">
            <w:pPr>
              <w:jc w:val="both"/>
              <w:rPr>
                <w:bCs/>
              </w:rPr>
            </w:pPr>
            <w:r w:rsidRPr="005519B9">
              <w:rPr>
                <w:bCs/>
              </w:rPr>
              <w:t>(</w:t>
            </w:r>
            <w:r w:rsidRPr="005519B9">
              <w:rPr>
                <w:b/>
                <w:bCs/>
              </w:rPr>
              <w:t>первое чтение</w:t>
            </w:r>
            <w:r w:rsidRPr="005519B9">
              <w:rPr>
                <w:bCs/>
              </w:rPr>
              <w:t>).</w:t>
            </w:r>
          </w:p>
          <w:p w:rsidR="00CE5A67" w:rsidRPr="005519B9" w:rsidRDefault="00CE5A67" w:rsidP="00D22371">
            <w:pPr>
              <w:jc w:val="both"/>
              <w:rPr>
                <w:bCs/>
              </w:rPr>
            </w:pPr>
          </w:p>
        </w:tc>
        <w:tc>
          <w:tcPr>
            <w:tcW w:w="2268" w:type="dxa"/>
          </w:tcPr>
          <w:p w:rsidR="00CE5A67" w:rsidRDefault="00CE5A67" w:rsidP="00B25820">
            <w:pPr>
              <w:jc w:val="both"/>
            </w:pPr>
            <w:r>
              <w:t xml:space="preserve">Губернатор Архангельской области </w:t>
            </w:r>
            <w:proofErr w:type="spellStart"/>
            <w:r>
              <w:t>Цыбульский</w:t>
            </w:r>
            <w:proofErr w:type="spellEnd"/>
            <w:r>
              <w:t xml:space="preserve"> А.В./</w:t>
            </w:r>
          </w:p>
          <w:p w:rsidR="00CE5A67" w:rsidRDefault="00CE5A67" w:rsidP="00B25820">
            <w:pPr>
              <w:jc w:val="both"/>
            </w:pPr>
            <w:r>
              <w:t>Андреечев И.С.,</w:t>
            </w:r>
          </w:p>
          <w:p w:rsidR="00CE5A67" w:rsidRDefault="00CE5A67" w:rsidP="00B25820">
            <w:pPr>
              <w:jc w:val="both"/>
            </w:pPr>
            <w:r>
              <w:t>Дементьев А.А.</w:t>
            </w:r>
          </w:p>
        </w:tc>
        <w:tc>
          <w:tcPr>
            <w:tcW w:w="4536" w:type="dxa"/>
          </w:tcPr>
          <w:p w:rsidR="00CE5A67" w:rsidRPr="00550780" w:rsidRDefault="00CE5A67" w:rsidP="00B25820">
            <w:pPr>
              <w:pStyle w:val="ConsPlusTitle"/>
              <w:ind w:firstLine="459"/>
              <w:jc w:val="both"/>
              <w:rPr>
                <w:b w:val="0"/>
                <w:sz w:val="24"/>
                <w:szCs w:val="24"/>
              </w:rPr>
            </w:pPr>
            <w:proofErr w:type="gramStart"/>
            <w:r w:rsidRPr="00550780">
              <w:rPr>
                <w:b w:val="0"/>
                <w:sz w:val="24"/>
                <w:szCs w:val="24"/>
              </w:rPr>
              <w:t xml:space="preserve">Проект областного закона </w:t>
            </w:r>
            <w:r>
              <w:rPr>
                <w:b w:val="0"/>
                <w:sz w:val="24"/>
                <w:szCs w:val="24"/>
              </w:rPr>
              <w:t xml:space="preserve">                             </w:t>
            </w:r>
            <w:r w:rsidRPr="00550780">
              <w:rPr>
                <w:b w:val="0"/>
                <w:sz w:val="24"/>
                <w:szCs w:val="24"/>
              </w:rPr>
              <w:t xml:space="preserve">«О внесении изменений в отдельные областные законы в сфере бюджетных отношений» разработан в целях  реализации в отдельных областных законах положений федеральных законов: от 26 февраля 2024 года </w:t>
            </w:r>
            <w:r>
              <w:rPr>
                <w:b w:val="0"/>
                <w:sz w:val="24"/>
                <w:szCs w:val="24"/>
              </w:rPr>
              <w:t xml:space="preserve">                  </w:t>
            </w:r>
            <w:r w:rsidRPr="00550780">
              <w:rPr>
                <w:b w:val="0"/>
                <w:sz w:val="24"/>
                <w:szCs w:val="24"/>
              </w:rPr>
              <w:t>№ 36-ФЗ «О внесении изменений в статью 136 Бюджетного кодекса Российской Федерации» (далее – Федеральный закон № 36-ФЗ), вступившего в силу 26 февраля 2024 года;</w:t>
            </w:r>
            <w:proofErr w:type="gramEnd"/>
            <w:r w:rsidRPr="00550780">
              <w:rPr>
                <w:b w:val="0"/>
                <w:sz w:val="24"/>
                <w:szCs w:val="24"/>
              </w:rPr>
              <w:t xml:space="preserve"> от 25 декабря 2023 года   № 628-ФЗ «О внесении изменений в Бюджетный кодекс Российской</w:t>
            </w:r>
            <w:r>
              <w:rPr>
                <w:b w:val="0"/>
                <w:sz w:val="24"/>
                <w:szCs w:val="24"/>
              </w:rPr>
              <w:t xml:space="preserve"> </w:t>
            </w:r>
            <w:r w:rsidRPr="00550780">
              <w:rPr>
                <w:b w:val="0"/>
                <w:sz w:val="24"/>
                <w:szCs w:val="24"/>
              </w:rPr>
              <w:t xml:space="preserve">Федерации и отдельные законодательные акты Российской Федерации»                    (далее – Федеральный закон № 628-ФЗ), вступившего в силу 5 января 2024 года (за исключением отдельных его положений); от 19 декабря 2022 года </w:t>
            </w:r>
            <w:r>
              <w:rPr>
                <w:b w:val="0"/>
                <w:sz w:val="24"/>
                <w:szCs w:val="24"/>
              </w:rPr>
              <w:t xml:space="preserve">                 </w:t>
            </w:r>
            <w:r w:rsidRPr="00550780">
              <w:rPr>
                <w:b w:val="0"/>
                <w:sz w:val="24"/>
                <w:szCs w:val="24"/>
              </w:rPr>
              <w:t xml:space="preserve">№ 521-ФЗ «О внесении изменений в Бюджетный кодекс Российской Федерации и отдельные законодательные акты Российской Федерации» (далее – Федеральный закон № 521-ФЗ), вступившего в силу 14 апреля 2023 года (за исключением отдельных его положений); от 13 июля 2024 года </w:t>
            </w:r>
            <w:r>
              <w:rPr>
                <w:b w:val="0"/>
                <w:sz w:val="24"/>
                <w:szCs w:val="24"/>
              </w:rPr>
              <w:t xml:space="preserve">                   </w:t>
            </w:r>
            <w:r w:rsidRPr="00550780">
              <w:rPr>
                <w:b w:val="0"/>
                <w:sz w:val="24"/>
                <w:szCs w:val="24"/>
              </w:rPr>
              <w:t xml:space="preserve">№ 177-ФЗ «О внесении изменений в Бюджетный кодекс Российской Федерации и отдельные законодательные акты Российской Федерации» (далее – Федеральный закон № 177-ФЗ), вступившего в силу 13 июля 2024 года </w:t>
            </w:r>
            <w:r>
              <w:rPr>
                <w:b w:val="0"/>
                <w:sz w:val="24"/>
                <w:szCs w:val="24"/>
              </w:rPr>
              <w:t xml:space="preserve">                          </w:t>
            </w:r>
            <w:r w:rsidRPr="00550780">
              <w:rPr>
                <w:b w:val="0"/>
                <w:sz w:val="24"/>
                <w:szCs w:val="24"/>
              </w:rPr>
              <w:t xml:space="preserve">(за исключением отдельных его </w:t>
            </w:r>
            <w:r w:rsidRPr="00550780">
              <w:rPr>
                <w:b w:val="0"/>
                <w:sz w:val="24"/>
                <w:szCs w:val="24"/>
              </w:rPr>
              <w:lastRenderedPageBreak/>
              <w:t>положений)</w:t>
            </w:r>
            <w:r>
              <w:rPr>
                <w:b w:val="0"/>
                <w:sz w:val="24"/>
                <w:szCs w:val="24"/>
              </w:rPr>
              <w:t xml:space="preserve"> </w:t>
            </w:r>
            <w:r w:rsidRPr="00550780">
              <w:rPr>
                <w:b w:val="0"/>
                <w:sz w:val="24"/>
                <w:szCs w:val="24"/>
              </w:rPr>
              <w:t xml:space="preserve">совершенствования бюджетного процесса Архангельской области.                                    </w:t>
            </w:r>
          </w:p>
          <w:p w:rsidR="00CE5A67" w:rsidRPr="00550780" w:rsidRDefault="00CE5A67" w:rsidP="00B25820">
            <w:pPr>
              <w:pStyle w:val="ConsPlusTitle"/>
              <w:ind w:firstLine="459"/>
              <w:jc w:val="both"/>
              <w:rPr>
                <w:b w:val="0"/>
                <w:sz w:val="24"/>
                <w:szCs w:val="24"/>
              </w:rPr>
            </w:pPr>
            <w:r w:rsidRPr="00550780">
              <w:rPr>
                <w:b w:val="0"/>
                <w:sz w:val="24"/>
                <w:szCs w:val="24"/>
              </w:rPr>
              <w:t xml:space="preserve">В соответствии с областным законом от 23 сентября 2008 года № 562-29-ОЗ </w:t>
            </w:r>
            <w:r>
              <w:rPr>
                <w:b w:val="0"/>
                <w:sz w:val="24"/>
                <w:szCs w:val="24"/>
              </w:rPr>
              <w:t xml:space="preserve">                      </w:t>
            </w:r>
            <w:r w:rsidRPr="00550780">
              <w:rPr>
                <w:b w:val="0"/>
                <w:sz w:val="24"/>
                <w:szCs w:val="24"/>
              </w:rPr>
              <w:t xml:space="preserve">«О бюджетном процессе Архангельской области» (далее – областной закон </w:t>
            </w:r>
            <w:r>
              <w:rPr>
                <w:b w:val="0"/>
                <w:sz w:val="24"/>
                <w:szCs w:val="24"/>
              </w:rPr>
              <w:t xml:space="preserve">                    </w:t>
            </w:r>
            <w:r w:rsidRPr="00550780">
              <w:rPr>
                <w:b w:val="0"/>
                <w:sz w:val="24"/>
                <w:szCs w:val="24"/>
              </w:rPr>
              <w:t>№ 562-29-ОЗ) Правительство Архангельской области и министерство финансов Архангельской области наделены полномочиями, обусловленными статьей 136 БК РФ:</w:t>
            </w:r>
          </w:p>
          <w:p w:rsidR="00CE5A67" w:rsidRPr="00550780" w:rsidRDefault="00CE5A67" w:rsidP="00B25820">
            <w:pPr>
              <w:pStyle w:val="ConsPlusTitle"/>
              <w:ind w:firstLine="459"/>
              <w:jc w:val="both"/>
              <w:rPr>
                <w:b w:val="0"/>
                <w:sz w:val="24"/>
                <w:szCs w:val="24"/>
              </w:rPr>
            </w:pPr>
            <w:r w:rsidRPr="00550780">
              <w:rPr>
                <w:b w:val="0"/>
                <w:sz w:val="24"/>
                <w:szCs w:val="24"/>
              </w:rPr>
              <w:t xml:space="preserve">1) Правительство Архангельской области устанавливает порядок предоставления муниципальными образованиями Архангельской области (далее – муниципальные образования, доля межбюджетных </w:t>
            </w:r>
            <w:proofErr w:type="gramStart"/>
            <w:r w:rsidRPr="00550780">
              <w:rPr>
                <w:b w:val="0"/>
                <w:sz w:val="24"/>
                <w:szCs w:val="24"/>
              </w:rPr>
              <w:t>трансфертов</w:t>
            </w:r>
            <w:proofErr w:type="gramEnd"/>
            <w:r w:rsidRPr="00550780">
              <w:rPr>
                <w:b w:val="0"/>
                <w:sz w:val="24"/>
                <w:szCs w:val="24"/>
              </w:rPr>
              <w:t xml:space="preserve"> </w:t>
            </w:r>
            <w:r>
              <w:rPr>
                <w:b w:val="0"/>
                <w:sz w:val="24"/>
                <w:szCs w:val="24"/>
              </w:rPr>
              <w:t xml:space="preserve">                         </w:t>
            </w:r>
            <w:r w:rsidRPr="00550780">
              <w:rPr>
                <w:b w:val="0"/>
                <w:sz w:val="24"/>
                <w:szCs w:val="24"/>
              </w:rPr>
              <w:t xml:space="preserve">в бюджетах которых превышает установленные БК РФ предельные значения), в Правительство Архангельской области документов для проведения проверки годового отчета об исполнении местного бюджета муниципального образования (пункт </w:t>
            </w:r>
            <w:r>
              <w:rPr>
                <w:b w:val="0"/>
                <w:sz w:val="24"/>
                <w:szCs w:val="24"/>
              </w:rPr>
              <w:t xml:space="preserve">               </w:t>
            </w:r>
            <w:r w:rsidRPr="00550780">
              <w:rPr>
                <w:b w:val="0"/>
                <w:sz w:val="24"/>
                <w:szCs w:val="24"/>
              </w:rPr>
              <w:t xml:space="preserve">28 статьи 5 областного закона </w:t>
            </w:r>
            <w:r>
              <w:rPr>
                <w:b w:val="0"/>
                <w:sz w:val="24"/>
                <w:szCs w:val="24"/>
              </w:rPr>
              <w:t xml:space="preserve">                    </w:t>
            </w:r>
            <w:r w:rsidRPr="00550780">
              <w:rPr>
                <w:b w:val="0"/>
                <w:sz w:val="24"/>
                <w:szCs w:val="24"/>
              </w:rPr>
              <w:t>№ 562-29-ОЗ);</w:t>
            </w:r>
          </w:p>
          <w:p w:rsidR="00CE5A67" w:rsidRPr="00550780" w:rsidRDefault="00CE5A67" w:rsidP="00B25820">
            <w:pPr>
              <w:pStyle w:val="ConsPlusTitle"/>
              <w:ind w:firstLine="459"/>
              <w:jc w:val="both"/>
              <w:rPr>
                <w:b w:val="0"/>
                <w:sz w:val="24"/>
                <w:szCs w:val="24"/>
              </w:rPr>
            </w:pPr>
            <w:r w:rsidRPr="00550780">
              <w:rPr>
                <w:b w:val="0"/>
                <w:sz w:val="24"/>
                <w:szCs w:val="24"/>
              </w:rPr>
              <w:t xml:space="preserve">2) министерство финансов Архангельской области утверждает перечень муниципальных образований, доля межбюджетных </w:t>
            </w:r>
            <w:proofErr w:type="gramStart"/>
            <w:r w:rsidRPr="00550780">
              <w:rPr>
                <w:b w:val="0"/>
                <w:sz w:val="24"/>
                <w:szCs w:val="24"/>
              </w:rPr>
              <w:t>трансфертов</w:t>
            </w:r>
            <w:proofErr w:type="gramEnd"/>
            <w:r w:rsidRPr="00550780">
              <w:rPr>
                <w:b w:val="0"/>
                <w:sz w:val="24"/>
                <w:szCs w:val="24"/>
              </w:rPr>
              <w:t xml:space="preserve"> </w:t>
            </w:r>
            <w:r>
              <w:rPr>
                <w:b w:val="0"/>
                <w:sz w:val="24"/>
                <w:szCs w:val="24"/>
              </w:rPr>
              <w:t xml:space="preserve">                          </w:t>
            </w:r>
            <w:r w:rsidRPr="00550780">
              <w:rPr>
                <w:b w:val="0"/>
                <w:sz w:val="24"/>
                <w:szCs w:val="24"/>
              </w:rPr>
              <w:t>в местных бюджетах которых превышает установленные БК РФ предельные значения (подпункт 41.1 пункта 1 статьи 6 областного закона № 562-29-ОЗ).</w:t>
            </w:r>
          </w:p>
          <w:p w:rsidR="00CE5A67" w:rsidRPr="00550780" w:rsidRDefault="00CE5A67" w:rsidP="00B25820">
            <w:pPr>
              <w:pStyle w:val="ConsPlusTitle"/>
              <w:ind w:firstLine="459"/>
              <w:jc w:val="both"/>
              <w:rPr>
                <w:b w:val="0"/>
                <w:sz w:val="24"/>
                <w:szCs w:val="24"/>
              </w:rPr>
            </w:pPr>
            <w:r w:rsidRPr="00550780">
              <w:rPr>
                <w:b w:val="0"/>
                <w:sz w:val="24"/>
                <w:szCs w:val="24"/>
              </w:rPr>
              <w:t xml:space="preserve">Законопроектом предлагается </w:t>
            </w:r>
            <w:r w:rsidRPr="00550780">
              <w:rPr>
                <w:b w:val="0"/>
                <w:sz w:val="24"/>
                <w:szCs w:val="24"/>
              </w:rPr>
              <w:lastRenderedPageBreak/>
              <w:t xml:space="preserve">скорректировать указанные полномочия Правительства Архангельской области и министерства финансов Архангельской области посредством исключения дотаций поощрительного характера </w:t>
            </w:r>
            <w:r w:rsidR="001F3C8C">
              <w:rPr>
                <w:b w:val="0"/>
                <w:sz w:val="24"/>
                <w:szCs w:val="24"/>
              </w:rPr>
              <w:t xml:space="preserve">                            </w:t>
            </w:r>
            <w:r w:rsidRPr="00550780">
              <w:rPr>
                <w:b w:val="0"/>
                <w:sz w:val="24"/>
                <w:szCs w:val="24"/>
              </w:rPr>
              <w:t>из указанной доли межбюджетных трансфертов в местных бюджетах.</w:t>
            </w:r>
          </w:p>
          <w:p w:rsidR="00CE5A67" w:rsidRPr="00550780" w:rsidRDefault="00CE5A67" w:rsidP="00B25820">
            <w:pPr>
              <w:pStyle w:val="ConsPlusTitle"/>
              <w:ind w:firstLine="459"/>
              <w:jc w:val="both"/>
              <w:rPr>
                <w:b w:val="0"/>
                <w:sz w:val="24"/>
                <w:szCs w:val="24"/>
              </w:rPr>
            </w:pPr>
            <w:r w:rsidRPr="00550780">
              <w:rPr>
                <w:b w:val="0"/>
                <w:sz w:val="24"/>
                <w:szCs w:val="24"/>
              </w:rPr>
              <w:t xml:space="preserve">Статьей 8.1 областного закона </w:t>
            </w:r>
            <w:r>
              <w:rPr>
                <w:b w:val="0"/>
                <w:sz w:val="24"/>
                <w:szCs w:val="24"/>
              </w:rPr>
              <w:t xml:space="preserve">                    </w:t>
            </w:r>
            <w:r w:rsidRPr="00550780">
              <w:rPr>
                <w:b w:val="0"/>
                <w:sz w:val="24"/>
                <w:szCs w:val="24"/>
              </w:rPr>
              <w:t xml:space="preserve">от 22 октября 2009 года № 78-6-ОЗ </w:t>
            </w:r>
            <w:r>
              <w:rPr>
                <w:b w:val="0"/>
                <w:sz w:val="24"/>
                <w:szCs w:val="24"/>
              </w:rPr>
              <w:t xml:space="preserve">                     </w:t>
            </w:r>
            <w:r w:rsidRPr="00550780">
              <w:rPr>
                <w:b w:val="0"/>
                <w:sz w:val="24"/>
                <w:szCs w:val="24"/>
              </w:rPr>
              <w:t xml:space="preserve">«О реализации полномочий Архангельской области в сфере регулирования межбюджетных отношений» установлены особенности предоставления местным бюджетам дотаций и субсидий </w:t>
            </w:r>
            <w:proofErr w:type="gramStart"/>
            <w:r w:rsidRPr="00550780">
              <w:rPr>
                <w:b w:val="0"/>
                <w:sz w:val="24"/>
                <w:szCs w:val="24"/>
              </w:rPr>
              <w:t>из</w:t>
            </w:r>
            <w:proofErr w:type="gramEnd"/>
            <w:r w:rsidRPr="00550780">
              <w:rPr>
                <w:b w:val="0"/>
                <w:sz w:val="24"/>
                <w:szCs w:val="24"/>
              </w:rPr>
              <w:t xml:space="preserve"> областного бюджета. </w:t>
            </w:r>
            <w:proofErr w:type="gramStart"/>
            <w:r w:rsidRPr="00550780">
              <w:rPr>
                <w:b w:val="0"/>
                <w:sz w:val="24"/>
                <w:szCs w:val="24"/>
              </w:rPr>
              <w:t xml:space="preserve">Законопроектом предлагается предусмотреть, что ограничения и меры </w:t>
            </w:r>
            <w:r>
              <w:rPr>
                <w:b w:val="0"/>
                <w:sz w:val="24"/>
                <w:szCs w:val="24"/>
              </w:rPr>
              <w:t xml:space="preserve">               </w:t>
            </w:r>
            <w:r w:rsidRPr="00550780">
              <w:rPr>
                <w:b w:val="0"/>
                <w:sz w:val="24"/>
                <w:szCs w:val="24"/>
              </w:rPr>
              <w:t xml:space="preserve">в очередном финансовом году (в случае принятого представительным органом муниципального района (муниципального округа, городского округа) Архангельской области решения об отказе от получения дотаций </w:t>
            </w:r>
            <w:r w:rsidR="001F3C8C">
              <w:rPr>
                <w:b w:val="0"/>
                <w:sz w:val="24"/>
                <w:szCs w:val="24"/>
              </w:rPr>
              <w:t xml:space="preserve">                           </w:t>
            </w:r>
            <w:r w:rsidRPr="00550780">
              <w:rPr>
                <w:b w:val="0"/>
                <w:sz w:val="24"/>
                <w:szCs w:val="24"/>
              </w:rPr>
              <w:t>из других бюджетов бюджетной системы Российской Федерации) применяются исходя из расчетного сокращения доли дотаций из других бюджетов бюджетной системы Российской Федерации без учета в данной доли дотаций поощрительного характера.</w:t>
            </w:r>
            <w:proofErr w:type="gramEnd"/>
          </w:p>
          <w:p w:rsidR="00CE5A67" w:rsidRPr="00550780" w:rsidRDefault="00CE5A67" w:rsidP="00B25820">
            <w:pPr>
              <w:pStyle w:val="ConsPlusTitle"/>
              <w:ind w:firstLine="459"/>
              <w:jc w:val="both"/>
              <w:rPr>
                <w:b w:val="0"/>
                <w:sz w:val="24"/>
                <w:szCs w:val="24"/>
              </w:rPr>
            </w:pPr>
            <w:proofErr w:type="gramStart"/>
            <w:r w:rsidRPr="00550780">
              <w:rPr>
                <w:b w:val="0"/>
                <w:sz w:val="24"/>
                <w:szCs w:val="24"/>
              </w:rPr>
              <w:t xml:space="preserve">Законопроектом предлагается наделить Правительство Архангельской области правом устанавливать </w:t>
            </w:r>
            <w:r>
              <w:rPr>
                <w:b w:val="0"/>
                <w:sz w:val="24"/>
                <w:szCs w:val="24"/>
              </w:rPr>
              <w:t xml:space="preserve">                                    </w:t>
            </w:r>
            <w:r w:rsidRPr="00550780">
              <w:rPr>
                <w:b w:val="0"/>
                <w:sz w:val="24"/>
                <w:szCs w:val="24"/>
              </w:rPr>
              <w:t xml:space="preserve">в соответствии с пунктом 4 статьи 78.5 Бюджетного кодекса Российской Федерации (в редакции Федерального </w:t>
            </w:r>
            <w:r w:rsidRPr="00550780">
              <w:rPr>
                <w:b w:val="0"/>
                <w:sz w:val="24"/>
                <w:szCs w:val="24"/>
              </w:rPr>
              <w:lastRenderedPageBreak/>
              <w:t>закона № 521-ФЗ) порядок отбора получателей субсидий, предоставляемых                               из областного бюджета в целях возмещения недополученных доходов, грантов в форме субсидий, субсидий некоммерческим организациям, не являющимся государственными (муниципальными) учреждениями, грантов в форме субсидий некоммерческим организациям, не являющимся казенными учреждениями (в</w:t>
            </w:r>
            <w:proofErr w:type="gramEnd"/>
            <w:r w:rsidRPr="00550780">
              <w:rPr>
                <w:b w:val="0"/>
                <w:sz w:val="24"/>
                <w:szCs w:val="24"/>
              </w:rPr>
              <w:t xml:space="preserve"> том числе в случае принятия Правительством Архангельской области соответствующего решения). По общему правилу такой отбор осуществляется в порядке, установленном Правительством Российской Федерации. Также законопроектом предлагается наделить Правительство Архангельской области правом на установление с учетом общих требований, установленных Правительством Российской Федерации, порядка отбора получателей субсидий, указанных в пункте 1 статьи 78.5 Бюджетного кодекса Российской Федерации, предоставляемых </w:t>
            </w:r>
            <w:r>
              <w:rPr>
                <w:b w:val="0"/>
                <w:sz w:val="24"/>
                <w:szCs w:val="24"/>
              </w:rPr>
              <w:t xml:space="preserve">                            </w:t>
            </w:r>
            <w:proofErr w:type="gramStart"/>
            <w:r w:rsidRPr="00550780">
              <w:rPr>
                <w:b w:val="0"/>
                <w:sz w:val="24"/>
                <w:szCs w:val="24"/>
              </w:rPr>
              <w:t>из</w:t>
            </w:r>
            <w:proofErr w:type="gramEnd"/>
            <w:r w:rsidRPr="00550780">
              <w:rPr>
                <w:b w:val="0"/>
                <w:sz w:val="24"/>
                <w:szCs w:val="24"/>
              </w:rPr>
              <w:t xml:space="preserve"> областного бюджета.</w:t>
            </w:r>
          </w:p>
          <w:p w:rsidR="00CE5A67" w:rsidRPr="00550780" w:rsidRDefault="00CE5A67" w:rsidP="00B25820">
            <w:pPr>
              <w:pStyle w:val="ConsPlusTitle"/>
              <w:ind w:firstLine="459"/>
              <w:jc w:val="both"/>
              <w:rPr>
                <w:b w:val="0"/>
                <w:sz w:val="24"/>
                <w:szCs w:val="24"/>
              </w:rPr>
            </w:pPr>
            <w:r w:rsidRPr="00550780">
              <w:rPr>
                <w:b w:val="0"/>
                <w:sz w:val="24"/>
                <w:szCs w:val="24"/>
              </w:rPr>
              <w:t xml:space="preserve">Законопроектом предлагается наделить Правительство Архангельской области полномочием по принятию решения об определении получателей указанных субсидий в целях использования бюджетных ассигнований, зарезервированных в составе бюджетных ассигнований, утвержденных областным законом об областном бюджете на </w:t>
            </w:r>
            <w:r w:rsidRPr="00550780">
              <w:rPr>
                <w:b w:val="0"/>
                <w:sz w:val="24"/>
                <w:szCs w:val="24"/>
              </w:rPr>
              <w:lastRenderedPageBreak/>
              <w:t>очередной финансовый год и плановый период (пункт 2 статьи 78.5 БК РФ).</w:t>
            </w:r>
          </w:p>
          <w:p w:rsidR="00CE5A67" w:rsidRPr="00550780" w:rsidRDefault="00CE5A67" w:rsidP="00B25820">
            <w:pPr>
              <w:pStyle w:val="ConsPlusTitle"/>
              <w:ind w:firstLine="459"/>
              <w:jc w:val="both"/>
              <w:rPr>
                <w:b w:val="0"/>
                <w:sz w:val="24"/>
                <w:szCs w:val="24"/>
              </w:rPr>
            </w:pPr>
            <w:r w:rsidRPr="00550780">
              <w:rPr>
                <w:b w:val="0"/>
                <w:sz w:val="24"/>
                <w:szCs w:val="24"/>
              </w:rPr>
              <w:t xml:space="preserve">Законопроектом предлагается скорректировать бюджетные полномочия Архангельского областного Собрания депутатов, исключив из его     компетенции полномочие по установлению порядков предоставления юридическим лицам, индивидуальным предпринимателям и физическим лицам субсидий </w:t>
            </w:r>
            <w:proofErr w:type="gramStart"/>
            <w:r w:rsidRPr="00550780">
              <w:rPr>
                <w:b w:val="0"/>
                <w:sz w:val="24"/>
                <w:szCs w:val="24"/>
              </w:rPr>
              <w:t>из</w:t>
            </w:r>
            <w:proofErr w:type="gramEnd"/>
            <w:r w:rsidRPr="00550780">
              <w:rPr>
                <w:b w:val="0"/>
                <w:sz w:val="24"/>
                <w:szCs w:val="24"/>
              </w:rPr>
              <w:t xml:space="preserve"> областного бюджета, наделив такими полномочиями Правительство Архангельской области. Также законопроектом Архангельское областное Собрание депутатов наделяется новым полномочием по установлению случаев предоставления субсидий </w:t>
            </w:r>
            <w:proofErr w:type="gramStart"/>
            <w:r w:rsidRPr="00550780">
              <w:rPr>
                <w:b w:val="0"/>
                <w:sz w:val="24"/>
                <w:szCs w:val="24"/>
              </w:rPr>
              <w:t>из</w:t>
            </w:r>
            <w:proofErr w:type="gramEnd"/>
            <w:r w:rsidRPr="00550780">
              <w:rPr>
                <w:b w:val="0"/>
                <w:sz w:val="24"/>
                <w:szCs w:val="24"/>
              </w:rPr>
              <w:t xml:space="preserve"> областного бюджета некоммерческим организациям, не являющимся государственными учреждениями Архангельской области.</w:t>
            </w:r>
          </w:p>
          <w:p w:rsidR="00CE5A67" w:rsidRPr="00550780" w:rsidRDefault="00CE5A67" w:rsidP="00B25820">
            <w:pPr>
              <w:pStyle w:val="ConsPlusTitle"/>
              <w:ind w:firstLine="459"/>
              <w:jc w:val="both"/>
              <w:rPr>
                <w:b w:val="0"/>
                <w:sz w:val="24"/>
                <w:szCs w:val="24"/>
              </w:rPr>
            </w:pPr>
            <w:r w:rsidRPr="00550780">
              <w:rPr>
                <w:b w:val="0"/>
                <w:sz w:val="24"/>
                <w:szCs w:val="24"/>
              </w:rPr>
              <w:t>Законопроектом корректируются полномочия Правительства Архангельской области по установлению:</w:t>
            </w:r>
          </w:p>
          <w:p w:rsidR="00CE5A67" w:rsidRPr="00550780" w:rsidRDefault="00CE5A67" w:rsidP="00B25820">
            <w:pPr>
              <w:pStyle w:val="ConsPlusTitle"/>
              <w:ind w:firstLine="459"/>
              <w:jc w:val="both"/>
              <w:rPr>
                <w:b w:val="0"/>
                <w:sz w:val="24"/>
                <w:szCs w:val="24"/>
              </w:rPr>
            </w:pPr>
            <w:r w:rsidRPr="00550780">
              <w:rPr>
                <w:b w:val="0"/>
                <w:sz w:val="24"/>
                <w:szCs w:val="24"/>
              </w:rPr>
              <w:t xml:space="preserve">порядка предоставления некоммерческим организациям, не являющимся казенными учреждениями, грантов в форме субсидий. Данные гранты в форме субсидий будут предоставляться в соответствии </w:t>
            </w:r>
            <w:r>
              <w:rPr>
                <w:b w:val="0"/>
                <w:sz w:val="24"/>
                <w:szCs w:val="24"/>
              </w:rPr>
              <w:t xml:space="preserve">                        </w:t>
            </w:r>
            <w:r w:rsidRPr="00550780">
              <w:rPr>
                <w:b w:val="0"/>
                <w:sz w:val="24"/>
                <w:szCs w:val="24"/>
              </w:rPr>
              <w:t xml:space="preserve">с порядком предоставления субсидий некоммерческим организациям, </w:t>
            </w:r>
            <w:r>
              <w:rPr>
                <w:b w:val="0"/>
                <w:sz w:val="24"/>
                <w:szCs w:val="24"/>
              </w:rPr>
              <w:t xml:space="preserve">                        </w:t>
            </w:r>
            <w:r w:rsidRPr="00550780">
              <w:rPr>
                <w:b w:val="0"/>
                <w:sz w:val="24"/>
                <w:szCs w:val="24"/>
              </w:rPr>
              <w:t>не являющимся государственными учреждениями Архангельской области;</w:t>
            </w:r>
          </w:p>
          <w:p w:rsidR="00CE5A67" w:rsidRPr="00550780" w:rsidRDefault="00CE5A67" w:rsidP="00B25820">
            <w:pPr>
              <w:pStyle w:val="ConsPlusTitle"/>
              <w:ind w:firstLine="459"/>
              <w:jc w:val="both"/>
              <w:rPr>
                <w:b w:val="0"/>
                <w:sz w:val="24"/>
                <w:szCs w:val="24"/>
              </w:rPr>
            </w:pPr>
            <w:r w:rsidRPr="00550780">
              <w:rPr>
                <w:b w:val="0"/>
                <w:sz w:val="24"/>
                <w:szCs w:val="24"/>
              </w:rPr>
              <w:t xml:space="preserve">порядка предоставления юридическим лицам (за исключением </w:t>
            </w:r>
            <w:r w:rsidRPr="00550780">
              <w:rPr>
                <w:b w:val="0"/>
                <w:sz w:val="24"/>
                <w:szCs w:val="24"/>
              </w:rPr>
              <w:lastRenderedPageBreak/>
              <w:t xml:space="preserve">государственных (муниципальных) учреждений), индивидуальным предпринимателям, физическим лицам грантов в форме субсидий, поскольку такие гранты в форме субсидий будут предоставляться в соответствии </w:t>
            </w:r>
            <w:r>
              <w:rPr>
                <w:b w:val="0"/>
                <w:sz w:val="24"/>
                <w:szCs w:val="24"/>
              </w:rPr>
              <w:t xml:space="preserve">                              </w:t>
            </w:r>
            <w:r w:rsidRPr="00550780">
              <w:rPr>
                <w:b w:val="0"/>
                <w:sz w:val="24"/>
                <w:szCs w:val="24"/>
              </w:rPr>
              <w:t xml:space="preserve">с порядком предоставления субсидий юридическим лицам (за исключением государственных (муниципальных) учреждений), индивидуальным предпринимателям, а также физическим лицам. </w:t>
            </w:r>
          </w:p>
          <w:p w:rsidR="00CE5A67" w:rsidRPr="00550780" w:rsidRDefault="00CE5A67" w:rsidP="00B25820">
            <w:pPr>
              <w:pStyle w:val="ConsPlusTitle"/>
              <w:ind w:firstLine="459"/>
              <w:jc w:val="both"/>
              <w:rPr>
                <w:b w:val="0"/>
                <w:sz w:val="24"/>
                <w:szCs w:val="24"/>
              </w:rPr>
            </w:pPr>
            <w:proofErr w:type="gramStart"/>
            <w:r w:rsidRPr="00550780">
              <w:rPr>
                <w:b w:val="0"/>
                <w:sz w:val="24"/>
                <w:szCs w:val="24"/>
              </w:rPr>
              <w:t xml:space="preserve">Законопроектом корректируются </w:t>
            </w:r>
            <w:r>
              <w:rPr>
                <w:b w:val="0"/>
                <w:sz w:val="24"/>
                <w:szCs w:val="24"/>
              </w:rPr>
              <w:t xml:space="preserve">                  </w:t>
            </w:r>
            <w:r w:rsidRPr="00550780">
              <w:rPr>
                <w:b w:val="0"/>
                <w:sz w:val="24"/>
                <w:szCs w:val="24"/>
              </w:rPr>
              <w:t xml:space="preserve">в рамках областного                                    закона от 27 апреля 2011 года </w:t>
            </w:r>
            <w:r>
              <w:rPr>
                <w:b w:val="0"/>
                <w:sz w:val="24"/>
                <w:szCs w:val="24"/>
              </w:rPr>
              <w:t xml:space="preserve">                             </w:t>
            </w:r>
            <w:r w:rsidRPr="00550780">
              <w:rPr>
                <w:b w:val="0"/>
                <w:sz w:val="24"/>
                <w:szCs w:val="24"/>
              </w:rPr>
              <w:t>№ 281-21-ОЗ «О взаимодействии органов государственной власти Архангельской области и некоммерческих организаций» (далее – областной закон № 281-21-ОЗ) положения об оказании автономной некоммерческой организацией Архангельской области финансовой поддержки в форме грантов социально ориентированным некоммерческим организациям, предусмотрев, что такая финансовая поддержка осуществляется на конкурентной основе.</w:t>
            </w:r>
            <w:proofErr w:type="gramEnd"/>
          </w:p>
          <w:p w:rsidR="00CE5A67" w:rsidRPr="00550780" w:rsidRDefault="00CE5A67" w:rsidP="00B25820">
            <w:pPr>
              <w:pStyle w:val="ConsPlusTitle"/>
              <w:ind w:firstLine="459"/>
              <w:jc w:val="both"/>
              <w:rPr>
                <w:b w:val="0"/>
                <w:sz w:val="24"/>
                <w:szCs w:val="24"/>
              </w:rPr>
            </w:pPr>
            <w:proofErr w:type="gramStart"/>
            <w:r w:rsidRPr="00550780">
              <w:rPr>
                <w:b w:val="0"/>
                <w:sz w:val="24"/>
                <w:szCs w:val="24"/>
              </w:rPr>
              <w:t xml:space="preserve">Также законопроектом предлагается внести в областной закон № 281-21-ОЗ изменения, согласно которым социально ориентированным некоммерческим организациям предоставляются субсидии из областного бюджета уполномоченными исполнительными органами государственной власти Архангельской области в случаях, </w:t>
            </w:r>
            <w:r w:rsidRPr="00550780">
              <w:rPr>
                <w:b w:val="0"/>
                <w:sz w:val="24"/>
                <w:szCs w:val="24"/>
              </w:rPr>
              <w:lastRenderedPageBreak/>
              <w:t xml:space="preserve">предусмотренных областным законом </w:t>
            </w:r>
            <w:r>
              <w:rPr>
                <w:b w:val="0"/>
                <w:sz w:val="24"/>
                <w:szCs w:val="24"/>
              </w:rPr>
              <w:t xml:space="preserve">              </w:t>
            </w:r>
            <w:r w:rsidRPr="00550780">
              <w:rPr>
                <w:b w:val="0"/>
                <w:sz w:val="24"/>
                <w:szCs w:val="24"/>
              </w:rPr>
              <w:t>об областном бюджете, и в порядке, установленном постановлением Правительства Архангельской области.</w:t>
            </w:r>
            <w:proofErr w:type="gramEnd"/>
            <w:r w:rsidRPr="00550780">
              <w:rPr>
                <w:b w:val="0"/>
                <w:sz w:val="24"/>
                <w:szCs w:val="24"/>
              </w:rPr>
              <w:t xml:space="preserve"> При этом законопроектом предусмотрено, что </w:t>
            </w:r>
            <w:proofErr w:type="gramStart"/>
            <w:r w:rsidRPr="00550780">
              <w:rPr>
                <w:b w:val="0"/>
                <w:sz w:val="24"/>
                <w:szCs w:val="24"/>
              </w:rPr>
              <w:t>контроль за</w:t>
            </w:r>
            <w:proofErr w:type="gramEnd"/>
            <w:r w:rsidRPr="00550780">
              <w:rPr>
                <w:b w:val="0"/>
                <w:sz w:val="24"/>
                <w:szCs w:val="24"/>
              </w:rPr>
              <w:t xml:space="preserve"> целевым использованием данных субсидий осуществляется в соответствии </w:t>
            </w:r>
            <w:r>
              <w:rPr>
                <w:b w:val="0"/>
                <w:sz w:val="24"/>
                <w:szCs w:val="24"/>
              </w:rPr>
              <w:t xml:space="preserve">                                    </w:t>
            </w:r>
            <w:r w:rsidRPr="00550780">
              <w:rPr>
                <w:b w:val="0"/>
                <w:sz w:val="24"/>
                <w:szCs w:val="24"/>
              </w:rPr>
              <w:t xml:space="preserve">с указанным порядком, установленным постановлением Правительства Архангельской области.                                                  Это обусловлено пунктом 4 статьи 78.1 Бюджетного кодекса Российской Федерации (в редакции Федерального закона № 521-ФЗ). </w:t>
            </w:r>
          </w:p>
          <w:p w:rsidR="00CE5A67" w:rsidRPr="00550780" w:rsidRDefault="00CE5A67" w:rsidP="00B25820">
            <w:pPr>
              <w:pStyle w:val="ConsPlusTitle"/>
              <w:ind w:firstLine="459"/>
              <w:jc w:val="both"/>
              <w:rPr>
                <w:b w:val="0"/>
                <w:sz w:val="24"/>
                <w:szCs w:val="24"/>
              </w:rPr>
            </w:pPr>
            <w:r w:rsidRPr="00550780">
              <w:rPr>
                <w:b w:val="0"/>
                <w:sz w:val="24"/>
                <w:szCs w:val="24"/>
              </w:rPr>
              <w:t xml:space="preserve">В настоящее время порядок предоставления социально ориентированным некоммерческим организациям таких субсидий и </w:t>
            </w:r>
            <w:proofErr w:type="gramStart"/>
            <w:r w:rsidRPr="00550780">
              <w:rPr>
                <w:b w:val="0"/>
                <w:sz w:val="24"/>
                <w:szCs w:val="24"/>
              </w:rPr>
              <w:t>контроль за</w:t>
            </w:r>
            <w:proofErr w:type="gramEnd"/>
            <w:r w:rsidRPr="00550780">
              <w:rPr>
                <w:b w:val="0"/>
                <w:sz w:val="24"/>
                <w:szCs w:val="24"/>
              </w:rPr>
              <w:t xml:space="preserve"> их целевым использованием осуществляется в соответствии </w:t>
            </w:r>
            <w:r>
              <w:rPr>
                <w:b w:val="0"/>
                <w:sz w:val="24"/>
                <w:szCs w:val="24"/>
              </w:rPr>
              <w:t xml:space="preserve">                          </w:t>
            </w:r>
            <w:r w:rsidRPr="00550780">
              <w:rPr>
                <w:b w:val="0"/>
                <w:sz w:val="24"/>
                <w:szCs w:val="24"/>
              </w:rPr>
              <w:t xml:space="preserve">со статьями 12 и 13 областного закона </w:t>
            </w:r>
            <w:r>
              <w:rPr>
                <w:b w:val="0"/>
                <w:sz w:val="24"/>
                <w:szCs w:val="24"/>
              </w:rPr>
              <w:t xml:space="preserve">                    </w:t>
            </w:r>
            <w:r w:rsidRPr="00550780">
              <w:rPr>
                <w:b w:val="0"/>
                <w:sz w:val="24"/>
                <w:szCs w:val="24"/>
              </w:rPr>
              <w:t>№ 281-21-ОЗ.</w:t>
            </w:r>
          </w:p>
          <w:p w:rsidR="00CE5A67" w:rsidRPr="00550780" w:rsidRDefault="00CE5A67" w:rsidP="00B25820">
            <w:pPr>
              <w:pStyle w:val="ConsPlusTitle"/>
              <w:ind w:firstLine="459"/>
              <w:jc w:val="both"/>
              <w:rPr>
                <w:b w:val="0"/>
                <w:sz w:val="24"/>
                <w:szCs w:val="24"/>
              </w:rPr>
            </w:pPr>
            <w:proofErr w:type="gramStart"/>
            <w:r w:rsidRPr="00550780">
              <w:rPr>
                <w:b w:val="0"/>
                <w:sz w:val="24"/>
                <w:szCs w:val="24"/>
              </w:rPr>
              <w:t xml:space="preserve">Федеральным законом № 177-ФЗ высший исполнительный орган субъекта Российской Федерации наделен полномочием по установлению порядка осуществления бюджетными учреждениями компенсации расходов получателям средств бюджета субъекта Российской Федерации, бюджетным учреждениям, являющимся заказчиками, заключившими в соответствии </w:t>
            </w:r>
            <w:r>
              <w:rPr>
                <w:b w:val="0"/>
                <w:sz w:val="24"/>
                <w:szCs w:val="24"/>
              </w:rPr>
              <w:t xml:space="preserve">                              </w:t>
            </w:r>
            <w:r w:rsidRPr="00550780">
              <w:rPr>
                <w:b w:val="0"/>
                <w:sz w:val="24"/>
                <w:szCs w:val="24"/>
              </w:rPr>
              <w:t xml:space="preserve">с законодательством Российской Федерации о контрактной системе </w:t>
            </w:r>
            <w:r>
              <w:rPr>
                <w:b w:val="0"/>
                <w:sz w:val="24"/>
                <w:szCs w:val="24"/>
              </w:rPr>
              <w:t xml:space="preserve">                        </w:t>
            </w:r>
            <w:r w:rsidRPr="00550780">
              <w:rPr>
                <w:b w:val="0"/>
                <w:sz w:val="24"/>
                <w:szCs w:val="24"/>
              </w:rPr>
              <w:t xml:space="preserve">в сфере закупок товаров, работ, услуг для </w:t>
            </w:r>
            <w:r w:rsidRPr="00550780">
              <w:rPr>
                <w:b w:val="0"/>
                <w:sz w:val="24"/>
                <w:szCs w:val="24"/>
              </w:rPr>
              <w:lastRenderedPageBreak/>
              <w:t xml:space="preserve">обеспечения государственных </w:t>
            </w:r>
            <w:r>
              <w:rPr>
                <w:b w:val="0"/>
                <w:sz w:val="24"/>
                <w:szCs w:val="24"/>
              </w:rPr>
              <w:t xml:space="preserve">                                    </w:t>
            </w:r>
            <w:r w:rsidRPr="00550780">
              <w:rPr>
                <w:b w:val="0"/>
                <w:sz w:val="24"/>
                <w:szCs w:val="24"/>
              </w:rPr>
              <w:t>и муниципальных нужд контракты со встречными инвестиционными обязательствами, на основании соглашений о</w:t>
            </w:r>
            <w:proofErr w:type="gramEnd"/>
            <w:r w:rsidRPr="00550780">
              <w:rPr>
                <w:b w:val="0"/>
                <w:sz w:val="24"/>
                <w:szCs w:val="24"/>
              </w:rPr>
              <w:t xml:space="preserve"> компенсации расходов, заключаемых с указанными получателями средств бюджета субъекта Российской Федерации, бюджетными учреждениями. В связи с этим законопроектом Правительство Архангельской области наделяется указанным полномочием.</w:t>
            </w:r>
          </w:p>
          <w:p w:rsidR="00CE5A67" w:rsidRPr="00550780" w:rsidRDefault="00CE5A67" w:rsidP="00B25820">
            <w:pPr>
              <w:pStyle w:val="ConsPlusTitle"/>
              <w:ind w:firstLine="459"/>
              <w:jc w:val="both"/>
              <w:rPr>
                <w:b w:val="0"/>
                <w:sz w:val="24"/>
                <w:szCs w:val="24"/>
              </w:rPr>
            </w:pPr>
            <w:r w:rsidRPr="00550780">
              <w:rPr>
                <w:b w:val="0"/>
                <w:sz w:val="24"/>
                <w:szCs w:val="24"/>
              </w:rPr>
              <w:t xml:space="preserve">В целях совершенствования бюджетного процесса Архангельской области законопроектом предлагается скорректировать процедуру подготовки поправок к проектам областных законов об областном бюджете и о внесении изменений в областной закон </w:t>
            </w:r>
            <w:r>
              <w:rPr>
                <w:b w:val="0"/>
                <w:sz w:val="24"/>
                <w:szCs w:val="24"/>
              </w:rPr>
              <w:t xml:space="preserve">                                   </w:t>
            </w:r>
            <w:r w:rsidRPr="00550780">
              <w:rPr>
                <w:b w:val="0"/>
                <w:sz w:val="24"/>
                <w:szCs w:val="24"/>
              </w:rPr>
              <w:t>об областном бюджете:</w:t>
            </w:r>
          </w:p>
          <w:p w:rsidR="00CE5A67" w:rsidRPr="00550780" w:rsidRDefault="00CE5A67" w:rsidP="00B25820">
            <w:pPr>
              <w:pStyle w:val="ConsPlusTitle"/>
              <w:ind w:firstLine="459"/>
              <w:jc w:val="both"/>
              <w:rPr>
                <w:b w:val="0"/>
                <w:sz w:val="24"/>
                <w:szCs w:val="24"/>
              </w:rPr>
            </w:pPr>
            <w:proofErr w:type="gramStart"/>
            <w:r w:rsidRPr="00550780">
              <w:rPr>
                <w:b w:val="0"/>
                <w:sz w:val="24"/>
                <w:szCs w:val="24"/>
              </w:rPr>
              <w:t>при рассмотрении во втором чтении проекта областного закона об областном бюджете предлагается предусмотреть возможность изменения общих параметров областного бюджета не только в случае изменения видов                          и объемов межбюджетных трансфертов из федерального бюджета                              и безвозмездных перечислений от государственных организаций, но и в случае изменения прочих безвозмездных перечислений;</w:t>
            </w:r>
            <w:proofErr w:type="gramEnd"/>
          </w:p>
          <w:p w:rsidR="00CE5A67" w:rsidRPr="00550780" w:rsidRDefault="00CE5A67" w:rsidP="00B25820">
            <w:pPr>
              <w:pStyle w:val="ConsPlusTitle"/>
              <w:ind w:firstLine="459"/>
              <w:jc w:val="both"/>
              <w:rPr>
                <w:b w:val="0"/>
                <w:sz w:val="24"/>
                <w:szCs w:val="24"/>
              </w:rPr>
            </w:pPr>
            <w:proofErr w:type="gramStart"/>
            <w:r w:rsidRPr="00550780">
              <w:rPr>
                <w:b w:val="0"/>
                <w:sz w:val="24"/>
                <w:szCs w:val="24"/>
              </w:rPr>
              <w:t xml:space="preserve">при оформлении поправок ко второму чтению к проектам областных законов об областном бюджете и о внесении изменений в областной закон </w:t>
            </w:r>
            <w:r w:rsidRPr="00550780">
              <w:rPr>
                <w:b w:val="0"/>
                <w:sz w:val="24"/>
                <w:szCs w:val="24"/>
              </w:rPr>
              <w:lastRenderedPageBreak/>
              <w:t xml:space="preserve">об областном бюджете предлагается предусмотреть возможность оформления поправок в части прогнозируемого поступления доходов областного бюджета, источников финансирования дефицита областного бюджета и распределения межбюджетных трансфертов, предоставляемых местным бюджетам, без указания </w:t>
            </w:r>
            <w:proofErr w:type="spellStart"/>
            <w:r w:rsidRPr="00550780">
              <w:rPr>
                <w:b w:val="0"/>
                <w:sz w:val="24"/>
                <w:szCs w:val="24"/>
              </w:rPr>
              <w:t>группировочных</w:t>
            </w:r>
            <w:proofErr w:type="spellEnd"/>
            <w:r w:rsidRPr="00550780">
              <w:rPr>
                <w:b w:val="0"/>
                <w:sz w:val="24"/>
                <w:szCs w:val="24"/>
              </w:rPr>
              <w:t xml:space="preserve"> итогов внутри соответствующего приложения.</w:t>
            </w:r>
            <w:proofErr w:type="gramEnd"/>
          </w:p>
          <w:p w:rsidR="00CE5A67" w:rsidRPr="00550780" w:rsidRDefault="00CE5A67" w:rsidP="00B25820">
            <w:pPr>
              <w:pStyle w:val="ConsPlusTitle"/>
              <w:ind w:firstLine="459"/>
              <w:jc w:val="both"/>
              <w:rPr>
                <w:b w:val="0"/>
                <w:sz w:val="24"/>
                <w:szCs w:val="24"/>
              </w:rPr>
            </w:pPr>
            <w:r w:rsidRPr="00550780">
              <w:rPr>
                <w:b w:val="0"/>
                <w:sz w:val="24"/>
                <w:szCs w:val="24"/>
              </w:rPr>
              <w:t>Принятие проекта областного закона «О внесении изменений в отдельные областные законы в сфере бюджетных отношений» не повлечет дополнительные расходы областного бюджета или изменения финансово-бюджетных обязательств Архангельской области.</w:t>
            </w:r>
          </w:p>
          <w:p w:rsidR="00CE5A67" w:rsidRPr="00550780" w:rsidRDefault="00CE5A67" w:rsidP="00B25820">
            <w:pPr>
              <w:pStyle w:val="ConsPlusTitle"/>
              <w:ind w:firstLine="459"/>
              <w:jc w:val="both"/>
              <w:rPr>
                <w:b w:val="0"/>
                <w:sz w:val="24"/>
                <w:szCs w:val="24"/>
              </w:rPr>
            </w:pPr>
            <w:r w:rsidRPr="00550780">
              <w:rPr>
                <w:b w:val="0"/>
                <w:sz w:val="24"/>
                <w:szCs w:val="24"/>
              </w:rPr>
              <w:t>Настоящий закон вступает в силу со дня его официального опубликования.</w:t>
            </w:r>
          </w:p>
          <w:p w:rsidR="00CE5A67" w:rsidRPr="00550780" w:rsidRDefault="00CE5A67" w:rsidP="00B25820">
            <w:pPr>
              <w:pStyle w:val="ConsPlusTitle"/>
              <w:ind w:firstLine="459"/>
              <w:jc w:val="both"/>
              <w:rPr>
                <w:b w:val="0"/>
                <w:sz w:val="24"/>
                <w:szCs w:val="24"/>
              </w:rPr>
            </w:pPr>
            <w:r w:rsidRPr="00550780">
              <w:rPr>
                <w:b w:val="0"/>
                <w:sz w:val="24"/>
                <w:szCs w:val="24"/>
              </w:rPr>
              <w:t>К данному законопроекту поступили замечания контрольно-счетной палаты Архангельской области в части бюджетного законодательства, которые комитет полагает необходимым устранить к рассмотрению законопроекта                    во втором чтении.</w:t>
            </w:r>
          </w:p>
          <w:p w:rsidR="00CE5A67" w:rsidRDefault="00CE5A67" w:rsidP="00B25820">
            <w:pPr>
              <w:pStyle w:val="ConsPlusTitle"/>
              <w:ind w:firstLine="459"/>
              <w:jc w:val="both"/>
              <w:rPr>
                <w:b w:val="0"/>
                <w:sz w:val="24"/>
                <w:szCs w:val="24"/>
              </w:rPr>
            </w:pPr>
            <w:proofErr w:type="gramStart"/>
            <w:r w:rsidRPr="00550780">
              <w:rPr>
                <w:b w:val="0"/>
                <w:sz w:val="24"/>
                <w:szCs w:val="24"/>
              </w:rPr>
              <w:t xml:space="preserve">Кроме того, на законопроект поступили отзывы, которые не содержат замечаний и предложений: </w:t>
            </w:r>
            <w:r>
              <w:rPr>
                <w:b w:val="0"/>
                <w:sz w:val="24"/>
                <w:szCs w:val="24"/>
              </w:rPr>
              <w:t xml:space="preserve">                                    </w:t>
            </w:r>
            <w:r w:rsidRPr="00550780">
              <w:rPr>
                <w:b w:val="0"/>
                <w:sz w:val="24"/>
                <w:szCs w:val="24"/>
              </w:rPr>
              <w:t xml:space="preserve">от прокуратуры Архангельской области                               и Ненецкого автономного округа, администрации городского округа Архангельской области «Мирный», </w:t>
            </w:r>
            <w:r>
              <w:rPr>
                <w:b w:val="0"/>
                <w:sz w:val="24"/>
                <w:szCs w:val="24"/>
              </w:rPr>
              <w:t xml:space="preserve">                   </w:t>
            </w:r>
            <w:r w:rsidRPr="00550780">
              <w:rPr>
                <w:b w:val="0"/>
                <w:sz w:val="24"/>
                <w:szCs w:val="24"/>
              </w:rPr>
              <w:t xml:space="preserve">от городского Совета депутатов Мирного, от администрации </w:t>
            </w:r>
            <w:proofErr w:type="spellStart"/>
            <w:r w:rsidRPr="00550780">
              <w:rPr>
                <w:b w:val="0"/>
                <w:sz w:val="24"/>
                <w:szCs w:val="24"/>
              </w:rPr>
              <w:t>Устьянского</w:t>
            </w:r>
            <w:proofErr w:type="spellEnd"/>
            <w:r w:rsidRPr="00550780">
              <w:rPr>
                <w:b w:val="0"/>
                <w:sz w:val="24"/>
                <w:szCs w:val="24"/>
              </w:rPr>
              <w:t xml:space="preserve"> </w:t>
            </w:r>
            <w:r w:rsidRPr="00550780">
              <w:rPr>
                <w:b w:val="0"/>
                <w:sz w:val="24"/>
                <w:szCs w:val="24"/>
              </w:rPr>
              <w:lastRenderedPageBreak/>
              <w:t>муниципального округа Архангельской области, от Совета депутатов муниципального образования «Северодвинск»,   от администрации Вельского муниципального района Архангельской области, от Собрания депутатов Вельского муниципального района Архангельской области,  от</w:t>
            </w:r>
            <w:proofErr w:type="gramEnd"/>
            <w:r w:rsidRPr="00550780">
              <w:rPr>
                <w:b w:val="0"/>
                <w:sz w:val="24"/>
                <w:szCs w:val="24"/>
              </w:rPr>
              <w:t xml:space="preserve"> администрации городского округа Архангельской области «Город Коряжма», от администрации Шенкурского муниципального округа Архангельской области, от администрации Лешуконского муниципального округа, от Управления Министерства юстиции Российской Федерации                              по Архангельской области и Ненецкому автономному округу.</w:t>
            </w:r>
          </w:p>
          <w:p w:rsidR="000B53AC" w:rsidRPr="009D2C91" w:rsidRDefault="000B53AC" w:rsidP="00B25820">
            <w:pPr>
              <w:pStyle w:val="ConsPlusTitle"/>
              <w:ind w:firstLine="459"/>
              <w:jc w:val="both"/>
              <w:rPr>
                <w:b w:val="0"/>
                <w:sz w:val="24"/>
                <w:szCs w:val="24"/>
              </w:rPr>
            </w:pPr>
          </w:p>
        </w:tc>
        <w:tc>
          <w:tcPr>
            <w:tcW w:w="1843" w:type="dxa"/>
          </w:tcPr>
          <w:p w:rsidR="00CE5A67" w:rsidRPr="003C0AB3" w:rsidRDefault="00CE5A67" w:rsidP="00E3751C">
            <w:pPr>
              <w:pStyle w:val="a3"/>
              <w:ind w:left="-76" w:right="-56" w:firstLine="0"/>
              <w:rPr>
                <w:sz w:val="24"/>
                <w:szCs w:val="24"/>
              </w:rPr>
            </w:pPr>
            <w:r>
              <w:rPr>
                <w:sz w:val="24"/>
                <w:szCs w:val="24"/>
              </w:rPr>
              <w:lastRenderedPageBreak/>
              <w:t>Вне плана</w:t>
            </w:r>
          </w:p>
        </w:tc>
        <w:tc>
          <w:tcPr>
            <w:tcW w:w="3544" w:type="dxa"/>
          </w:tcPr>
          <w:p w:rsidR="00CE5A67" w:rsidRDefault="00CE5A67" w:rsidP="000272C7">
            <w:pPr>
              <w:jc w:val="both"/>
            </w:pPr>
            <w:r>
              <w:t xml:space="preserve">Комитет рекомендовал депутатам областного Собрания депутатов по результатам рассмотрения данного законопроекта на заседании комитета </w:t>
            </w:r>
            <w:r w:rsidRPr="00E927C2">
              <w:rPr>
                <w:b/>
              </w:rPr>
              <w:t xml:space="preserve">принять предложенный проект областного закона </w:t>
            </w:r>
            <w:r>
              <w:rPr>
                <w:b/>
              </w:rPr>
              <w:t xml:space="preserve">                              </w:t>
            </w:r>
            <w:r>
              <w:t xml:space="preserve">на очередной десятой  сессии Архангельского областного Собрания депутатов восьмого созыва </w:t>
            </w:r>
            <w:r w:rsidRPr="000272C7">
              <w:rPr>
                <w:b/>
              </w:rPr>
              <w:t>в первом чтении</w:t>
            </w:r>
            <w:r>
              <w:t xml:space="preserve">.  </w:t>
            </w:r>
          </w:p>
          <w:p w:rsidR="00CE5A67" w:rsidRDefault="00CE5A67" w:rsidP="000272C7">
            <w:pPr>
              <w:jc w:val="both"/>
            </w:pPr>
          </w:p>
          <w:p w:rsidR="00CE5A67" w:rsidRDefault="00CE5A67" w:rsidP="000272C7">
            <w:pPr>
              <w:jc w:val="both"/>
            </w:pPr>
          </w:p>
          <w:p w:rsidR="00CE5A67" w:rsidRDefault="00CE5A67" w:rsidP="003D4A36">
            <w:pPr>
              <w:jc w:val="both"/>
            </w:pPr>
          </w:p>
        </w:tc>
      </w:tr>
      <w:tr w:rsidR="00CE5A67" w:rsidRPr="001B3D90" w:rsidTr="003D3595">
        <w:trPr>
          <w:trHeight w:val="344"/>
        </w:trPr>
        <w:tc>
          <w:tcPr>
            <w:tcW w:w="817" w:type="dxa"/>
          </w:tcPr>
          <w:p w:rsidR="00CE5A67" w:rsidRDefault="00CE5A67" w:rsidP="002F3764">
            <w:pPr>
              <w:pStyle w:val="a3"/>
              <w:ind w:firstLine="0"/>
              <w:jc w:val="center"/>
              <w:rPr>
                <w:sz w:val="24"/>
                <w:szCs w:val="24"/>
              </w:rPr>
            </w:pPr>
            <w:r>
              <w:rPr>
                <w:sz w:val="24"/>
                <w:szCs w:val="24"/>
              </w:rPr>
              <w:lastRenderedPageBreak/>
              <w:t>10.</w:t>
            </w:r>
          </w:p>
        </w:tc>
        <w:tc>
          <w:tcPr>
            <w:tcW w:w="2410" w:type="dxa"/>
          </w:tcPr>
          <w:p w:rsidR="00CE5A67" w:rsidRPr="005519B9" w:rsidRDefault="00CE5A67" w:rsidP="00D22371">
            <w:pPr>
              <w:jc w:val="both"/>
              <w:rPr>
                <w:bCs/>
              </w:rPr>
            </w:pPr>
            <w:r w:rsidRPr="005519B9">
              <w:rPr>
                <w:bCs/>
              </w:rPr>
              <w:t xml:space="preserve">Рассмотрение </w:t>
            </w:r>
            <w:r w:rsidRPr="005519B9">
              <w:t xml:space="preserve">проекта областного закона </w:t>
            </w:r>
            <w:r w:rsidRPr="005519B9">
              <w:br/>
            </w:r>
            <w:r w:rsidRPr="005519B9">
              <w:rPr>
                <w:b/>
                <w:bCs/>
              </w:rPr>
              <w:t xml:space="preserve">№ пз8/132 </w:t>
            </w:r>
            <w:r>
              <w:rPr>
                <w:b/>
                <w:bCs/>
              </w:rPr>
              <w:t xml:space="preserve">                          </w:t>
            </w:r>
            <w:r w:rsidRPr="005519B9">
              <w:rPr>
                <w:color w:val="000000"/>
                <w:shd w:val="clear" w:color="auto" w:fill="FFFFFF"/>
              </w:rPr>
              <w:t>«О внесении изменений в отдельные областные законы в сфере налогов»</w:t>
            </w:r>
            <w:r>
              <w:rPr>
                <w:color w:val="000000"/>
                <w:shd w:val="clear" w:color="auto" w:fill="FFFFFF"/>
              </w:rPr>
              <w:t xml:space="preserve"> </w:t>
            </w:r>
            <w:r w:rsidRPr="005519B9">
              <w:rPr>
                <w:bCs/>
              </w:rPr>
              <w:t>(</w:t>
            </w:r>
            <w:r w:rsidRPr="005519B9">
              <w:rPr>
                <w:b/>
                <w:bCs/>
              </w:rPr>
              <w:t>первое и второе чтение</w:t>
            </w:r>
            <w:r w:rsidRPr="005519B9">
              <w:rPr>
                <w:bCs/>
              </w:rPr>
              <w:t>).</w:t>
            </w:r>
          </w:p>
        </w:tc>
        <w:tc>
          <w:tcPr>
            <w:tcW w:w="2268" w:type="dxa"/>
          </w:tcPr>
          <w:p w:rsidR="00CE5A67" w:rsidRDefault="00CE5A67" w:rsidP="00550780">
            <w:pPr>
              <w:jc w:val="both"/>
            </w:pPr>
            <w:r>
              <w:t xml:space="preserve">Губернатор Архангельской области </w:t>
            </w:r>
            <w:proofErr w:type="spellStart"/>
            <w:r>
              <w:t>Цыбульский</w:t>
            </w:r>
            <w:proofErr w:type="spellEnd"/>
            <w:r>
              <w:t xml:space="preserve"> А.В./</w:t>
            </w:r>
          </w:p>
          <w:p w:rsidR="00CE5A67" w:rsidRDefault="00295DAC" w:rsidP="00550780">
            <w:pPr>
              <w:jc w:val="both"/>
            </w:pPr>
            <w:r>
              <w:t>Андреечев И</w:t>
            </w:r>
            <w:r w:rsidR="00CE5A67">
              <w:t>.</w:t>
            </w:r>
            <w:r>
              <w:t>С</w:t>
            </w:r>
            <w:r w:rsidR="00CE5A67">
              <w:t>,</w:t>
            </w:r>
          </w:p>
          <w:p w:rsidR="00CE5A67" w:rsidRDefault="00CE5A67" w:rsidP="00550780">
            <w:pPr>
              <w:jc w:val="both"/>
            </w:pPr>
            <w:r>
              <w:t>Дементьев А.А.</w:t>
            </w:r>
          </w:p>
        </w:tc>
        <w:tc>
          <w:tcPr>
            <w:tcW w:w="4536" w:type="dxa"/>
          </w:tcPr>
          <w:p w:rsidR="001F3C8C" w:rsidRPr="001F3C8C" w:rsidRDefault="001F3C8C" w:rsidP="001F3C8C">
            <w:pPr>
              <w:pStyle w:val="ConsPlusTitle"/>
              <w:ind w:firstLine="459"/>
              <w:jc w:val="both"/>
              <w:rPr>
                <w:b w:val="0"/>
                <w:sz w:val="24"/>
                <w:szCs w:val="24"/>
              </w:rPr>
            </w:pPr>
            <w:r w:rsidRPr="001F3C8C">
              <w:rPr>
                <w:b w:val="0"/>
                <w:sz w:val="24"/>
                <w:szCs w:val="24"/>
              </w:rPr>
              <w:t xml:space="preserve">Законопроектом вносятся изменения в отдельные областные законы: </w:t>
            </w:r>
          </w:p>
          <w:p w:rsidR="001F3C8C" w:rsidRPr="001F3C8C" w:rsidRDefault="001F3C8C" w:rsidP="001F3C8C">
            <w:pPr>
              <w:pStyle w:val="ConsPlusTitle"/>
              <w:ind w:firstLine="459"/>
              <w:jc w:val="both"/>
              <w:rPr>
                <w:b w:val="0"/>
                <w:sz w:val="24"/>
                <w:szCs w:val="24"/>
              </w:rPr>
            </w:pPr>
            <w:r w:rsidRPr="001F3C8C">
              <w:rPr>
                <w:b w:val="0"/>
                <w:sz w:val="24"/>
                <w:szCs w:val="24"/>
              </w:rPr>
              <w:t>от 14 ноября 2003 года № 204-25-ОЗ «О налоге на имущество организаций»;</w:t>
            </w:r>
          </w:p>
          <w:p w:rsidR="001F3C8C" w:rsidRPr="001F3C8C" w:rsidRDefault="001F3C8C" w:rsidP="001F3C8C">
            <w:pPr>
              <w:pStyle w:val="ConsPlusTitle"/>
              <w:ind w:firstLine="459"/>
              <w:jc w:val="both"/>
              <w:rPr>
                <w:b w:val="0"/>
                <w:sz w:val="24"/>
                <w:szCs w:val="24"/>
              </w:rPr>
            </w:pPr>
            <w:r w:rsidRPr="001F3C8C">
              <w:rPr>
                <w:b w:val="0"/>
                <w:sz w:val="24"/>
                <w:szCs w:val="24"/>
              </w:rPr>
              <w:t xml:space="preserve">от 24 июня 2009 года № 52-4-ОЗ </w:t>
            </w:r>
            <w:r w:rsidR="003C39F1">
              <w:rPr>
                <w:b w:val="0"/>
                <w:sz w:val="24"/>
                <w:szCs w:val="24"/>
              </w:rPr>
              <w:t xml:space="preserve">                 </w:t>
            </w:r>
            <w:r w:rsidRPr="001F3C8C">
              <w:rPr>
                <w:b w:val="0"/>
                <w:sz w:val="24"/>
                <w:szCs w:val="24"/>
              </w:rPr>
              <w:t>«О налоговых льготах при осуществлении инвестиционной деятельности на территории Архангельской области»;</w:t>
            </w:r>
          </w:p>
          <w:p w:rsidR="001F3C8C" w:rsidRPr="001F3C8C" w:rsidRDefault="001F3C8C" w:rsidP="001F3C8C">
            <w:pPr>
              <w:pStyle w:val="ConsPlusTitle"/>
              <w:ind w:firstLine="459"/>
              <w:jc w:val="both"/>
              <w:rPr>
                <w:b w:val="0"/>
                <w:sz w:val="24"/>
                <w:szCs w:val="24"/>
              </w:rPr>
            </w:pPr>
            <w:r w:rsidRPr="001F3C8C">
              <w:rPr>
                <w:b w:val="0"/>
                <w:sz w:val="24"/>
                <w:szCs w:val="24"/>
              </w:rPr>
              <w:t xml:space="preserve">от 30 сентября 2019 года </w:t>
            </w:r>
            <w:r w:rsidR="003C39F1">
              <w:rPr>
                <w:b w:val="0"/>
                <w:sz w:val="24"/>
                <w:szCs w:val="24"/>
              </w:rPr>
              <w:t xml:space="preserve">                          </w:t>
            </w:r>
            <w:r w:rsidRPr="001F3C8C">
              <w:rPr>
                <w:b w:val="0"/>
                <w:sz w:val="24"/>
                <w:szCs w:val="24"/>
              </w:rPr>
              <w:t xml:space="preserve">№ 131-10-ОЗ «О размере налоговой ставки при применении упрощенной системы налогообложения в случае, </w:t>
            </w:r>
          </w:p>
          <w:p w:rsidR="001F3C8C" w:rsidRPr="001F3C8C" w:rsidRDefault="001F3C8C" w:rsidP="001F3C8C">
            <w:pPr>
              <w:pStyle w:val="ConsPlusTitle"/>
              <w:ind w:firstLine="459"/>
              <w:jc w:val="both"/>
              <w:rPr>
                <w:b w:val="0"/>
                <w:sz w:val="24"/>
                <w:szCs w:val="24"/>
              </w:rPr>
            </w:pPr>
            <w:r w:rsidRPr="001F3C8C">
              <w:rPr>
                <w:b w:val="0"/>
                <w:sz w:val="24"/>
                <w:szCs w:val="24"/>
              </w:rPr>
              <w:t xml:space="preserve">если объектом налогообложения являются доходы, уменьшенные на величину расходов»; от 16 декабря 2019 </w:t>
            </w:r>
            <w:r w:rsidRPr="001F3C8C">
              <w:rPr>
                <w:b w:val="0"/>
                <w:sz w:val="24"/>
                <w:szCs w:val="24"/>
              </w:rPr>
              <w:lastRenderedPageBreak/>
              <w:t xml:space="preserve">года № 197-13-ОЗ «О внесении изменений в областной закон </w:t>
            </w:r>
            <w:r w:rsidR="003C39F1">
              <w:rPr>
                <w:b w:val="0"/>
                <w:sz w:val="24"/>
                <w:szCs w:val="24"/>
              </w:rPr>
              <w:t xml:space="preserve">                                     </w:t>
            </w:r>
            <w:r w:rsidRPr="001F3C8C">
              <w:rPr>
                <w:b w:val="0"/>
                <w:sz w:val="24"/>
                <w:szCs w:val="24"/>
              </w:rPr>
              <w:t>«О налоговых льготах при осуществлении инвестиционной деятельности на территории Архангельской области».</w:t>
            </w:r>
          </w:p>
          <w:p w:rsidR="001F3C8C" w:rsidRPr="001F3C8C" w:rsidRDefault="001F3C8C" w:rsidP="001F3C8C">
            <w:pPr>
              <w:pStyle w:val="ConsPlusTitle"/>
              <w:ind w:firstLine="459"/>
              <w:jc w:val="both"/>
              <w:rPr>
                <w:b w:val="0"/>
                <w:sz w:val="24"/>
                <w:szCs w:val="24"/>
              </w:rPr>
            </w:pPr>
            <w:proofErr w:type="gramStart"/>
            <w:r w:rsidRPr="001F3C8C">
              <w:rPr>
                <w:b w:val="0"/>
                <w:sz w:val="24"/>
                <w:szCs w:val="24"/>
              </w:rPr>
              <w:t xml:space="preserve">Предлагается внести изменение </w:t>
            </w:r>
            <w:r w:rsidR="003C39F1">
              <w:rPr>
                <w:b w:val="0"/>
                <w:sz w:val="24"/>
                <w:szCs w:val="24"/>
              </w:rPr>
              <w:t xml:space="preserve">                   </w:t>
            </w:r>
            <w:r w:rsidRPr="001F3C8C">
              <w:rPr>
                <w:b w:val="0"/>
                <w:sz w:val="24"/>
                <w:szCs w:val="24"/>
              </w:rPr>
              <w:t xml:space="preserve">в пункт 2 статьи 7 областного закона </w:t>
            </w:r>
            <w:r w:rsidR="003C39F1">
              <w:rPr>
                <w:b w:val="0"/>
                <w:sz w:val="24"/>
                <w:szCs w:val="24"/>
              </w:rPr>
              <w:t xml:space="preserve">                   </w:t>
            </w:r>
            <w:r w:rsidRPr="001F3C8C">
              <w:rPr>
                <w:b w:val="0"/>
                <w:sz w:val="24"/>
                <w:szCs w:val="24"/>
              </w:rPr>
              <w:t xml:space="preserve">от 24 июня 2009 года № 52-4-ОЗ </w:t>
            </w:r>
            <w:r w:rsidR="003C39F1">
              <w:rPr>
                <w:b w:val="0"/>
                <w:sz w:val="24"/>
                <w:szCs w:val="24"/>
              </w:rPr>
              <w:t xml:space="preserve">                       </w:t>
            </w:r>
            <w:r w:rsidRPr="001F3C8C">
              <w:rPr>
                <w:b w:val="0"/>
                <w:sz w:val="24"/>
                <w:szCs w:val="24"/>
              </w:rPr>
              <w:t xml:space="preserve">«О налоговых льготах при осуществлении инвестиционной деятельности на территории Архангельской области» (далее – областной закон № 52-4-ОЗ), предусмотрев, что начиная с 1 января 2025 года срок применения участниками региональных инвестиционных проектов (далее – участники РИП) установленной пунктом 1 статьи 7 областного закона </w:t>
            </w:r>
            <w:r w:rsidR="003C39F1">
              <w:rPr>
                <w:b w:val="0"/>
                <w:sz w:val="24"/>
                <w:szCs w:val="24"/>
              </w:rPr>
              <w:t xml:space="preserve">                  </w:t>
            </w:r>
            <w:r w:rsidRPr="001F3C8C">
              <w:rPr>
                <w:b w:val="0"/>
                <w:sz w:val="24"/>
                <w:szCs w:val="24"/>
              </w:rPr>
              <w:t xml:space="preserve">№ 52-4-ОЗ пониженной ставки по налогу </w:t>
            </w:r>
            <w:proofErr w:type="gramEnd"/>
          </w:p>
          <w:p w:rsidR="001F3C8C" w:rsidRPr="001F3C8C" w:rsidRDefault="001F3C8C" w:rsidP="003C39F1">
            <w:pPr>
              <w:pStyle w:val="ConsPlusTitle"/>
              <w:jc w:val="both"/>
              <w:rPr>
                <w:b w:val="0"/>
                <w:sz w:val="24"/>
                <w:szCs w:val="24"/>
              </w:rPr>
            </w:pPr>
            <w:proofErr w:type="gramStart"/>
            <w:r w:rsidRPr="001F3C8C">
              <w:rPr>
                <w:b w:val="0"/>
                <w:sz w:val="24"/>
                <w:szCs w:val="24"/>
              </w:rPr>
              <w:t xml:space="preserve">на прибыль организаций (в размере 10 процентов) будет заканчиваться отчетным (налоговым) периодом, в котором разница между суммой налога, рассчитанной исходя из ставки налога в размере 25 процентов (20 процентов – для налоговых периодов до 2024 года включительно), и суммой налога, исчисленного с применением пониженной ставки налога на прибыль организаций в размере 10 процентов, определенная нарастающим итогом, составила величину, равную </w:t>
            </w:r>
            <w:r w:rsidR="003C39F1">
              <w:rPr>
                <w:b w:val="0"/>
                <w:sz w:val="24"/>
                <w:szCs w:val="24"/>
              </w:rPr>
              <w:t xml:space="preserve">                       </w:t>
            </w:r>
            <w:r w:rsidRPr="001F3C8C">
              <w:rPr>
                <w:b w:val="0"/>
                <w:sz w:val="24"/>
                <w:szCs w:val="24"/>
              </w:rPr>
              <w:t>70 процентам</w:t>
            </w:r>
            <w:proofErr w:type="gramEnd"/>
            <w:r w:rsidRPr="001F3C8C">
              <w:rPr>
                <w:b w:val="0"/>
                <w:sz w:val="24"/>
                <w:szCs w:val="24"/>
              </w:rPr>
              <w:t xml:space="preserve"> от объема </w:t>
            </w:r>
            <w:proofErr w:type="gramStart"/>
            <w:r w:rsidRPr="001F3C8C">
              <w:rPr>
                <w:b w:val="0"/>
                <w:sz w:val="24"/>
                <w:szCs w:val="24"/>
              </w:rPr>
              <w:t>осуществленных</w:t>
            </w:r>
            <w:proofErr w:type="gramEnd"/>
            <w:r w:rsidRPr="001F3C8C">
              <w:rPr>
                <w:b w:val="0"/>
                <w:sz w:val="24"/>
                <w:szCs w:val="24"/>
              </w:rPr>
              <w:t xml:space="preserve"> </w:t>
            </w:r>
          </w:p>
          <w:p w:rsidR="001F3C8C" w:rsidRPr="001F3C8C" w:rsidRDefault="001F3C8C" w:rsidP="003C39F1">
            <w:pPr>
              <w:pStyle w:val="ConsPlusTitle"/>
              <w:jc w:val="both"/>
              <w:rPr>
                <w:b w:val="0"/>
                <w:sz w:val="24"/>
                <w:szCs w:val="24"/>
              </w:rPr>
            </w:pPr>
            <w:r w:rsidRPr="001F3C8C">
              <w:rPr>
                <w:b w:val="0"/>
                <w:sz w:val="24"/>
                <w:szCs w:val="24"/>
              </w:rPr>
              <w:t>в целях реализации инвестиционного проекта капитальных вложений.</w:t>
            </w:r>
          </w:p>
          <w:p w:rsidR="001F3C8C" w:rsidRPr="001F3C8C" w:rsidRDefault="001F3C8C" w:rsidP="001F3C8C">
            <w:pPr>
              <w:pStyle w:val="ConsPlusTitle"/>
              <w:ind w:firstLine="459"/>
              <w:jc w:val="both"/>
              <w:rPr>
                <w:b w:val="0"/>
                <w:sz w:val="24"/>
                <w:szCs w:val="24"/>
              </w:rPr>
            </w:pPr>
            <w:proofErr w:type="gramStart"/>
            <w:r w:rsidRPr="001F3C8C">
              <w:rPr>
                <w:b w:val="0"/>
                <w:sz w:val="24"/>
                <w:szCs w:val="24"/>
              </w:rPr>
              <w:lastRenderedPageBreak/>
              <w:t xml:space="preserve">С учетом подпункта «в» пункта 51 статьи 2 Федерального закона Федерального закона от 12 июля </w:t>
            </w:r>
            <w:r w:rsidR="003C39F1">
              <w:rPr>
                <w:b w:val="0"/>
                <w:sz w:val="24"/>
                <w:szCs w:val="24"/>
              </w:rPr>
              <w:t xml:space="preserve">                  </w:t>
            </w:r>
            <w:r w:rsidRPr="001F3C8C">
              <w:rPr>
                <w:b w:val="0"/>
                <w:sz w:val="24"/>
                <w:szCs w:val="24"/>
              </w:rPr>
              <w:t>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законопроектом с 1 января 2025 года исключается пункт 4 статьи 7 областного закона № 52-4-ОЗ, согласно</w:t>
            </w:r>
            <w:proofErr w:type="gramEnd"/>
            <w:r w:rsidRPr="001F3C8C">
              <w:rPr>
                <w:b w:val="0"/>
                <w:sz w:val="24"/>
                <w:szCs w:val="24"/>
              </w:rPr>
              <w:t xml:space="preserve"> </w:t>
            </w:r>
            <w:proofErr w:type="gramStart"/>
            <w:r w:rsidRPr="001F3C8C">
              <w:rPr>
                <w:b w:val="0"/>
                <w:sz w:val="24"/>
                <w:szCs w:val="24"/>
              </w:rPr>
              <w:t>которому участники РИП, удовлетворяющие совокупности отдельных требований (объем капитальных вложений, определяющих сумму финансирования регионального инвестиционного проекта, в соответствии с инвестиционной декларацией составляет не менее 50 миллионов рублей при условии осуществления капитальных вложений в срок, не превышающий трех лет</w:t>
            </w:r>
            <w:r w:rsidR="003C39F1">
              <w:rPr>
                <w:b w:val="0"/>
                <w:sz w:val="24"/>
                <w:szCs w:val="24"/>
              </w:rPr>
              <w:t xml:space="preserve"> </w:t>
            </w:r>
            <w:r w:rsidRPr="001F3C8C">
              <w:rPr>
                <w:b w:val="0"/>
                <w:sz w:val="24"/>
                <w:szCs w:val="24"/>
              </w:rPr>
              <w:t>со дня включения организации в реестр участников РИП), утрачивают</w:t>
            </w:r>
            <w:r w:rsidR="003C39F1">
              <w:rPr>
                <w:b w:val="0"/>
                <w:sz w:val="24"/>
                <w:szCs w:val="24"/>
              </w:rPr>
              <w:t xml:space="preserve"> </w:t>
            </w:r>
            <w:r w:rsidRPr="001F3C8C">
              <w:rPr>
                <w:b w:val="0"/>
                <w:sz w:val="24"/>
                <w:szCs w:val="24"/>
              </w:rPr>
              <w:t xml:space="preserve"> с 1 января 2027 года право на применение пониженной ставки по налогу на</w:t>
            </w:r>
            <w:proofErr w:type="gramEnd"/>
            <w:r w:rsidRPr="001F3C8C">
              <w:rPr>
                <w:b w:val="0"/>
                <w:sz w:val="24"/>
                <w:szCs w:val="24"/>
              </w:rPr>
              <w:t xml:space="preserve"> прибыль организаций, установленную пунктом 1 статьи 7 областного закона </w:t>
            </w:r>
            <w:r w:rsidR="003C39F1">
              <w:rPr>
                <w:b w:val="0"/>
                <w:sz w:val="24"/>
                <w:szCs w:val="24"/>
              </w:rPr>
              <w:t xml:space="preserve">                </w:t>
            </w:r>
            <w:r w:rsidRPr="001F3C8C">
              <w:rPr>
                <w:b w:val="0"/>
                <w:sz w:val="24"/>
                <w:szCs w:val="24"/>
              </w:rPr>
              <w:t>№ 52-4-ОЗ (в размере 10 процентов). Таким образом, данные участники РИП после 1 января 2027 года вправе также принять пониженную ставку по налогу на прибыль организаций, установленную областным законом</w:t>
            </w:r>
            <w:r w:rsidR="003C39F1">
              <w:rPr>
                <w:b w:val="0"/>
                <w:sz w:val="24"/>
                <w:szCs w:val="24"/>
              </w:rPr>
              <w:t xml:space="preserve"> </w:t>
            </w:r>
            <w:r w:rsidRPr="001F3C8C">
              <w:rPr>
                <w:b w:val="0"/>
                <w:sz w:val="24"/>
                <w:szCs w:val="24"/>
              </w:rPr>
              <w:t xml:space="preserve">№ 52-4-ОЗ (в размере </w:t>
            </w:r>
            <w:r w:rsidRPr="001F3C8C">
              <w:rPr>
                <w:b w:val="0"/>
                <w:sz w:val="24"/>
                <w:szCs w:val="24"/>
              </w:rPr>
              <w:lastRenderedPageBreak/>
              <w:t>10 процентов) при условии соответствия определенным условиям, установленным Налоговым кодексом Российской Федерации (далее – НК РФ) и областным законом № 52-4-ОЗ.</w:t>
            </w:r>
          </w:p>
          <w:p w:rsidR="001F3C8C" w:rsidRPr="001F3C8C" w:rsidRDefault="001F3C8C" w:rsidP="001F3C8C">
            <w:pPr>
              <w:pStyle w:val="ConsPlusTitle"/>
              <w:ind w:firstLine="459"/>
              <w:jc w:val="both"/>
              <w:rPr>
                <w:b w:val="0"/>
                <w:sz w:val="24"/>
                <w:szCs w:val="24"/>
              </w:rPr>
            </w:pPr>
            <w:r w:rsidRPr="001F3C8C">
              <w:rPr>
                <w:b w:val="0"/>
                <w:sz w:val="24"/>
                <w:szCs w:val="24"/>
              </w:rPr>
              <w:t xml:space="preserve">Законопроектом также предлагается внести изменения в отдельные областные законы в сфере налогов, направленные на исключение отдельных положений, срок применения которых, установленный областным законом, в настоящее время истек. </w:t>
            </w:r>
          </w:p>
          <w:p w:rsidR="001F3C8C" w:rsidRPr="001F3C8C" w:rsidRDefault="001F3C8C" w:rsidP="001F3C8C">
            <w:pPr>
              <w:pStyle w:val="ConsPlusTitle"/>
              <w:ind w:firstLine="459"/>
              <w:jc w:val="both"/>
              <w:rPr>
                <w:b w:val="0"/>
                <w:sz w:val="24"/>
                <w:szCs w:val="24"/>
              </w:rPr>
            </w:pPr>
            <w:r w:rsidRPr="001F3C8C">
              <w:rPr>
                <w:b w:val="0"/>
                <w:sz w:val="24"/>
                <w:szCs w:val="24"/>
              </w:rPr>
              <w:t>В областном законе от 14 ноября 2003 года № 204-25-ОЗ «О налоге на имущество организаций» законопроектом предлагается исключить:</w:t>
            </w:r>
          </w:p>
          <w:p w:rsidR="001F3C8C" w:rsidRPr="001F3C8C" w:rsidRDefault="001F3C8C" w:rsidP="001F3C8C">
            <w:pPr>
              <w:pStyle w:val="ConsPlusTitle"/>
              <w:ind w:firstLine="459"/>
              <w:jc w:val="both"/>
              <w:rPr>
                <w:b w:val="0"/>
                <w:sz w:val="24"/>
                <w:szCs w:val="24"/>
              </w:rPr>
            </w:pPr>
            <w:r w:rsidRPr="001F3C8C">
              <w:rPr>
                <w:b w:val="0"/>
                <w:sz w:val="24"/>
                <w:szCs w:val="24"/>
              </w:rPr>
              <w:t xml:space="preserve">пункт 2 статьи 1.1, которым для организаций, применяющих специальные налоговые режимы, установлен налоговый вычет по налогу на имущество организаций в отношении административно-деловых центров, торговых центров, помещений в них, </w:t>
            </w:r>
            <w:r w:rsidR="00E8480E">
              <w:rPr>
                <w:b w:val="0"/>
                <w:sz w:val="24"/>
                <w:szCs w:val="24"/>
              </w:rPr>
              <w:t xml:space="preserve">                   </w:t>
            </w:r>
            <w:r w:rsidRPr="001F3C8C">
              <w:rPr>
                <w:b w:val="0"/>
                <w:sz w:val="24"/>
                <w:szCs w:val="24"/>
              </w:rPr>
              <w:t xml:space="preserve">а также нежилых помещений, предназначенных для размещения офисов, торговых объектов, объектов общественного питания, объектов бытового обслуживания или фактически используемых для размещения таких объектов, налоговая база которых </w:t>
            </w:r>
            <w:proofErr w:type="gramStart"/>
            <w:r w:rsidRPr="001F3C8C">
              <w:rPr>
                <w:b w:val="0"/>
                <w:sz w:val="24"/>
                <w:szCs w:val="24"/>
              </w:rPr>
              <w:t>определяется</w:t>
            </w:r>
            <w:proofErr w:type="gramEnd"/>
            <w:r w:rsidRPr="001F3C8C">
              <w:rPr>
                <w:b w:val="0"/>
                <w:sz w:val="24"/>
                <w:szCs w:val="24"/>
              </w:rPr>
              <w:t xml:space="preserve"> как кадастровая стоимость и уменьшается на величину кадастровой стоимости 200 квадратных метров площади объекта недвижимого имущества на одного налогоплательщика в отношении одного принадлежащего </w:t>
            </w:r>
            <w:r w:rsidRPr="001F3C8C">
              <w:rPr>
                <w:b w:val="0"/>
                <w:sz w:val="24"/>
                <w:szCs w:val="24"/>
              </w:rPr>
              <w:lastRenderedPageBreak/>
              <w:t xml:space="preserve">ему объекта недвижимого имущества </w:t>
            </w:r>
            <w:r w:rsidR="00E8480E">
              <w:rPr>
                <w:b w:val="0"/>
                <w:sz w:val="24"/>
                <w:szCs w:val="24"/>
              </w:rPr>
              <w:t xml:space="preserve">               </w:t>
            </w:r>
            <w:r w:rsidRPr="001F3C8C">
              <w:rPr>
                <w:b w:val="0"/>
                <w:sz w:val="24"/>
                <w:szCs w:val="24"/>
              </w:rPr>
              <w:t xml:space="preserve">по выбору такого налогоплательщика. </w:t>
            </w:r>
          </w:p>
          <w:p w:rsidR="001F3C8C" w:rsidRPr="001F3C8C" w:rsidRDefault="001F3C8C" w:rsidP="001F3C8C">
            <w:pPr>
              <w:pStyle w:val="ConsPlusTitle"/>
              <w:ind w:firstLine="459"/>
              <w:jc w:val="both"/>
              <w:rPr>
                <w:b w:val="0"/>
                <w:sz w:val="24"/>
                <w:szCs w:val="24"/>
              </w:rPr>
            </w:pPr>
            <w:r w:rsidRPr="001F3C8C">
              <w:rPr>
                <w:b w:val="0"/>
                <w:sz w:val="24"/>
                <w:szCs w:val="24"/>
              </w:rPr>
              <w:t>Данная налоговая льгота по налогу на имущество организаций была установлена на 2022 год областным законом от 1 ноября 2021 года</w:t>
            </w:r>
            <w:r w:rsidR="00E8480E">
              <w:rPr>
                <w:b w:val="0"/>
                <w:sz w:val="24"/>
                <w:szCs w:val="24"/>
              </w:rPr>
              <w:t xml:space="preserve">                        </w:t>
            </w:r>
            <w:r w:rsidRPr="001F3C8C">
              <w:rPr>
                <w:b w:val="0"/>
                <w:sz w:val="24"/>
                <w:szCs w:val="24"/>
              </w:rPr>
              <w:t xml:space="preserve">№ 490-29-ОЗ (в редакции областного закона от 8 декабря 2021 года </w:t>
            </w:r>
            <w:r w:rsidR="00E8480E">
              <w:rPr>
                <w:b w:val="0"/>
                <w:sz w:val="24"/>
                <w:szCs w:val="24"/>
              </w:rPr>
              <w:t xml:space="preserve">                     </w:t>
            </w:r>
            <w:r w:rsidRPr="001F3C8C">
              <w:rPr>
                <w:b w:val="0"/>
                <w:sz w:val="24"/>
                <w:szCs w:val="24"/>
              </w:rPr>
              <w:t xml:space="preserve">№ 514-30-ОЗ) и в дальнейшем срок ее действия областным законом </w:t>
            </w:r>
            <w:r w:rsidR="00E8480E">
              <w:rPr>
                <w:b w:val="0"/>
                <w:sz w:val="24"/>
                <w:szCs w:val="24"/>
              </w:rPr>
              <w:t xml:space="preserve">                                   </w:t>
            </w:r>
            <w:r w:rsidRPr="001F3C8C">
              <w:rPr>
                <w:b w:val="0"/>
                <w:sz w:val="24"/>
                <w:szCs w:val="24"/>
              </w:rPr>
              <w:t>не продлевался;</w:t>
            </w:r>
          </w:p>
          <w:p w:rsidR="001F3C8C" w:rsidRPr="001F3C8C" w:rsidRDefault="001F3C8C" w:rsidP="001F3C8C">
            <w:pPr>
              <w:pStyle w:val="ConsPlusTitle"/>
              <w:ind w:firstLine="459"/>
              <w:jc w:val="both"/>
              <w:rPr>
                <w:b w:val="0"/>
                <w:sz w:val="24"/>
                <w:szCs w:val="24"/>
              </w:rPr>
            </w:pPr>
            <w:r w:rsidRPr="001F3C8C">
              <w:rPr>
                <w:b w:val="0"/>
                <w:sz w:val="24"/>
                <w:szCs w:val="24"/>
              </w:rPr>
              <w:t xml:space="preserve">статью 2.1.1, которой устанавливались пониженные ставки </w:t>
            </w:r>
            <w:r w:rsidR="00E8480E">
              <w:rPr>
                <w:b w:val="0"/>
                <w:sz w:val="24"/>
                <w:szCs w:val="24"/>
              </w:rPr>
              <w:t xml:space="preserve">               </w:t>
            </w:r>
            <w:r w:rsidRPr="001F3C8C">
              <w:rPr>
                <w:b w:val="0"/>
                <w:sz w:val="24"/>
                <w:szCs w:val="24"/>
              </w:rPr>
              <w:t xml:space="preserve">по налогу на имущество организаций </w:t>
            </w:r>
            <w:r w:rsidR="00E8480E">
              <w:rPr>
                <w:b w:val="0"/>
                <w:sz w:val="24"/>
                <w:szCs w:val="24"/>
              </w:rPr>
              <w:t xml:space="preserve">                  </w:t>
            </w:r>
            <w:r w:rsidRPr="001F3C8C">
              <w:rPr>
                <w:b w:val="0"/>
                <w:sz w:val="24"/>
                <w:szCs w:val="24"/>
              </w:rPr>
              <w:t xml:space="preserve">для отдельных категорий налогоплательщиков. </w:t>
            </w:r>
          </w:p>
          <w:p w:rsidR="001F3C8C" w:rsidRPr="001F3C8C" w:rsidRDefault="001F3C8C" w:rsidP="001F3C8C">
            <w:pPr>
              <w:pStyle w:val="ConsPlusTitle"/>
              <w:ind w:firstLine="459"/>
              <w:jc w:val="both"/>
              <w:rPr>
                <w:b w:val="0"/>
                <w:sz w:val="24"/>
                <w:szCs w:val="24"/>
              </w:rPr>
            </w:pPr>
            <w:r w:rsidRPr="001F3C8C">
              <w:rPr>
                <w:b w:val="0"/>
                <w:sz w:val="24"/>
                <w:szCs w:val="24"/>
              </w:rPr>
              <w:t>Эти ставки были установлены областным законом от 1 ноября 2021 года</w:t>
            </w:r>
          </w:p>
          <w:p w:rsidR="001F3C8C" w:rsidRPr="001F3C8C" w:rsidRDefault="001F3C8C" w:rsidP="00C83EFD">
            <w:pPr>
              <w:pStyle w:val="ConsPlusTitle"/>
              <w:jc w:val="both"/>
              <w:rPr>
                <w:b w:val="0"/>
                <w:sz w:val="24"/>
                <w:szCs w:val="24"/>
              </w:rPr>
            </w:pPr>
            <w:r w:rsidRPr="001F3C8C">
              <w:rPr>
                <w:b w:val="0"/>
                <w:sz w:val="24"/>
                <w:szCs w:val="24"/>
              </w:rPr>
              <w:t>№ 490-29-ОЗ (в редакции областного закона от 8 декабря 2021 года</w:t>
            </w:r>
            <w:r w:rsidR="00C83EFD">
              <w:rPr>
                <w:b w:val="0"/>
                <w:sz w:val="24"/>
                <w:szCs w:val="24"/>
              </w:rPr>
              <w:t xml:space="preserve">                                  </w:t>
            </w:r>
            <w:r w:rsidRPr="001F3C8C">
              <w:rPr>
                <w:b w:val="0"/>
                <w:sz w:val="24"/>
                <w:szCs w:val="24"/>
              </w:rPr>
              <w:t>№ 514-30-ОЗ) на 2022 год и в последующем срок их действия областным законом не продлевался.</w:t>
            </w:r>
          </w:p>
          <w:p w:rsidR="001F3C8C" w:rsidRPr="001F3C8C" w:rsidRDefault="001F3C8C" w:rsidP="001F3C8C">
            <w:pPr>
              <w:pStyle w:val="ConsPlusTitle"/>
              <w:ind w:firstLine="459"/>
              <w:jc w:val="both"/>
              <w:rPr>
                <w:b w:val="0"/>
                <w:sz w:val="24"/>
                <w:szCs w:val="24"/>
              </w:rPr>
            </w:pPr>
            <w:r w:rsidRPr="001F3C8C">
              <w:rPr>
                <w:b w:val="0"/>
                <w:sz w:val="24"/>
                <w:szCs w:val="24"/>
              </w:rPr>
              <w:t xml:space="preserve">Из областного закона № 52-4-ОЗ законопроектом исключается статья 3, согласно которой были установлены пониженные ставки по налогу </w:t>
            </w:r>
            <w:r w:rsidR="00E8480E">
              <w:rPr>
                <w:b w:val="0"/>
                <w:sz w:val="24"/>
                <w:szCs w:val="24"/>
              </w:rPr>
              <w:t xml:space="preserve">                            </w:t>
            </w:r>
            <w:r w:rsidRPr="001F3C8C">
              <w:rPr>
                <w:b w:val="0"/>
                <w:sz w:val="24"/>
                <w:szCs w:val="24"/>
              </w:rPr>
              <w:t xml:space="preserve">на прибыль организаций, размеры которых устанавливались в зависимости </w:t>
            </w:r>
          </w:p>
          <w:p w:rsidR="001F3C8C" w:rsidRPr="001F3C8C" w:rsidRDefault="001F3C8C" w:rsidP="00E46A02">
            <w:pPr>
              <w:pStyle w:val="ConsPlusTitle"/>
              <w:jc w:val="both"/>
              <w:rPr>
                <w:b w:val="0"/>
                <w:sz w:val="24"/>
                <w:szCs w:val="24"/>
              </w:rPr>
            </w:pPr>
            <w:r w:rsidRPr="001F3C8C">
              <w:rPr>
                <w:b w:val="0"/>
                <w:sz w:val="24"/>
                <w:szCs w:val="24"/>
              </w:rPr>
              <w:t xml:space="preserve">от суммарного прироста балансовой стоимости основных фондов организаций в результате осуществленных вложений при осуществлении определенных данной статьей видов экономической деятельности. В силу пункта 4 статьи 2 областного закона от 16 декабря </w:t>
            </w:r>
            <w:r w:rsidR="00E46A02">
              <w:rPr>
                <w:b w:val="0"/>
                <w:sz w:val="24"/>
                <w:szCs w:val="24"/>
              </w:rPr>
              <w:t xml:space="preserve">                     </w:t>
            </w:r>
            <w:r w:rsidRPr="001F3C8C">
              <w:rPr>
                <w:b w:val="0"/>
                <w:sz w:val="24"/>
                <w:szCs w:val="24"/>
              </w:rPr>
              <w:lastRenderedPageBreak/>
              <w:t xml:space="preserve">2019 года № 197-13-ОЗ «О внесении изменений в областной закон </w:t>
            </w:r>
            <w:r w:rsidR="00E46A02">
              <w:rPr>
                <w:b w:val="0"/>
                <w:sz w:val="24"/>
                <w:szCs w:val="24"/>
              </w:rPr>
              <w:t xml:space="preserve">                            </w:t>
            </w:r>
            <w:r w:rsidRPr="001F3C8C">
              <w:rPr>
                <w:b w:val="0"/>
                <w:sz w:val="24"/>
                <w:szCs w:val="24"/>
              </w:rPr>
              <w:t>«О налоговых льготах</w:t>
            </w:r>
            <w:r w:rsidR="00E46A02">
              <w:rPr>
                <w:b w:val="0"/>
                <w:sz w:val="24"/>
                <w:szCs w:val="24"/>
              </w:rPr>
              <w:t xml:space="preserve"> </w:t>
            </w:r>
            <w:r w:rsidRPr="001F3C8C">
              <w:rPr>
                <w:b w:val="0"/>
                <w:sz w:val="24"/>
                <w:szCs w:val="24"/>
              </w:rPr>
              <w:t>при осуществлении инвестиционной деятельности на территории Архангельской области».</w:t>
            </w:r>
          </w:p>
          <w:p w:rsidR="001F3C8C" w:rsidRPr="001F3C8C" w:rsidRDefault="001F3C8C" w:rsidP="001F3C8C">
            <w:pPr>
              <w:pStyle w:val="ConsPlusTitle"/>
              <w:ind w:firstLine="459"/>
              <w:jc w:val="both"/>
              <w:rPr>
                <w:b w:val="0"/>
                <w:sz w:val="24"/>
                <w:szCs w:val="24"/>
              </w:rPr>
            </w:pPr>
            <w:r w:rsidRPr="001F3C8C">
              <w:rPr>
                <w:b w:val="0"/>
                <w:sz w:val="24"/>
                <w:szCs w:val="24"/>
              </w:rPr>
              <w:t>В областном законе от 30 сентября 2019 года № 131-10-ОЗ «О размере налоговой ставки при применении упрощенной системы налогообложения в случае, если объектом налогообложения являются доходы, уменьшенные на величину расходов» (далее – областной закон № 131-10-ОЗ) законопроектом предлагается исключить:</w:t>
            </w:r>
          </w:p>
          <w:p w:rsidR="001F3C8C" w:rsidRPr="001F3C8C" w:rsidRDefault="001F3C8C" w:rsidP="001F3C8C">
            <w:pPr>
              <w:pStyle w:val="ConsPlusTitle"/>
              <w:ind w:firstLine="459"/>
              <w:jc w:val="both"/>
              <w:rPr>
                <w:b w:val="0"/>
                <w:sz w:val="24"/>
                <w:szCs w:val="24"/>
              </w:rPr>
            </w:pPr>
            <w:r w:rsidRPr="001F3C8C">
              <w:rPr>
                <w:b w:val="0"/>
                <w:sz w:val="24"/>
                <w:szCs w:val="24"/>
              </w:rPr>
              <w:t xml:space="preserve">статью 1, которой были установлены пониженные ставки по налогу, уплачиваемому при применении упрощенной системы налогообложения </w:t>
            </w:r>
            <w:r w:rsidR="00E46A02">
              <w:rPr>
                <w:b w:val="0"/>
                <w:sz w:val="24"/>
                <w:szCs w:val="24"/>
              </w:rPr>
              <w:t xml:space="preserve">                    </w:t>
            </w:r>
            <w:r w:rsidRPr="001F3C8C">
              <w:rPr>
                <w:b w:val="0"/>
                <w:sz w:val="24"/>
                <w:szCs w:val="24"/>
              </w:rPr>
              <w:t xml:space="preserve">в случае, если объектом налогообложения являются доходы, уменьшенные на величину расходов, в размере 10 процентов и в размере 8 процентов соответственно для налогоплательщиков, осуществляющих определенные виды экономической деятельности. </w:t>
            </w:r>
            <w:proofErr w:type="gramStart"/>
            <w:r w:rsidRPr="001F3C8C">
              <w:rPr>
                <w:b w:val="0"/>
                <w:sz w:val="24"/>
                <w:szCs w:val="24"/>
              </w:rPr>
              <w:t xml:space="preserve">Указанные ставки были установлены изначально областным законом № 131-10-ОЗ с 1 января </w:t>
            </w:r>
            <w:r w:rsidR="00E46A02">
              <w:rPr>
                <w:b w:val="0"/>
                <w:sz w:val="24"/>
                <w:szCs w:val="24"/>
              </w:rPr>
              <w:t xml:space="preserve">                  </w:t>
            </w:r>
            <w:r w:rsidRPr="001F3C8C">
              <w:rPr>
                <w:b w:val="0"/>
                <w:sz w:val="24"/>
                <w:szCs w:val="24"/>
              </w:rPr>
              <w:t>2020 года и применялись до 31 декабря 2022 года включительно (пункт 2 статьи 2 областного закона № 131-10-ОЗ (в редакции областного закона от 25 ноября 2020 года</w:t>
            </w:r>
            <w:r w:rsidR="00E46A02">
              <w:rPr>
                <w:b w:val="0"/>
                <w:sz w:val="24"/>
                <w:szCs w:val="24"/>
              </w:rPr>
              <w:t xml:space="preserve"> </w:t>
            </w:r>
            <w:r w:rsidRPr="001F3C8C">
              <w:rPr>
                <w:b w:val="0"/>
                <w:sz w:val="24"/>
                <w:szCs w:val="24"/>
              </w:rPr>
              <w:t>№ 349-21-ОЗ).</w:t>
            </w:r>
            <w:proofErr w:type="gramEnd"/>
            <w:r w:rsidRPr="001F3C8C">
              <w:rPr>
                <w:b w:val="0"/>
                <w:sz w:val="24"/>
                <w:szCs w:val="24"/>
              </w:rPr>
              <w:t xml:space="preserve"> В дальнейшем срок их действия областным законом </w:t>
            </w:r>
            <w:r w:rsidR="00E46A02">
              <w:rPr>
                <w:b w:val="0"/>
                <w:sz w:val="24"/>
                <w:szCs w:val="24"/>
              </w:rPr>
              <w:t xml:space="preserve">                   </w:t>
            </w:r>
            <w:r w:rsidRPr="001F3C8C">
              <w:rPr>
                <w:b w:val="0"/>
                <w:sz w:val="24"/>
                <w:szCs w:val="24"/>
              </w:rPr>
              <w:t>не продлевался;</w:t>
            </w:r>
          </w:p>
          <w:p w:rsidR="001F3C8C" w:rsidRPr="001F3C8C" w:rsidRDefault="001F3C8C" w:rsidP="001F3C8C">
            <w:pPr>
              <w:pStyle w:val="ConsPlusTitle"/>
              <w:ind w:firstLine="459"/>
              <w:jc w:val="both"/>
              <w:rPr>
                <w:b w:val="0"/>
                <w:sz w:val="24"/>
                <w:szCs w:val="24"/>
              </w:rPr>
            </w:pPr>
            <w:proofErr w:type="gramStart"/>
            <w:r w:rsidRPr="001F3C8C">
              <w:rPr>
                <w:b w:val="0"/>
                <w:sz w:val="24"/>
                <w:szCs w:val="24"/>
              </w:rPr>
              <w:lastRenderedPageBreak/>
              <w:t xml:space="preserve">статью 1.1, которой была установлена пониженная ставка по налогу, уплачиваемому при применении упрощенной системы налогообложения </w:t>
            </w:r>
            <w:r w:rsidR="00E46A02">
              <w:rPr>
                <w:b w:val="0"/>
                <w:sz w:val="24"/>
                <w:szCs w:val="24"/>
              </w:rPr>
              <w:t xml:space="preserve">                </w:t>
            </w:r>
            <w:r w:rsidRPr="001F3C8C">
              <w:rPr>
                <w:b w:val="0"/>
                <w:sz w:val="24"/>
                <w:szCs w:val="24"/>
              </w:rPr>
              <w:t>в случае, если объектом налогообложения являются доходы, уменьшенные на величину расходов, в размере 8 процентов для всех налогоплательщиков, применяющих данную систему налогообложения, при условии их соответствия установленным данной статьей условиям сначала на 2020 год (пункты 1 и 2), а потом на 2021 год (пункт 3</w:t>
            </w:r>
            <w:proofErr w:type="gramEnd"/>
            <w:r w:rsidRPr="001F3C8C">
              <w:rPr>
                <w:b w:val="0"/>
                <w:sz w:val="24"/>
                <w:szCs w:val="24"/>
              </w:rPr>
              <w:t>). В дальнейшем срок действия этой пониженной налоговой ставки областным законом не продлевался.</w:t>
            </w:r>
          </w:p>
          <w:p w:rsidR="001F3C8C" w:rsidRPr="001F3C8C" w:rsidRDefault="00E46A02" w:rsidP="001F3C8C">
            <w:pPr>
              <w:pStyle w:val="ConsPlusTitle"/>
              <w:ind w:firstLine="459"/>
              <w:jc w:val="both"/>
              <w:rPr>
                <w:b w:val="0"/>
                <w:sz w:val="24"/>
                <w:szCs w:val="24"/>
              </w:rPr>
            </w:pPr>
            <w:r>
              <w:rPr>
                <w:b w:val="0"/>
                <w:sz w:val="24"/>
                <w:szCs w:val="24"/>
              </w:rPr>
              <w:t>Также</w:t>
            </w:r>
            <w:r w:rsidR="00845B23">
              <w:rPr>
                <w:b w:val="0"/>
                <w:sz w:val="24"/>
                <w:szCs w:val="24"/>
              </w:rPr>
              <w:t xml:space="preserve"> </w:t>
            </w:r>
            <w:r w:rsidR="001F3C8C" w:rsidRPr="001F3C8C">
              <w:rPr>
                <w:b w:val="0"/>
                <w:sz w:val="24"/>
                <w:szCs w:val="24"/>
              </w:rPr>
              <w:t>законопроектом</w:t>
            </w:r>
            <w:r w:rsidR="00845B23">
              <w:rPr>
                <w:b w:val="0"/>
                <w:sz w:val="24"/>
                <w:szCs w:val="24"/>
              </w:rPr>
              <w:t xml:space="preserve"> </w:t>
            </w:r>
            <w:r w:rsidR="001F3C8C" w:rsidRPr="001F3C8C">
              <w:rPr>
                <w:b w:val="0"/>
                <w:sz w:val="24"/>
                <w:szCs w:val="24"/>
              </w:rPr>
              <w:t xml:space="preserve">предусмотрены иные изменения </w:t>
            </w:r>
            <w:r w:rsidR="00C83EFD">
              <w:rPr>
                <w:b w:val="0"/>
                <w:sz w:val="24"/>
                <w:szCs w:val="24"/>
              </w:rPr>
              <w:t xml:space="preserve">                        </w:t>
            </w:r>
            <w:r w:rsidR="001F3C8C" w:rsidRPr="001F3C8C">
              <w:rPr>
                <w:b w:val="0"/>
                <w:sz w:val="24"/>
                <w:szCs w:val="24"/>
              </w:rPr>
              <w:t>технико-юридического характера.</w:t>
            </w:r>
          </w:p>
          <w:p w:rsidR="001F3C8C" w:rsidRPr="001F3C8C" w:rsidRDefault="001F3C8C" w:rsidP="001F3C8C">
            <w:pPr>
              <w:pStyle w:val="ConsPlusTitle"/>
              <w:ind w:firstLine="459"/>
              <w:jc w:val="both"/>
              <w:rPr>
                <w:b w:val="0"/>
                <w:sz w:val="24"/>
                <w:szCs w:val="24"/>
              </w:rPr>
            </w:pPr>
            <w:r w:rsidRPr="001F3C8C">
              <w:rPr>
                <w:b w:val="0"/>
                <w:sz w:val="24"/>
                <w:szCs w:val="24"/>
              </w:rPr>
              <w:t>Согласно финансово-экономическому обоснованию к проекту областного закона «О внесении изменений в отдельные областные законы в сфере налогов», реализация законопроекта не повлечет дополнительные налоговые доходы или выпадающие налоговые доходы областного бюджета.</w:t>
            </w:r>
          </w:p>
          <w:p w:rsidR="001F3C8C" w:rsidRPr="001F3C8C" w:rsidRDefault="001F3C8C" w:rsidP="001F3C8C">
            <w:pPr>
              <w:pStyle w:val="ConsPlusTitle"/>
              <w:ind w:firstLine="459"/>
              <w:jc w:val="both"/>
              <w:rPr>
                <w:b w:val="0"/>
                <w:sz w:val="24"/>
                <w:szCs w:val="24"/>
              </w:rPr>
            </w:pPr>
            <w:r w:rsidRPr="001F3C8C">
              <w:rPr>
                <w:b w:val="0"/>
                <w:sz w:val="24"/>
                <w:szCs w:val="24"/>
              </w:rPr>
              <w:t xml:space="preserve">Настоящий закон вступает в силу </w:t>
            </w:r>
            <w:r w:rsidR="00845B23">
              <w:rPr>
                <w:b w:val="0"/>
                <w:sz w:val="24"/>
                <w:szCs w:val="24"/>
              </w:rPr>
              <w:t xml:space="preserve">                  </w:t>
            </w:r>
            <w:r w:rsidRPr="001F3C8C">
              <w:rPr>
                <w:b w:val="0"/>
                <w:sz w:val="24"/>
                <w:szCs w:val="24"/>
              </w:rPr>
              <w:t>со дня его официального опубликования, за исключением положений, для которых настоящей статьей установлены иные сроки вступления в силу.</w:t>
            </w:r>
          </w:p>
          <w:p w:rsidR="001F3C8C" w:rsidRPr="001F3C8C" w:rsidRDefault="001F3C8C" w:rsidP="001F3C8C">
            <w:pPr>
              <w:pStyle w:val="ConsPlusTitle"/>
              <w:ind w:firstLine="459"/>
              <w:jc w:val="both"/>
              <w:rPr>
                <w:b w:val="0"/>
                <w:sz w:val="24"/>
                <w:szCs w:val="24"/>
              </w:rPr>
            </w:pPr>
            <w:r w:rsidRPr="001F3C8C">
              <w:rPr>
                <w:b w:val="0"/>
                <w:sz w:val="24"/>
                <w:szCs w:val="24"/>
              </w:rPr>
              <w:t xml:space="preserve">Подпункты 1 и 3 пункта 2 статьи 2 настоящего закона вступают в силу </w:t>
            </w:r>
            <w:r w:rsidR="00845B23">
              <w:rPr>
                <w:b w:val="0"/>
                <w:sz w:val="24"/>
                <w:szCs w:val="24"/>
              </w:rPr>
              <w:t xml:space="preserve">                   </w:t>
            </w:r>
            <w:r w:rsidRPr="001F3C8C">
              <w:rPr>
                <w:b w:val="0"/>
                <w:sz w:val="24"/>
                <w:szCs w:val="24"/>
              </w:rPr>
              <w:t xml:space="preserve">с 1 января 2025 года, но не ранее чем по </w:t>
            </w:r>
            <w:r w:rsidRPr="001F3C8C">
              <w:rPr>
                <w:b w:val="0"/>
                <w:sz w:val="24"/>
                <w:szCs w:val="24"/>
              </w:rPr>
              <w:lastRenderedPageBreak/>
              <w:t xml:space="preserve">истечении одного месяца </w:t>
            </w:r>
            <w:r w:rsidR="00C83EFD">
              <w:rPr>
                <w:b w:val="0"/>
                <w:sz w:val="24"/>
                <w:szCs w:val="24"/>
              </w:rPr>
              <w:t xml:space="preserve">                                     </w:t>
            </w:r>
            <w:r w:rsidRPr="001F3C8C">
              <w:rPr>
                <w:b w:val="0"/>
                <w:sz w:val="24"/>
                <w:szCs w:val="24"/>
              </w:rPr>
              <w:t>со дня официального опубликования настоящего закона и не ранее 1-го числа очередного налогового периода по налогу на прибыль организаций.</w:t>
            </w:r>
          </w:p>
          <w:p w:rsidR="001F3C8C" w:rsidRPr="001F3C8C" w:rsidRDefault="001F3C8C" w:rsidP="001F3C8C">
            <w:pPr>
              <w:pStyle w:val="ConsPlusTitle"/>
              <w:ind w:firstLine="459"/>
              <w:jc w:val="both"/>
              <w:rPr>
                <w:b w:val="0"/>
                <w:sz w:val="24"/>
                <w:szCs w:val="24"/>
              </w:rPr>
            </w:pPr>
            <w:r w:rsidRPr="001F3C8C">
              <w:rPr>
                <w:b w:val="0"/>
                <w:sz w:val="24"/>
                <w:szCs w:val="24"/>
              </w:rPr>
              <w:t xml:space="preserve">Законопроект внесен Губернатором Архангельской области в порядке законодательной необходимости в соответствии с дефисом первым абзаца второго пункта 2 статьи 11.1 областного закона от 19 сентября 2001 года </w:t>
            </w:r>
            <w:r w:rsidR="00845B23">
              <w:rPr>
                <w:b w:val="0"/>
                <w:sz w:val="24"/>
                <w:szCs w:val="24"/>
              </w:rPr>
              <w:t xml:space="preserve">                    </w:t>
            </w:r>
            <w:r w:rsidRPr="001F3C8C">
              <w:rPr>
                <w:b w:val="0"/>
                <w:sz w:val="24"/>
                <w:szCs w:val="24"/>
              </w:rPr>
              <w:t>№ 62-8-ОЗ «О порядке разработки, принятия и вступления в силу законов Архангельской области».</w:t>
            </w:r>
          </w:p>
          <w:p w:rsidR="001F3C8C" w:rsidRPr="001F3C8C" w:rsidRDefault="001F3C8C" w:rsidP="001F3C8C">
            <w:pPr>
              <w:pStyle w:val="ConsPlusTitle"/>
              <w:ind w:firstLine="459"/>
              <w:jc w:val="both"/>
              <w:rPr>
                <w:b w:val="0"/>
                <w:sz w:val="24"/>
                <w:szCs w:val="24"/>
              </w:rPr>
            </w:pPr>
            <w:r w:rsidRPr="001F3C8C">
              <w:rPr>
                <w:b w:val="0"/>
                <w:sz w:val="24"/>
                <w:szCs w:val="24"/>
              </w:rPr>
              <w:t xml:space="preserve">Поправок от субъектов права законодательной инициативы </w:t>
            </w:r>
            <w:r w:rsidR="00845B23">
              <w:rPr>
                <w:b w:val="0"/>
                <w:sz w:val="24"/>
                <w:szCs w:val="24"/>
              </w:rPr>
              <w:t xml:space="preserve">                                  </w:t>
            </w:r>
            <w:r w:rsidRPr="001F3C8C">
              <w:rPr>
                <w:b w:val="0"/>
                <w:sz w:val="24"/>
                <w:szCs w:val="24"/>
              </w:rPr>
              <w:t>к законопроекту не поступало.</w:t>
            </w:r>
          </w:p>
          <w:p w:rsidR="00CE5A67" w:rsidRPr="009D2C91" w:rsidRDefault="001F3C8C" w:rsidP="00845B23">
            <w:pPr>
              <w:pStyle w:val="ConsPlusTitle"/>
              <w:ind w:firstLine="459"/>
              <w:jc w:val="both"/>
              <w:rPr>
                <w:b w:val="0"/>
                <w:sz w:val="24"/>
                <w:szCs w:val="24"/>
              </w:rPr>
            </w:pPr>
            <w:proofErr w:type="gramStart"/>
            <w:r w:rsidRPr="001F3C8C">
              <w:rPr>
                <w:b w:val="0"/>
                <w:sz w:val="24"/>
                <w:szCs w:val="24"/>
              </w:rPr>
              <w:t xml:space="preserve">На данный законопроект поступили отзывы, которые не содержат замечаний и предложений от прокуратуры Архангельской области и Ненецкого автономного округа, от Управления Министерства юстиции Российской Федерации по Архангельской области </w:t>
            </w:r>
            <w:r w:rsidR="00845B23">
              <w:rPr>
                <w:b w:val="0"/>
                <w:sz w:val="24"/>
                <w:szCs w:val="24"/>
              </w:rPr>
              <w:t xml:space="preserve">                    </w:t>
            </w:r>
            <w:r w:rsidRPr="001F3C8C">
              <w:rPr>
                <w:b w:val="0"/>
                <w:sz w:val="24"/>
                <w:szCs w:val="24"/>
              </w:rPr>
              <w:t>и Ненецкому автономному округу,</w:t>
            </w:r>
            <w:r w:rsidR="00845B23">
              <w:rPr>
                <w:b w:val="0"/>
                <w:sz w:val="24"/>
                <w:szCs w:val="24"/>
              </w:rPr>
              <w:t xml:space="preserve">                      </w:t>
            </w:r>
            <w:r w:rsidRPr="001F3C8C">
              <w:rPr>
                <w:b w:val="0"/>
                <w:sz w:val="24"/>
                <w:szCs w:val="24"/>
              </w:rPr>
              <w:t xml:space="preserve">от Управления Федеральной налоговой службы по Архангельской области </w:t>
            </w:r>
            <w:r w:rsidR="00845B23">
              <w:rPr>
                <w:b w:val="0"/>
                <w:sz w:val="24"/>
                <w:szCs w:val="24"/>
              </w:rPr>
              <w:t xml:space="preserve">                            </w:t>
            </w:r>
            <w:r w:rsidRPr="001F3C8C">
              <w:rPr>
                <w:b w:val="0"/>
                <w:sz w:val="24"/>
                <w:szCs w:val="24"/>
              </w:rPr>
              <w:t xml:space="preserve">и Ненецкому автономному округу, </w:t>
            </w:r>
            <w:r w:rsidR="00845B23">
              <w:rPr>
                <w:b w:val="0"/>
                <w:sz w:val="24"/>
                <w:szCs w:val="24"/>
              </w:rPr>
              <w:t xml:space="preserve">                                   </w:t>
            </w:r>
            <w:r w:rsidRPr="001F3C8C">
              <w:rPr>
                <w:b w:val="0"/>
                <w:sz w:val="24"/>
                <w:szCs w:val="24"/>
              </w:rPr>
              <w:t xml:space="preserve">от администрации Лешуконского муниципального округа Архангельской области, от Собрания депутатов Вельского муниципального района Архангельской области, </w:t>
            </w:r>
            <w:r w:rsidR="00845B23">
              <w:rPr>
                <w:b w:val="0"/>
                <w:sz w:val="24"/>
                <w:szCs w:val="24"/>
              </w:rPr>
              <w:t xml:space="preserve">                                          </w:t>
            </w:r>
            <w:r w:rsidRPr="001F3C8C">
              <w:rPr>
                <w:b w:val="0"/>
                <w:sz w:val="24"/>
                <w:szCs w:val="24"/>
              </w:rPr>
              <w:t>от</w:t>
            </w:r>
            <w:proofErr w:type="gramEnd"/>
            <w:r w:rsidRPr="001F3C8C">
              <w:rPr>
                <w:b w:val="0"/>
                <w:sz w:val="24"/>
                <w:szCs w:val="24"/>
              </w:rPr>
              <w:t xml:space="preserve"> администрации городского округа Архангельской области «Город Коряжма».</w:t>
            </w:r>
          </w:p>
        </w:tc>
        <w:tc>
          <w:tcPr>
            <w:tcW w:w="1843" w:type="dxa"/>
          </w:tcPr>
          <w:p w:rsidR="00CE5A67" w:rsidRPr="003C0AB3" w:rsidRDefault="00295DAC" w:rsidP="00E3751C">
            <w:pPr>
              <w:pStyle w:val="a3"/>
              <w:ind w:left="-76" w:right="-56" w:firstLine="0"/>
              <w:rPr>
                <w:sz w:val="24"/>
                <w:szCs w:val="24"/>
              </w:rPr>
            </w:pPr>
            <w:r>
              <w:rPr>
                <w:sz w:val="24"/>
                <w:szCs w:val="24"/>
              </w:rPr>
              <w:lastRenderedPageBreak/>
              <w:t>Вне плана</w:t>
            </w:r>
          </w:p>
        </w:tc>
        <w:tc>
          <w:tcPr>
            <w:tcW w:w="3544" w:type="dxa"/>
          </w:tcPr>
          <w:p w:rsidR="00295DAC" w:rsidRPr="00295DAC" w:rsidRDefault="00295DAC" w:rsidP="00295DAC">
            <w:pPr>
              <w:jc w:val="both"/>
            </w:pPr>
            <w:r w:rsidRPr="00295DAC">
              <w:t>Комитет рекоменд</w:t>
            </w:r>
            <w:r>
              <w:t>овал</w:t>
            </w:r>
            <w:r w:rsidRPr="00295DAC">
              <w:t xml:space="preserve"> депутатам областного Собрания депутатов  </w:t>
            </w:r>
            <w:r w:rsidRPr="00295DAC">
              <w:rPr>
                <w:b/>
              </w:rPr>
              <w:t>принять предложенный проект областного закона в первом и во втором чтении</w:t>
            </w:r>
            <w:r w:rsidRPr="00295DAC">
              <w:t xml:space="preserve"> на очередной десятой сессии областного Собрания депутатов восьмого созыва.</w:t>
            </w:r>
          </w:p>
          <w:p w:rsidR="00CE5A67" w:rsidRDefault="00CE5A67" w:rsidP="003D4A36">
            <w:pPr>
              <w:jc w:val="both"/>
            </w:pPr>
          </w:p>
        </w:tc>
      </w:tr>
      <w:tr w:rsidR="00CE5A67" w:rsidRPr="001B3D90" w:rsidTr="003D3595">
        <w:trPr>
          <w:trHeight w:val="344"/>
        </w:trPr>
        <w:tc>
          <w:tcPr>
            <w:tcW w:w="817" w:type="dxa"/>
          </w:tcPr>
          <w:p w:rsidR="00CE5A67" w:rsidRDefault="00CE5A67" w:rsidP="002F3764">
            <w:pPr>
              <w:pStyle w:val="a3"/>
              <w:ind w:firstLine="0"/>
              <w:jc w:val="center"/>
              <w:rPr>
                <w:sz w:val="24"/>
                <w:szCs w:val="24"/>
              </w:rPr>
            </w:pPr>
            <w:r>
              <w:rPr>
                <w:sz w:val="24"/>
                <w:szCs w:val="24"/>
              </w:rPr>
              <w:lastRenderedPageBreak/>
              <w:t>11.</w:t>
            </w:r>
          </w:p>
        </w:tc>
        <w:tc>
          <w:tcPr>
            <w:tcW w:w="2410" w:type="dxa"/>
          </w:tcPr>
          <w:p w:rsidR="00CE5A67" w:rsidRPr="005519B9" w:rsidRDefault="00CE5A67" w:rsidP="00D22371">
            <w:pPr>
              <w:jc w:val="both"/>
              <w:rPr>
                <w:bCs/>
              </w:rPr>
            </w:pPr>
            <w:r w:rsidRPr="005519B9">
              <w:rPr>
                <w:bCs/>
              </w:rPr>
              <w:t xml:space="preserve">Рассмотрение </w:t>
            </w:r>
            <w:r w:rsidRPr="005519B9">
              <w:t xml:space="preserve">проекта областного закона </w:t>
            </w:r>
            <w:r w:rsidRPr="005519B9">
              <w:br/>
            </w:r>
            <w:r w:rsidRPr="005519B9">
              <w:rPr>
                <w:b/>
                <w:bCs/>
              </w:rPr>
              <w:t>№ пз8</w:t>
            </w:r>
            <w:r w:rsidRPr="005519B9">
              <w:rPr>
                <w:b/>
                <w:color w:val="000000"/>
                <w:shd w:val="clear" w:color="auto" w:fill="FFFFFF"/>
              </w:rPr>
              <w:t>/131</w:t>
            </w:r>
            <w:r w:rsidRPr="005519B9">
              <w:rPr>
                <w:color w:val="000000"/>
                <w:shd w:val="clear" w:color="auto" w:fill="FFFFFF"/>
              </w:rPr>
              <w:t xml:space="preserve"> </w:t>
            </w:r>
            <w:r>
              <w:rPr>
                <w:color w:val="000000"/>
                <w:shd w:val="clear" w:color="auto" w:fill="FFFFFF"/>
              </w:rPr>
              <w:t xml:space="preserve">                         </w:t>
            </w:r>
            <w:r w:rsidRPr="005519B9">
              <w:rPr>
                <w:color w:val="000000"/>
                <w:shd w:val="clear" w:color="auto" w:fill="FFFFFF"/>
              </w:rPr>
              <w:t>«О внесении изменений в статью 3 областного закона «О реализации полномочий Архангельской области в сфере регулирования межбюджетных отношений»</w:t>
            </w:r>
            <w:r>
              <w:rPr>
                <w:color w:val="000000"/>
                <w:shd w:val="clear" w:color="auto" w:fill="FFFFFF"/>
              </w:rPr>
              <w:t xml:space="preserve"> </w:t>
            </w:r>
            <w:r w:rsidRPr="005519B9">
              <w:rPr>
                <w:bCs/>
              </w:rPr>
              <w:t>(</w:t>
            </w:r>
            <w:r w:rsidRPr="005519B9">
              <w:rPr>
                <w:b/>
                <w:bCs/>
              </w:rPr>
              <w:t>первое и второе чтение</w:t>
            </w:r>
            <w:r w:rsidRPr="005519B9">
              <w:rPr>
                <w:bCs/>
              </w:rPr>
              <w:t>).</w:t>
            </w:r>
          </w:p>
        </w:tc>
        <w:tc>
          <w:tcPr>
            <w:tcW w:w="2268" w:type="dxa"/>
          </w:tcPr>
          <w:p w:rsidR="00CE5A67" w:rsidRDefault="00CE5A67" w:rsidP="00B365FF">
            <w:pPr>
              <w:jc w:val="both"/>
            </w:pPr>
            <w:r>
              <w:t xml:space="preserve">Губернатор Архангельской области </w:t>
            </w:r>
            <w:proofErr w:type="spellStart"/>
            <w:r>
              <w:t>Цыбульский</w:t>
            </w:r>
            <w:proofErr w:type="spellEnd"/>
            <w:r>
              <w:t xml:space="preserve"> А.В./</w:t>
            </w:r>
          </w:p>
          <w:p w:rsidR="00CE5A67" w:rsidRDefault="00CE5A67" w:rsidP="00B365FF">
            <w:pPr>
              <w:jc w:val="both"/>
            </w:pPr>
            <w:r>
              <w:t>Усачева Е.Ю.,</w:t>
            </w:r>
          </w:p>
          <w:p w:rsidR="00CE5A67" w:rsidRDefault="00CE5A67" w:rsidP="00B365FF">
            <w:pPr>
              <w:jc w:val="both"/>
            </w:pPr>
            <w:r>
              <w:t>Дементьев А.А.</w:t>
            </w:r>
          </w:p>
        </w:tc>
        <w:tc>
          <w:tcPr>
            <w:tcW w:w="4536" w:type="dxa"/>
          </w:tcPr>
          <w:p w:rsidR="00CE5A67" w:rsidRPr="00A72937" w:rsidRDefault="00CE5A67" w:rsidP="00A72937">
            <w:pPr>
              <w:pStyle w:val="ConsPlusTitle"/>
              <w:ind w:firstLine="459"/>
              <w:jc w:val="both"/>
              <w:rPr>
                <w:b w:val="0"/>
                <w:sz w:val="24"/>
                <w:szCs w:val="24"/>
              </w:rPr>
            </w:pPr>
            <w:proofErr w:type="gramStart"/>
            <w:r w:rsidRPr="00A72937">
              <w:rPr>
                <w:b w:val="0"/>
                <w:sz w:val="24"/>
                <w:szCs w:val="24"/>
              </w:rPr>
              <w:t>Проект областного закона разработан в целях реализации в областном законе от 22 октября 2009 года № 78-6-ОЗ «О реализации полномочий Архангельской области в сфере регулирования межбюджетных отношений» положений федеральных законов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w:t>
            </w:r>
            <w:proofErr w:type="gramEnd"/>
            <w:r w:rsidRPr="00A72937">
              <w:rPr>
                <w:b w:val="0"/>
                <w:sz w:val="24"/>
                <w:szCs w:val="24"/>
              </w:rPr>
              <w:t xml:space="preserve"> Российской Федерации» и от 13 июля 2024 года </w:t>
            </w:r>
            <w:r>
              <w:rPr>
                <w:b w:val="0"/>
                <w:sz w:val="24"/>
                <w:szCs w:val="24"/>
              </w:rPr>
              <w:t xml:space="preserve">                    </w:t>
            </w:r>
            <w:r w:rsidRPr="00A72937">
              <w:rPr>
                <w:b w:val="0"/>
                <w:sz w:val="24"/>
                <w:szCs w:val="24"/>
              </w:rPr>
              <w:t xml:space="preserve">№ 177-ФЗ «О внесении изменений в Бюджетный кодекс Российской Федерации и отдельные законодательные акты Российской Федерации». </w:t>
            </w:r>
            <w:proofErr w:type="gramStart"/>
            <w:r w:rsidRPr="00A72937">
              <w:rPr>
                <w:b w:val="0"/>
                <w:sz w:val="24"/>
                <w:szCs w:val="24"/>
              </w:rPr>
              <w:t xml:space="preserve">В связи </w:t>
            </w:r>
            <w:r>
              <w:rPr>
                <w:b w:val="0"/>
                <w:sz w:val="24"/>
                <w:szCs w:val="24"/>
              </w:rPr>
              <w:t xml:space="preserve">               </w:t>
            </w:r>
            <w:r w:rsidRPr="00A72937">
              <w:rPr>
                <w:b w:val="0"/>
                <w:sz w:val="24"/>
                <w:szCs w:val="24"/>
              </w:rPr>
              <w:t xml:space="preserve">с введением пятиступенчатой прогрессивной шкалы налога на доходы физических лиц (далее – НДФЛ) проектом областного закона предлагается с 1 января 2025 года ввести новые нормативы зачислений налоговых доходов по НДФЛ из консолидированного бюджета Архангельской области в местные бюджеты муниципальных районов, городских округов и муниципальных округов Архангельской области. </w:t>
            </w:r>
            <w:proofErr w:type="gramEnd"/>
          </w:p>
          <w:p w:rsidR="00CE5A67" w:rsidRPr="00A72937" w:rsidRDefault="00CE5A67" w:rsidP="00A72937">
            <w:pPr>
              <w:pStyle w:val="ConsPlusTitle"/>
              <w:ind w:firstLine="459"/>
              <w:jc w:val="both"/>
              <w:rPr>
                <w:b w:val="0"/>
                <w:sz w:val="24"/>
                <w:szCs w:val="24"/>
              </w:rPr>
            </w:pPr>
            <w:r w:rsidRPr="00A72937">
              <w:rPr>
                <w:b w:val="0"/>
                <w:sz w:val="24"/>
                <w:szCs w:val="24"/>
              </w:rPr>
              <w:t xml:space="preserve">Данные изменения проекта областного закона необходимо учесть </w:t>
            </w:r>
          </w:p>
          <w:p w:rsidR="00CE5A67" w:rsidRPr="00A72937" w:rsidRDefault="00CE5A67" w:rsidP="00A72937">
            <w:pPr>
              <w:pStyle w:val="ConsPlusTitle"/>
              <w:ind w:firstLine="459"/>
              <w:jc w:val="both"/>
              <w:rPr>
                <w:b w:val="0"/>
                <w:sz w:val="24"/>
                <w:szCs w:val="24"/>
              </w:rPr>
            </w:pPr>
            <w:proofErr w:type="gramStart"/>
            <w:r w:rsidRPr="00A72937">
              <w:rPr>
                <w:b w:val="0"/>
                <w:sz w:val="24"/>
                <w:szCs w:val="24"/>
              </w:rPr>
              <w:t xml:space="preserve">при формировании и исполнении областного бюджета и местных бюджетов муниципальных образований </w:t>
            </w:r>
            <w:r w:rsidRPr="00A72937">
              <w:rPr>
                <w:b w:val="0"/>
                <w:sz w:val="24"/>
                <w:szCs w:val="24"/>
              </w:rPr>
              <w:lastRenderedPageBreak/>
              <w:t xml:space="preserve">Архангельской области на 2025 год и на плановый период 2026 и 2027 годов (на 2025 год) и в связи с этим должны быть учтены в проекте областного закона </w:t>
            </w:r>
            <w:r>
              <w:rPr>
                <w:b w:val="0"/>
                <w:sz w:val="24"/>
                <w:szCs w:val="24"/>
              </w:rPr>
              <w:t xml:space="preserve">               </w:t>
            </w:r>
            <w:r w:rsidRPr="00A72937">
              <w:rPr>
                <w:b w:val="0"/>
                <w:sz w:val="24"/>
                <w:szCs w:val="24"/>
              </w:rPr>
              <w:t>«Об областном бюджете на 2025 год и на плановый период 2026 и 2027 годов».</w:t>
            </w:r>
            <w:proofErr w:type="gramEnd"/>
          </w:p>
          <w:p w:rsidR="00CE5A67" w:rsidRPr="00A72937" w:rsidRDefault="00CE5A67" w:rsidP="00A72937">
            <w:pPr>
              <w:pStyle w:val="ConsPlusTitle"/>
              <w:ind w:firstLine="459"/>
              <w:jc w:val="both"/>
              <w:rPr>
                <w:b w:val="0"/>
                <w:sz w:val="24"/>
                <w:szCs w:val="24"/>
              </w:rPr>
            </w:pPr>
            <w:proofErr w:type="gramStart"/>
            <w:r w:rsidRPr="00A72937">
              <w:rPr>
                <w:b w:val="0"/>
                <w:sz w:val="24"/>
                <w:szCs w:val="24"/>
              </w:rPr>
              <w:t>Федеральным законом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176-ФЗ) с 1 января 2025 года введена пятиступенчатая прогрессивная шкала по налогу на доходы физических лиц (далее – НДФЛ).</w:t>
            </w:r>
            <w:proofErr w:type="gramEnd"/>
          </w:p>
          <w:p w:rsidR="00CE5A67" w:rsidRPr="00A72937" w:rsidRDefault="00CE5A67" w:rsidP="00A72937">
            <w:pPr>
              <w:pStyle w:val="ConsPlusTitle"/>
              <w:ind w:firstLine="459"/>
              <w:jc w:val="both"/>
              <w:rPr>
                <w:b w:val="0"/>
                <w:sz w:val="24"/>
                <w:szCs w:val="24"/>
              </w:rPr>
            </w:pPr>
            <w:proofErr w:type="gramStart"/>
            <w:r w:rsidRPr="00A72937">
              <w:rPr>
                <w:b w:val="0"/>
                <w:sz w:val="24"/>
                <w:szCs w:val="24"/>
              </w:rPr>
              <w:t xml:space="preserve">Федеральным законом от 13 июля 2024 года № 177-ФЗ «О внесении изменений в Бюджетный кодекс Российской Федерации и отдельные законодательные акты Российской Федерации» (далее – Федеральный закон </w:t>
            </w:r>
            <w:proofErr w:type="gramEnd"/>
          </w:p>
          <w:p w:rsidR="00CE5A67" w:rsidRPr="00A72937" w:rsidRDefault="00CE5A67" w:rsidP="00B365FF">
            <w:pPr>
              <w:pStyle w:val="ConsPlusTitle"/>
              <w:jc w:val="both"/>
              <w:rPr>
                <w:b w:val="0"/>
                <w:sz w:val="24"/>
                <w:szCs w:val="24"/>
              </w:rPr>
            </w:pPr>
            <w:proofErr w:type="gramStart"/>
            <w:r w:rsidRPr="00A72937">
              <w:rPr>
                <w:b w:val="0"/>
                <w:sz w:val="24"/>
                <w:szCs w:val="24"/>
              </w:rPr>
              <w:t>№ 177-ФЗ) с 1 января 2025 года предусмотрено распределение налоговых доходов от НДФЛ между бюджетами бюджетной системы Российской Федерации с учетом указанной прогрессивной шкалы по НДФЛ.</w:t>
            </w:r>
            <w:proofErr w:type="gramEnd"/>
            <w:r w:rsidRPr="00A72937">
              <w:rPr>
                <w:b w:val="0"/>
                <w:sz w:val="24"/>
                <w:szCs w:val="24"/>
              </w:rPr>
              <w:t xml:space="preserve"> </w:t>
            </w:r>
            <w:r>
              <w:rPr>
                <w:b w:val="0"/>
                <w:sz w:val="24"/>
                <w:szCs w:val="24"/>
              </w:rPr>
              <w:t xml:space="preserve">                        </w:t>
            </w:r>
            <w:r w:rsidRPr="00A72937">
              <w:rPr>
                <w:b w:val="0"/>
                <w:sz w:val="24"/>
                <w:szCs w:val="24"/>
              </w:rPr>
              <w:t xml:space="preserve">Из нормативов зачисления в бюджеты субъектов Российской Федерации налоговых доходов    по НДФЛ отдельно выделены новые нормативы зачисления налогового дохода по НДФЛ. </w:t>
            </w:r>
          </w:p>
          <w:p w:rsidR="00CE5A67" w:rsidRPr="00A72937" w:rsidRDefault="00CE5A67" w:rsidP="00A72937">
            <w:pPr>
              <w:pStyle w:val="ConsPlusTitle"/>
              <w:ind w:firstLine="459"/>
              <w:jc w:val="both"/>
              <w:rPr>
                <w:b w:val="0"/>
                <w:sz w:val="24"/>
                <w:szCs w:val="24"/>
              </w:rPr>
            </w:pPr>
            <w:r w:rsidRPr="00A72937">
              <w:rPr>
                <w:b w:val="0"/>
                <w:sz w:val="24"/>
                <w:szCs w:val="24"/>
              </w:rPr>
              <w:lastRenderedPageBreak/>
              <w:t xml:space="preserve">Законопроектом предлагается внести следующие изменения в статью 3 областного закона от 22.10.2009 года </w:t>
            </w:r>
            <w:r>
              <w:rPr>
                <w:b w:val="0"/>
                <w:sz w:val="24"/>
                <w:szCs w:val="24"/>
              </w:rPr>
              <w:t xml:space="preserve">                       </w:t>
            </w:r>
            <w:r w:rsidRPr="00A72937">
              <w:rPr>
                <w:b w:val="0"/>
                <w:sz w:val="24"/>
                <w:szCs w:val="24"/>
              </w:rPr>
              <w:t xml:space="preserve">№ 78-6-ОЗ «О реализации </w:t>
            </w:r>
            <w:r>
              <w:rPr>
                <w:b w:val="0"/>
                <w:sz w:val="24"/>
                <w:szCs w:val="24"/>
              </w:rPr>
              <w:t xml:space="preserve">                    </w:t>
            </w:r>
            <w:r w:rsidRPr="00A72937">
              <w:rPr>
                <w:b w:val="0"/>
                <w:sz w:val="24"/>
                <w:szCs w:val="24"/>
              </w:rPr>
              <w:t>полномочий Архангельской области в сфере регулирования межбюджетных отношений», предусмотрев:</w:t>
            </w:r>
          </w:p>
          <w:p w:rsidR="00CE5A67" w:rsidRPr="00A72937" w:rsidRDefault="00CE5A67" w:rsidP="00A72937">
            <w:pPr>
              <w:pStyle w:val="ConsPlusTitle"/>
              <w:ind w:firstLine="459"/>
              <w:jc w:val="both"/>
              <w:rPr>
                <w:b w:val="0"/>
                <w:sz w:val="24"/>
                <w:szCs w:val="24"/>
              </w:rPr>
            </w:pPr>
            <w:r w:rsidRPr="00A72937">
              <w:rPr>
                <w:b w:val="0"/>
                <w:sz w:val="24"/>
                <w:szCs w:val="24"/>
              </w:rPr>
              <w:t xml:space="preserve">1) исключение норматива по НДФЛ в части суммы налога, превышающей </w:t>
            </w:r>
            <w:r>
              <w:rPr>
                <w:b w:val="0"/>
                <w:sz w:val="24"/>
                <w:szCs w:val="24"/>
              </w:rPr>
              <w:t xml:space="preserve">     </w:t>
            </w:r>
            <w:r w:rsidRPr="00A72937">
              <w:rPr>
                <w:b w:val="0"/>
                <w:sz w:val="24"/>
                <w:szCs w:val="24"/>
              </w:rPr>
              <w:t xml:space="preserve">650 тысяч рублей, относящейся к части налоговой базы, превышающей </w:t>
            </w:r>
            <w:r>
              <w:rPr>
                <w:b w:val="0"/>
                <w:sz w:val="24"/>
                <w:szCs w:val="24"/>
              </w:rPr>
              <w:t xml:space="preserve">                               </w:t>
            </w:r>
            <w:r w:rsidRPr="00A72937">
              <w:rPr>
                <w:b w:val="0"/>
                <w:sz w:val="24"/>
                <w:szCs w:val="24"/>
              </w:rPr>
              <w:t>5 миллионов рублей;</w:t>
            </w:r>
          </w:p>
          <w:p w:rsidR="00CE5A67" w:rsidRPr="00A72937" w:rsidRDefault="00CE5A67" w:rsidP="00A72937">
            <w:pPr>
              <w:pStyle w:val="ConsPlusTitle"/>
              <w:ind w:firstLine="459"/>
              <w:jc w:val="both"/>
              <w:rPr>
                <w:b w:val="0"/>
                <w:sz w:val="24"/>
                <w:szCs w:val="24"/>
              </w:rPr>
            </w:pPr>
            <w:r w:rsidRPr="00A72937">
              <w:rPr>
                <w:b w:val="0"/>
                <w:sz w:val="24"/>
                <w:szCs w:val="24"/>
              </w:rPr>
              <w:t>2) установление новых нормативов зачисления в местные бюджеты муниципальных районов, городских округов и муниципальных округов Архангельской области налогового дохода по НДФЛ в части суммы налога:</w:t>
            </w:r>
          </w:p>
          <w:p w:rsidR="00CE5A67" w:rsidRPr="00A72937" w:rsidRDefault="00CE5A67" w:rsidP="00A72937">
            <w:pPr>
              <w:pStyle w:val="ConsPlusTitle"/>
              <w:ind w:firstLine="459"/>
              <w:jc w:val="both"/>
              <w:rPr>
                <w:b w:val="0"/>
                <w:sz w:val="24"/>
                <w:szCs w:val="24"/>
              </w:rPr>
            </w:pPr>
            <w:r w:rsidRPr="00A72937">
              <w:rPr>
                <w:b w:val="0"/>
                <w:sz w:val="24"/>
                <w:szCs w:val="24"/>
              </w:rPr>
              <w:t>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НДФЛ в отношении доходов, указанных в абзаце шестьдесят седьмом пункта 2 статьи 56 БК РФ);</w:t>
            </w:r>
          </w:p>
          <w:p w:rsidR="00CE5A67" w:rsidRPr="00A72937" w:rsidRDefault="00CE5A67" w:rsidP="00A72937">
            <w:pPr>
              <w:pStyle w:val="ConsPlusTitle"/>
              <w:ind w:firstLine="459"/>
              <w:jc w:val="both"/>
              <w:rPr>
                <w:b w:val="0"/>
                <w:sz w:val="24"/>
                <w:szCs w:val="24"/>
              </w:rPr>
            </w:pPr>
            <w:r w:rsidRPr="00A72937">
              <w:rPr>
                <w:b w:val="0"/>
                <w:sz w:val="24"/>
                <w:szCs w:val="24"/>
              </w:rPr>
              <w:t>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НДФЛ в отношении доходов, указанных в абзаце шестьдесят седьмом пункта 2 статьи 56 БК РФ);</w:t>
            </w:r>
          </w:p>
          <w:p w:rsidR="00CE5A67" w:rsidRPr="00A72937" w:rsidRDefault="00CE5A67" w:rsidP="00A72937">
            <w:pPr>
              <w:pStyle w:val="ConsPlusTitle"/>
              <w:ind w:firstLine="459"/>
              <w:jc w:val="both"/>
              <w:rPr>
                <w:b w:val="0"/>
                <w:sz w:val="24"/>
                <w:szCs w:val="24"/>
              </w:rPr>
            </w:pPr>
            <w:r w:rsidRPr="00A72937">
              <w:rPr>
                <w:b w:val="0"/>
                <w:sz w:val="24"/>
                <w:szCs w:val="24"/>
              </w:rPr>
              <w:t xml:space="preserve">превышающей 3 402 тысячи рублей, относящейся к части налоговой базы, </w:t>
            </w:r>
            <w:r w:rsidRPr="00A72937">
              <w:rPr>
                <w:b w:val="0"/>
                <w:sz w:val="24"/>
                <w:szCs w:val="24"/>
              </w:rPr>
              <w:lastRenderedPageBreak/>
              <w:t xml:space="preserve">превышающей 20 миллионов рублей </w:t>
            </w:r>
            <w:r>
              <w:rPr>
                <w:b w:val="0"/>
                <w:sz w:val="24"/>
                <w:szCs w:val="24"/>
              </w:rPr>
              <w:t xml:space="preserve">                 </w:t>
            </w:r>
            <w:r w:rsidRPr="00A72937">
              <w:rPr>
                <w:b w:val="0"/>
                <w:sz w:val="24"/>
                <w:szCs w:val="24"/>
              </w:rPr>
              <w:t xml:space="preserve">и составляющей не более 50 миллионов рублей (за исключением НДФЛ </w:t>
            </w:r>
            <w:r>
              <w:rPr>
                <w:b w:val="0"/>
                <w:sz w:val="24"/>
                <w:szCs w:val="24"/>
              </w:rPr>
              <w:t xml:space="preserve">                          </w:t>
            </w:r>
            <w:r w:rsidRPr="00A72937">
              <w:rPr>
                <w:b w:val="0"/>
                <w:sz w:val="24"/>
                <w:szCs w:val="24"/>
              </w:rPr>
              <w:t>в отношении доходов, указанных в абзаце шестьдесят седьмом пункта 2 статьи 56 БК РФ);</w:t>
            </w:r>
          </w:p>
          <w:p w:rsidR="00CE5A67" w:rsidRPr="00A72937" w:rsidRDefault="00CE5A67" w:rsidP="00A72937">
            <w:pPr>
              <w:pStyle w:val="ConsPlusTitle"/>
              <w:ind w:firstLine="459"/>
              <w:jc w:val="both"/>
              <w:rPr>
                <w:b w:val="0"/>
                <w:sz w:val="24"/>
                <w:szCs w:val="24"/>
              </w:rPr>
            </w:pPr>
            <w:r w:rsidRPr="00A72937">
              <w:rPr>
                <w:b w:val="0"/>
                <w:sz w:val="24"/>
                <w:szCs w:val="24"/>
              </w:rPr>
              <w:t>превышающей 9 402 тысячи рублей, относящейся к части налоговой базы, превышающей 50 миллионов рублей (за исключением НДФЛ в отношении доходов, указанных в абзаце шестьдесят седьмом пункта 2 статьи 56 БК РФ);</w:t>
            </w:r>
          </w:p>
          <w:p w:rsidR="00CE5A67" w:rsidRPr="00A72937" w:rsidRDefault="00CE5A67" w:rsidP="00A72937">
            <w:pPr>
              <w:pStyle w:val="ConsPlusTitle"/>
              <w:ind w:firstLine="459"/>
              <w:jc w:val="both"/>
              <w:rPr>
                <w:b w:val="0"/>
                <w:sz w:val="24"/>
                <w:szCs w:val="24"/>
              </w:rPr>
            </w:pPr>
            <w:proofErr w:type="gramStart"/>
            <w:r w:rsidRPr="00A72937">
              <w:rPr>
                <w:b w:val="0"/>
                <w:sz w:val="24"/>
                <w:szCs w:val="24"/>
              </w:rPr>
              <w:t xml:space="preserve">превышающей 312 тысяч рублей, относящейся к сумме налоговых баз, указанных в пункте 6 статьи 210 Налогового кодекса Российской Федерации (далее – НК РФ), превышающей 2,4 миллиона рублей (за исключением НДФЛ </w:t>
            </w:r>
            <w:proofErr w:type="gramEnd"/>
          </w:p>
          <w:p w:rsidR="00CE5A67" w:rsidRPr="00A72937" w:rsidRDefault="00CE5A67" w:rsidP="00A72937">
            <w:pPr>
              <w:pStyle w:val="ConsPlusTitle"/>
              <w:ind w:firstLine="459"/>
              <w:jc w:val="both"/>
              <w:rPr>
                <w:b w:val="0"/>
                <w:sz w:val="24"/>
                <w:szCs w:val="24"/>
              </w:rPr>
            </w:pPr>
            <w:proofErr w:type="gramStart"/>
            <w:r w:rsidRPr="00A72937">
              <w:rPr>
                <w:b w:val="0"/>
                <w:sz w:val="24"/>
                <w:szCs w:val="24"/>
              </w:rPr>
              <w:t xml:space="preserve">в отношении доходов, указанных в абзацах тридцать пятом и тридцать шестом статьи 50 БК РФ), а также НДФЛ в отношении доходов физических лиц, </w:t>
            </w:r>
            <w:r>
              <w:rPr>
                <w:b w:val="0"/>
                <w:sz w:val="24"/>
                <w:szCs w:val="24"/>
              </w:rPr>
              <w:t xml:space="preserve">                 </w:t>
            </w:r>
            <w:r w:rsidRPr="00A72937">
              <w:rPr>
                <w:b w:val="0"/>
                <w:sz w:val="24"/>
                <w:szCs w:val="24"/>
              </w:rPr>
              <w:t xml:space="preserve">не являющихся налоговыми резидентами Российской Федерации, указанных </w:t>
            </w:r>
            <w:r>
              <w:rPr>
                <w:b w:val="0"/>
                <w:sz w:val="24"/>
                <w:szCs w:val="24"/>
              </w:rPr>
              <w:t xml:space="preserve">                          </w:t>
            </w:r>
            <w:r w:rsidRPr="00A72937">
              <w:rPr>
                <w:b w:val="0"/>
                <w:sz w:val="24"/>
                <w:szCs w:val="24"/>
              </w:rPr>
              <w:t xml:space="preserve">в абзаце девятом пункта 3 статьи 224 НК РФ, в части суммы налога, превышающей 312 тысяч рублей, относящейся к части налоговой базы, превышающей </w:t>
            </w:r>
            <w:r>
              <w:rPr>
                <w:b w:val="0"/>
                <w:sz w:val="24"/>
                <w:szCs w:val="24"/>
              </w:rPr>
              <w:t xml:space="preserve">                              </w:t>
            </w:r>
            <w:r w:rsidRPr="00A72937">
              <w:rPr>
                <w:b w:val="0"/>
                <w:sz w:val="24"/>
                <w:szCs w:val="24"/>
              </w:rPr>
              <w:t>2,4 миллиона рублей;</w:t>
            </w:r>
            <w:proofErr w:type="gramEnd"/>
          </w:p>
          <w:p w:rsidR="00CE5A67" w:rsidRPr="00A72937" w:rsidRDefault="00CE5A67" w:rsidP="00A72937">
            <w:pPr>
              <w:pStyle w:val="ConsPlusTitle"/>
              <w:ind w:firstLine="459"/>
              <w:jc w:val="both"/>
              <w:rPr>
                <w:b w:val="0"/>
                <w:sz w:val="24"/>
                <w:szCs w:val="24"/>
              </w:rPr>
            </w:pPr>
            <w:r w:rsidRPr="00A72937">
              <w:rPr>
                <w:b w:val="0"/>
                <w:sz w:val="24"/>
                <w:szCs w:val="24"/>
              </w:rPr>
              <w:t xml:space="preserve">относящейся к сумме налоговых баз, указанных в пункте 6.1 статьи 210 НК РФ, а также НДФЛ в части суммы налога, относящейся к налоговой базе, указанной в пункте 6.2 статьи 210 НК РФ (за исключением НДФЛ в отношении </w:t>
            </w:r>
            <w:r w:rsidRPr="00A72937">
              <w:rPr>
                <w:b w:val="0"/>
                <w:sz w:val="24"/>
                <w:szCs w:val="24"/>
              </w:rPr>
              <w:lastRenderedPageBreak/>
              <w:t>доходов, указанных в абзаце шестьдесят девятом пункта 2 статьи 56 БК РФ);</w:t>
            </w:r>
          </w:p>
          <w:p w:rsidR="00CE5A67" w:rsidRPr="00A72937" w:rsidRDefault="00CE5A67" w:rsidP="00A72937">
            <w:pPr>
              <w:pStyle w:val="ConsPlusTitle"/>
              <w:ind w:firstLine="459"/>
              <w:jc w:val="both"/>
              <w:rPr>
                <w:b w:val="0"/>
                <w:sz w:val="24"/>
                <w:szCs w:val="24"/>
              </w:rPr>
            </w:pPr>
            <w:proofErr w:type="gramStart"/>
            <w:r w:rsidRPr="00A72937">
              <w:rPr>
                <w:b w:val="0"/>
                <w:sz w:val="24"/>
                <w:szCs w:val="24"/>
              </w:rPr>
              <w:t>превышающей 650 тысяч рублей, относящейся к сумме налоговых баз, указанных в пункте 6.1 статьи 210 НК РФ, превышающей 5 миллионов рублей, а также НДФЛ в части суммы налога, превышающей 650 тысяч рублей, относящейся к налоговой базе, указанной в пункте 6.2 статьи 210 НК РФ, превышающей 5 миллионов рублей.</w:t>
            </w:r>
            <w:proofErr w:type="gramEnd"/>
          </w:p>
          <w:p w:rsidR="00CE5A67" w:rsidRPr="00A72937" w:rsidRDefault="00CE5A67" w:rsidP="00A72937">
            <w:pPr>
              <w:pStyle w:val="ConsPlusTitle"/>
              <w:ind w:firstLine="459"/>
              <w:jc w:val="both"/>
              <w:rPr>
                <w:b w:val="0"/>
                <w:sz w:val="24"/>
                <w:szCs w:val="24"/>
              </w:rPr>
            </w:pPr>
            <w:r w:rsidRPr="00A72937">
              <w:rPr>
                <w:b w:val="0"/>
                <w:sz w:val="24"/>
                <w:szCs w:val="24"/>
              </w:rPr>
              <w:t>Указанные нормативы законопроектом предлагается установить:</w:t>
            </w:r>
          </w:p>
          <w:p w:rsidR="00CE5A67" w:rsidRPr="00A72937" w:rsidRDefault="00CE5A67" w:rsidP="00A72937">
            <w:pPr>
              <w:pStyle w:val="ConsPlusTitle"/>
              <w:ind w:firstLine="459"/>
              <w:jc w:val="both"/>
              <w:rPr>
                <w:b w:val="0"/>
                <w:sz w:val="24"/>
                <w:szCs w:val="24"/>
              </w:rPr>
            </w:pPr>
            <w:r w:rsidRPr="00A72937">
              <w:rPr>
                <w:b w:val="0"/>
                <w:sz w:val="24"/>
                <w:szCs w:val="24"/>
              </w:rPr>
              <w:t>в местные бюджеты муниципальных районов Архангельской области – по нормативу 20 % налогового дохода консолидированного бюджета Архангельской области от указанного налога;</w:t>
            </w:r>
          </w:p>
          <w:p w:rsidR="00CE5A67" w:rsidRPr="00A72937" w:rsidRDefault="00CE5A67" w:rsidP="00A72937">
            <w:pPr>
              <w:pStyle w:val="ConsPlusTitle"/>
              <w:ind w:firstLine="459"/>
              <w:jc w:val="both"/>
              <w:rPr>
                <w:b w:val="0"/>
                <w:sz w:val="24"/>
                <w:szCs w:val="24"/>
              </w:rPr>
            </w:pPr>
            <w:r w:rsidRPr="00A72937">
              <w:rPr>
                <w:b w:val="0"/>
                <w:sz w:val="24"/>
                <w:szCs w:val="24"/>
              </w:rPr>
              <w:t>в местные бюджеты городских округов Архангельской области – по нормативу 21,5 % налогового дохода консолидированного бюджета Архангельской области от указанного налога;</w:t>
            </w:r>
          </w:p>
          <w:p w:rsidR="00CE5A67" w:rsidRPr="00A72937" w:rsidRDefault="00CE5A67" w:rsidP="00A72937">
            <w:pPr>
              <w:pStyle w:val="ConsPlusTitle"/>
              <w:ind w:firstLine="459"/>
              <w:jc w:val="both"/>
              <w:rPr>
                <w:b w:val="0"/>
                <w:sz w:val="24"/>
                <w:szCs w:val="24"/>
              </w:rPr>
            </w:pPr>
            <w:r w:rsidRPr="00A72937">
              <w:rPr>
                <w:b w:val="0"/>
                <w:sz w:val="24"/>
                <w:szCs w:val="24"/>
              </w:rPr>
              <w:t>в местные бюджеты муниципальных округов Архангельской области – по нормативу 21,5 % налогового дохода консолидированного бюджета Архангельской области от указанного налога.</w:t>
            </w:r>
          </w:p>
          <w:p w:rsidR="00CE5A67" w:rsidRPr="00A72937" w:rsidRDefault="00CE5A67" w:rsidP="00A72937">
            <w:pPr>
              <w:pStyle w:val="ConsPlusTitle"/>
              <w:ind w:firstLine="459"/>
              <w:jc w:val="both"/>
              <w:rPr>
                <w:b w:val="0"/>
                <w:sz w:val="24"/>
                <w:szCs w:val="24"/>
              </w:rPr>
            </w:pPr>
            <w:proofErr w:type="gramStart"/>
            <w:r w:rsidRPr="00A72937">
              <w:rPr>
                <w:b w:val="0"/>
                <w:sz w:val="24"/>
                <w:szCs w:val="24"/>
              </w:rPr>
              <w:t xml:space="preserve">За основу размеров указанных нормативов взяты установленные областным законом от 22.10.2009 года </w:t>
            </w:r>
            <w:r>
              <w:rPr>
                <w:b w:val="0"/>
                <w:sz w:val="24"/>
                <w:szCs w:val="24"/>
              </w:rPr>
              <w:t xml:space="preserve">            </w:t>
            </w:r>
            <w:r w:rsidRPr="00A72937">
              <w:rPr>
                <w:b w:val="0"/>
                <w:sz w:val="24"/>
                <w:szCs w:val="24"/>
              </w:rPr>
              <w:t xml:space="preserve">№ 78-6-ОЗ «О реализации полномочий </w:t>
            </w:r>
            <w:r w:rsidRPr="00A72937">
              <w:rPr>
                <w:b w:val="0"/>
                <w:sz w:val="24"/>
                <w:szCs w:val="24"/>
              </w:rPr>
              <w:lastRenderedPageBreak/>
              <w:t>Архангельской области в сфере регулирования межбюджетных отношений» размеры уже ранее действующих нормативов зачислений налоговых доходов консолидированного бюджета Архангельской области в местные бюджеты муниципальных районов, городских округов и муниципальных округов Архангельской области от НДФЛ.</w:t>
            </w:r>
            <w:proofErr w:type="gramEnd"/>
          </w:p>
          <w:p w:rsidR="00CE5A67" w:rsidRPr="00A72937" w:rsidRDefault="00CE5A67" w:rsidP="00A72937">
            <w:pPr>
              <w:pStyle w:val="ConsPlusTitle"/>
              <w:ind w:firstLine="459"/>
              <w:jc w:val="both"/>
              <w:rPr>
                <w:b w:val="0"/>
                <w:sz w:val="24"/>
                <w:szCs w:val="24"/>
              </w:rPr>
            </w:pPr>
            <w:r w:rsidRPr="00A72937">
              <w:rPr>
                <w:b w:val="0"/>
                <w:sz w:val="24"/>
                <w:szCs w:val="24"/>
              </w:rPr>
              <w:t>Согласно финансово-экономическому обоснованию к проекту областного закона его принятие не повлечет дополнительные расходы областного бюджета или изменения финансово-бюджетных обязательств Архангельской области.</w:t>
            </w:r>
          </w:p>
          <w:p w:rsidR="00CE5A67" w:rsidRPr="00A72937" w:rsidRDefault="00CE5A67" w:rsidP="00A72937">
            <w:pPr>
              <w:pStyle w:val="ConsPlusTitle"/>
              <w:ind w:firstLine="459"/>
              <w:jc w:val="both"/>
              <w:rPr>
                <w:b w:val="0"/>
                <w:sz w:val="24"/>
                <w:szCs w:val="24"/>
              </w:rPr>
            </w:pPr>
            <w:proofErr w:type="gramStart"/>
            <w:r w:rsidRPr="00A72937">
              <w:rPr>
                <w:b w:val="0"/>
                <w:sz w:val="24"/>
                <w:szCs w:val="24"/>
              </w:rPr>
              <w:t>Губернатором Архангельской области в порядке законодательной необходимости могут быть внесены проекты областных законов об установлении, изменении или отмене расходных обязательств Архангельской области, изменении порядка и условий предоставления межбюджетных трансфертов из областного бюджета, необходимых для учета в проекте областного закона об областном бюджете при его рассмотрении</w:t>
            </w:r>
            <w:r>
              <w:rPr>
                <w:b w:val="0"/>
                <w:sz w:val="24"/>
                <w:szCs w:val="24"/>
              </w:rPr>
              <w:t xml:space="preserve"> </w:t>
            </w:r>
            <w:r w:rsidRPr="00A72937">
              <w:rPr>
                <w:b w:val="0"/>
                <w:sz w:val="24"/>
                <w:szCs w:val="24"/>
              </w:rPr>
              <w:t>и принятии (дефис четвертый абзаца второго пункта 2 статьи 11.1 областного закона № 62-8-ОЗ).</w:t>
            </w:r>
            <w:proofErr w:type="gramEnd"/>
          </w:p>
          <w:p w:rsidR="00CE5A67" w:rsidRPr="00A72937" w:rsidRDefault="00CE5A67" w:rsidP="00A72937">
            <w:pPr>
              <w:pStyle w:val="ConsPlusTitle"/>
              <w:ind w:firstLine="459"/>
              <w:jc w:val="both"/>
              <w:rPr>
                <w:b w:val="0"/>
                <w:sz w:val="24"/>
                <w:szCs w:val="24"/>
              </w:rPr>
            </w:pPr>
            <w:r w:rsidRPr="00A72937">
              <w:rPr>
                <w:b w:val="0"/>
                <w:sz w:val="24"/>
                <w:szCs w:val="24"/>
              </w:rPr>
              <w:t xml:space="preserve">В соответствии с дефисом первым абзаца второго пункта 2 статьи 16 областного закона № 62-8-ОЗ предлагается </w:t>
            </w:r>
            <w:proofErr w:type="gramStart"/>
            <w:r w:rsidRPr="00A72937">
              <w:rPr>
                <w:b w:val="0"/>
                <w:sz w:val="24"/>
                <w:szCs w:val="24"/>
              </w:rPr>
              <w:t>рассмотреть и принять</w:t>
            </w:r>
            <w:proofErr w:type="gramEnd"/>
            <w:r w:rsidRPr="00A72937">
              <w:rPr>
                <w:b w:val="0"/>
                <w:sz w:val="24"/>
                <w:szCs w:val="24"/>
              </w:rPr>
              <w:t xml:space="preserve"> проект областного закона в двух чтениях </w:t>
            </w:r>
            <w:r w:rsidRPr="00A72937">
              <w:rPr>
                <w:b w:val="0"/>
                <w:sz w:val="24"/>
                <w:szCs w:val="24"/>
              </w:rPr>
              <w:lastRenderedPageBreak/>
              <w:t>на сессии Архангельского областного Собрания депутатов.</w:t>
            </w:r>
          </w:p>
          <w:p w:rsidR="00CE5A67" w:rsidRPr="00A72937" w:rsidRDefault="00CE5A67" w:rsidP="00A72937">
            <w:pPr>
              <w:pStyle w:val="ConsPlusTitle"/>
              <w:ind w:firstLine="459"/>
              <w:jc w:val="both"/>
              <w:rPr>
                <w:b w:val="0"/>
                <w:sz w:val="24"/>
                <w:szCs w:val="24"/>
              </w:rPr>
            </w:pPr>
            <w:r w:rsidRPr="00A72937">
              <w:rPr>
                <w:b w:val="0"/>
                <w:sz w:val="24"/>
                <w:szCs w:val="24"/>
              </w:rPr>
              <w:t xml:space="preserve">Настоящий закон вступает в силу </w:t>
            </w:r>
            <w:r>
              <w:rPr>
                <w:b w:val="0"/>
                <w:sz w:val="24"/>
                <w:szCs w:val="24"/>
              </w:rPr>
              <w:t xml:space="preserve">                     </w:t>
            </w:r>
            <w:r w:rsidRPr="00A72937">
              <w:rPr>
                <w:b w:val="0"/>
                <w:sz w:val="24"/>
                <w:szCs w:val="24"/>
              </w:rPr>
              <w:t xml:space="preserve">с 1 января 2025 года, но не ранее дня </w:t>
            </w:r>
            <w:r>
              <w:rPr>
                <w:b w:val="0"/>
                <w:sz w:val="24"/>
                <w:szCs w:val="24"/>
              </w:rPr>
              <w:t xml:space="preserve">              </w:t>
            </w:r>
            <w:r w:rsidRPr="00A72937">
              <w:rPr>
                <w:b w:val="0"/>
                <w:sz w:val="24"/>
                <w:szCs w:val="24"/>
              </w:rPr>
              <w:t xml:space="preserve">его официального опубликования. Настоящий закон применяется                                   к правоотношениям, возникающим при составлении и исполнении </w:t>
            </w:r>
            <w:proofErr w:type="gramStart"/>
            <w:r w:rsidRPr="00A72937">
              <w:rPr>
                <w:b w:val="0"/>
                <w:sz w:val="24"/>
                <w:szCs w:val="24"/>
              </w:rPr>
              <w:t>областного</w:t>
            </w:r>
            <w:proofErr w:type="gramEnd"/>
            <w:r w:rsidRPr="00A72937">
              <w:rPr>
                <w:b w:val="0"/>
                <w:sz w:val="24"/>
                <w:szCs w:val="24"/>
              </w:rPr>
              <w:t xml:space="preserve"> бюджета на 2025 год и на плановый период 2026 и 2027 годов и местных бюджетов муниципальных образований Архангельской области на 2025 год                    и на плановый период 2026 и 2027 годов (на 2025 год).</w:t>
            </w:r>
          </w:p>
          <w:p w:rsidR="00CE5A67" w:rsidRDefault="00CE5A67" w:rsidP="00A72937">
            <w:pPr>
              <w:pStyle w:val="ConsPlusTitle"/>
              <w:ind w:firstLine="459"/>
              <w:jc w:val="both"/>
              <w:rPr>
                <w:b w:val="0"/>
                <w:sz w:val="24"/>
                <w:szCs w:val="24"/>
              </w:rPr>
            </w:pPr>
            <w:proofErr w:type="gramStart"/>
            <w:r w:rsidRPr="00A72937">
              <w:rPr>
                <w:b w:val="0"/>
                <w:sz w:val="24"/>
                <w:szCs w:val="24"/>
              </w:rPr>
              <w:t xml:space="preserve">Кроме того, на законопроект поступили отзывы, которые не содержат замечаний и предложений: от контрольно-счетной палаты Архангельской области, от УФНС России по Архангельской области и Ненецкому автономному округу, от администрации городского округа Архангельской области «Город Коряжма», от Собрания депутатов Вельского муниципального района Архангельской области, </w:t>
            </w:r>
            <w:r>
              <w:rPr>
                <w:b w:val="0"/>
                <w:sz w:val="24"/>
                <w:szCs w:val="24"/>
              </w:rPr>
              <w:t xml:space="preserve">                           </w:t>
            </w:r>
            <w:r w:rsidRPr="00A72937">
              <w:rPr>
                <w:b w:val="0"/>
                <w:sz w:val="24"/>
                <w:szCs w:val="24"/>
              </w:rPr>
              <w:t>от администрации Лешуконского муниципального округа, от Управления Министерства юстиции Российской Федерации по Архангельской области и Ненецкому автономному</w:t>
            </w:r>
            <w:proofErr w:type="gramEnd"/>
            <w:r w:rsidRPr="00A72937">
              <w:rPr>
                <w:b w:val="0"/>
                <w:sz w:val="24"/>
                <w:szCs w:val="24"/>
              </w:rPr>
              <w:t xml:space="preserve"> округу.</w:t>
            </w:r>
          </w:p>
          <w:p w:rsidR="00CE5A67" w:rsidRPr="009D2C91" w:rsidRDefault="00CE5A67" w:rsidP="00A72937">
            <w:pPr>
              <w:pStyle w:val="ConsPlusTitle"/>
              <w:ind w:firstLine="459"/>
              <w:jc w:val="both"/>
              <w:rPr>
                <w:b w:val="0"/>
                <w:sz w:val="24"/>
                <w:szCs w:val="24"/>
              </w:rPr>
            </w:pPr>
          </w:p>
        </w:tc>
        <w:tc>
          <w:tcPr>
            <w:tcW w:w="1843" w:type="dxa"/>
          </w:tcPr>
          <w:p w:rsidR="00CE5A67" w:rsidRPr="003C0AB3" w:rsidRDefault="00C83EFD" w:rsidP="00E3751C">
            <w:pPr>
              <w:pStyle w:val="a3"/>
              <w:ind w:left="-76" w:right="-56" w:firstLine="0"/>
              <w:rPr>
                <w:sz w:val="24"/>
                <w:szCs w:val="24"/>
              </w:rPr>
            </w:pPr>
            <w:r>
              <w:rPr>
                <w:sz w:val="24"/>
                <w:szCs w:val="24"/>
              </w:rPr>
              <w:lastRenderedPageBreak/>
              <w:t>Вне плана</w:t>
            </w:r>
          </w:p>
        </w:tc>
        <w:tc>
          <w:tcPr>
            <w:tcW w:w="3544" w:type="dxa"/>
          </w:tcPr>
          <w:p w:rsidR="00CE5A67" w:rsidRDefault="00CE5A67" w:rsidP="00A72937">
            <w:pPr>
              <w:jc w:val="both"/>
            </w:pPr>
            <w:r>
              <w:t xml:space="preserve">Комитет рекомендовал депутатам областного Собрания депутатов по результатам рассмотрения данного законопроекта на заседании комитета </w:t>
            </w:r>
            <w:r w:rsidRPr="00A72937">
              <w:rPr>
                <w:b/>
              </w:rPr>
              <w:t>принять предложенный проект областного закона</w:t>
            </w:r>
            <w:r>
              <w:t xml:space="preserve"> на очередной десятой  сессии Архангельского областного Собрания                  депутатов восьмого созыва                                     </w:t>
            </w:r>
            <w:r w:rsidRPr="00A72937">
              <w:rPr>
                <w:b/>
              </w:rPr>
              <w:t>в первом и во втором чтении</w:t>
            </w:r>
            <w:r>
              <w:t xml:space="preserve">.  </w:t>
            </w:r>
          </w:p>
          <w:p w:rsidR="00CE5A67" w:rsidRDefault="00CE5A67" w:rsidP="00A72937">
            <w:pPr>
              <w:jc w:val="both"/>
            </w:pPr>
          </w:p>
          <w:p w:rsidR="00CE5A67" w:rsidRDefault="00CE5A67" w:rsidP="003D4A36">
            <w:pPr>
              <w:jc w:val="both"/>
            </w:pPr>
          </w:p>
        </w:tc>
      </w:tr>
      <w:tr w:rsidR="00CE5A67" w:rsidRPr="001B3D90" w:rsidTr="003D3595">
        <w:trPr>
          <w:trHeight w:val="344"/>
        </w:trPr>
        <w:tc>
          <w:tcPr>
            <w:tcW w:w="817" w:type="dxa"/>
          </w:tcPr>
          <w:p w:rsidR="00CE5A67" w:rsidRDefault="00CE5A67" w:rsidP="002F3764">
            <w:pPr>
              <w:pStyle w:val="a3"/>
              <w:ind w:firstLine="0"/>
              <w:jc w:val="center"/>
              <w:rPr>
                <w:sz w:val="24"/>
                <w:szCs w:val="24"/>
              </w:rPr>
            </w:pPr>
            <w:r>
              <w:rPr>
                <w:sz w:val="24"/>
                <w:szCs w:val="24"/>
              </w:rPr>
              <w:lastRenderedPageBreak/>
              <w:t>12.</w:t>
            </w:r>
          </w:p>
        </w:tc>
        <w:tc>
          <w:tcPr>
            <w:tcW w:w="2410" w:type="dxa"/>
          </w:tcPr>
          <w:p w:rsidR="00CE5A67" w:rsidRPr="00DA1B71" w:rsidRDefault="00CE5A67" w:rsidP="00D64309">
            <w:pPr>
              <w:shd w:val="clear" w:color="auto" w:fill="FFFFFF"/>
              <w:spacing w:line="200" w:lineRule="atLeast"/>
              <w:ind w:firstLine="397"/>
              <w:jc w:val="both"/>
              <w:textAlignment w:val="bottom"/>
              <w:rPr>
                <w:b/>
                <w:bCs/>
              </w:rPr>
            </w:pPr>
            <w:r w:rsidRPr="009070B5">
              <w:rPr>
                <w:bCs/>
              </w:rPr>
              <w:t xml:space="preserve">Рассмотрение </w:t>
            </w:r>
            <w:r w:rsidRPr="009070B5">
              <w:t xml:space="preserve">проекта областного закона </w:t>
            </w:r>
            <w:r w:rsidRPr="009070B5">
              <w:br/>
            </w:r>
            <w:r w:rsidRPr="009070B5">
              <w:rPr>
                <w:b/>
                <w:bCs/>
              </w:rPr>
              <w:t>№ пз8</w:t>
            </w:r>
            <w:r w:rsidRPr="009070B5">
              <w:rPr>
                <w:b/>
                <w:color w:val="000000"/>
              </w:rPr>
              <w:t>/126</w:t>
            </w:r>
            <w:r w:rsidRPr="009070B5">
              <w:rPr>
                <w:color w:val="000000"/>
              </w:rPr>
              <w:t xml:space="preserve"> </w:t>
            </w:r>
            <w:r>
              <w:rPr>
                <w:color w:val="000000"/>
              </w:rPr>
              <w:t xml:space="preserve">                         </w:t>
            </w:r>
            <w:r w:rsidRPr="009070B5">
              <w:rPr>
                <w:color w:val="000000"/>
              </w:rPr>
              <w:t xml:space="preserve">«О внесении </w:t>
            </w:r>
            <w:r w:rsidRPr="009070B5">
              <w:rPr>
                <w:color w:val="000000"/>
              </w:rPr>
              <w:lastRenderedPageBreak/>
              <w:t xml:space="preserve">изменений в областной закон </w:t>
            </w:r>
            <w:r>
              <w:rPr>
                <w:color w:val="000000"/>
              </w:rPr>
              <w:t xml:space="preserve">                  </w:t>
            </w:r>
            <w:r w:rsidRPr="009070B5">
              <w:rPr>
                <w:color w:val="000000"/>
              </w:rPr>
              <w:t xml:space="preserve">«О бюджетном процессе Архангельской области» </w:t>
            </w:r>
            <w:r w:rsidRPr="009070B5">
              <w:rPr>
                <w:bCs/>
              </w:rPr>
              <w:t>(</w:t>
            </w:r>
            <w:r w:rsidRPr="009070B5">
              <w:rPr>
                <w:b/>
                <w:bCs/>
              </w:rPr>
              <w:t>первое и второе чтение</w:t>
            </w:r>
            <w:r w:rsidRPr="00996EDA">
              <w:rPr>
                <w:bCs/>
              </w:rPr>
              <w:t>).</w:t>
            </w:r>
            <w:r w:rsidRPr="004B4293">
              <w:rPr>
                <w:bCs/>
              </w:rPr>
              <w:t xml:space="preserve"> </w:t>
            </w:r>
            <w:r w:rsidRPr="00DA1B71">
              <w:rPr>
                <w:b/>
                <w:bCs/>
              </w:rPr>
              <w:t>Рассмотрение сводной таблицы поправок.</w:t>
            </w:r>
          </w:p>
          <w:p w:rsidR="00CE5A67" w:rsidRPr="005519B9" w:rsidRDefault="00CE5A67" w:rsidP="00D22371">
            <w:pPr>
              <w:jc w:val="both"/>
              <w:rPr>
                <w:bCs/>
              </w:rPr>
            </w:pPr>
          </w:p>
        </w:tc>
        <w:tc>
          <w:tcPr>
            <w:tcW w:w="2268" w:type="dxa"/>
          </w:tcPr>
          <w:p w:rsidR="00CE5A67" w:rsidRDefault="00CE5A67" w:rsidP="00550780">
            <w:pPr>
              <w:jc w:val="both"/>
            </w:pPr>
            <w:r>
              <w:lastRenderedPageBreak/>
              <w:t xml:space="preserve">Губернатор Архангельской области </w:t>
            </w:r>
            <w:proofErr w:type="spellStart"/>
            <w:r>
              <w:t>Цыбульский</w:t>
            </w:r>
            <w:proofErr w:type="spellEnd"/>
            <w:r>
              <w:t xml:space="preserve"> А.В./</w:t>
            </w:r>
          </w:p>
          <w:p w:rsidR="00CE5A67" w:rsidRDefault="00CE5A67" w:rsidP="00550780">
            <w:pPr>
              <w:jc w:val="both"/>
            </w:pPr>
            <w:r>
              <w:t>Усачева Е.Ю.,</w:t>
            </w:r>
          </w:p>
          <w:p w:rsidR="00CE5A67" w:rsidRDefault="00CE5A67" w:rsidP="00550780">
            <w:pPr>
              <w:jc w:val="both"/>
            </w:pPr>
            <w:r>
              <w:lastRenderedPageBreak/>
              <w:t>Дементьев А.А.</w:t>
            </w:r>
          </w:p>
        </w:tc>
        <w:tc>
          <w:tcPr>
            <w:tcW w:w="4536" w:type="dxa"/>
          </w:tcPr>
          <w:p w:rsidR="00427836" w:rsidRPr="00427836" w:rsidRDefault="00427836" w:rsidP="00427836">
            <w:pPr>
              <w:pStyle w:val="ConsPlusTitle"/>
              <w:ind w:firstLine="459"/>
              <w:jc w:val="both"/>
              <w:rPr>
                <w:b w:val="0"/>
                <w:sz w:val="24"/>
                <w:szCs w:val="24"/>
              </w:rPr>
            </w:pPr>
            <w:proofErr w:type="gramStart"/>
            <w:r w:rsidRPr="00427836">
              <w:rPr>
                <w:b w:val="0"/>
                <w:sz w:val="24"/>
                <w:szCs w:val="24"/>
              </w:rPr>
              <w:lastRenderedPageBreak/>
              <w:t xml:space="preserve">С учетом переноса срока внесения в Государственную Думу Федерального Собрания Российской Федерации (далее – Государственная Дума) проекта федерального закона «О федеральном </w:t>
            </w:r>
            <w:r w:rsidRPr="00427836">
              <w:rPr>
                <w:b w:val="0"/>
                <w:sz w:val="24"/>
                <w:szCs w:val="24"/>
              </w:rPr>
              <w:lastRenderedPageBreak/>
              <w:t>бюджете на 2025 год и на плановый период 2026 и 2027 годов» с 15 сентября на 1 октября 2024 года</w:t>
            </w:r>
            <w:r>
              <w:rPr>
                <w:b w:val="0"/>
                <w:sz w:val="24"/>
                <w:szCs w:val="24"/>
              </w:rPr>
              <w:t xml:space="preserve"> </w:t>
            </w:r>
            <w:r w:rsidRPr="00427836">
              <w:rPr>
                <w:b w:val="0"/>
                <w:sz w:val="24"/>
                <w:szCs w:val="24"/>
              </w:rPr>
              <w:t xml:space="preserve">в соответствии </w:t>
            </w:r>
            <w:r>
              <w:rPr>
                <w:b w:val="0"/>
                <w:sz w:val="24"/>
                <w:szCs w:val="24"/>
              </w:rPr>
              <w:t xml:space="preserve">                </w:t>
            </w:r>
            <w:r w:rsidRPr="00427836">
              <w:rPr>
                <w:b w:val="0"/>
                <w:sz w:val="24"/>
                <w:szCs w:val="24"/>
              </w:rPr>
              <w:t xml:space="preserve">с федеральным законом от 13 июля </w:t>
            </w:r>
            <w:r>
              <w:rPr>
                <w:b w:val="0"/>
                <w:sz w:val="24"/>
                <w:szCs w:val="24"/>
              </w:rPr>
              <w:t xml:space="preserve">               </w:t>
            </w:r>
            <w:r w:rsidRPr="00427836">
              <w:rPr>
                <w:b w:val="0"/>
                <w:sz w:val="24"/>
                <w:szCs w:val="24"/>
              </w:rPr>
              <w:t>2024 года № 177-ФЗ «О внесении изменений в Бюджетный кодекс Российской Федерации  и</w:t>
            </w:r>
            <w:proofErr w:type="gramEnd"/>
            <w:r w:rsidRPr="00427836">
              <w:rPr>
                <w:b w:val="0"/>
                <w:sz w:val="24"/>
                <w:szCs w:val="24"/>
              </w:rPr>
              <w:t xml:space="preserve"> </w:t>
            </w:r>
            <w:proofErr w:type="gramStart"/>
            <w:r w:rsidRPr="00427836">
              <w:rPr>
                <w:b w:val="0"/>
                <w:sz w:val="24"/>
                <w:szCs w:val="24"/>
              </w:rPr>
              <w:t>отдельные законодательные акты Российской Федерации» и учитывая,  что в проекте федерального бюджета предусматриваются межбюджетные трансферты бюджетам субъектов Российской Федерации, в том числе                               в рамках реализации национальных проектов, определяются нормативы распределения отдельных доходных источников между бюджетами бюджетной системы Российской Федерации предлагается изменить сроки рассмотрения проекта областного закона «Об областном бюджете на 2025 год и на плановый</w:t>
            </w:r>
            <w:r>
              <w:rPr>
                <w:b w:val="0"/>
                <w:sz w:val="24"/>
                <w:szCs w:val="24"/>
              </w:rPr>
              <w:t xml:space="preserve"> </w:t>
            </w:r>
            <w:r w:rsidRPr="00427836">
              <w:rPr>
                <w:b w:val="0"/>
                <w:sz w:val="24"/>
                <w:szCs w:val="24"/>
              </w:rPr>
              <w:t>период 2026 и 2027 годов</w:t>
            </w:r>
            <w:proofErr w:type="gramEnd"/>
            <w:r w:rsidRPr="00427836">
              <w:rPr>
                <w:b w:val="0"/>
                <w:sz w:val="24"/>
                <w:szCs w:val="24"/>
              </w:rPr>
              <w:t>» Архангельским областным Собранием депутатов.</w:t>
            </w:r>
          </w:p>
          <w:p w:rsidR="00427836" w:rsidRPr="00427836" w:rsidRDefault="00427836" w:rsidP="00427836">
            <w:pPr>
              <w:pStyle w:val="ConsPlusTitle"/>
              <w:ind w:firstLine="459"/>
              <w:jc w:val="both"/>
              <w:rPr>
                <w:b w:val="0"/>
                <w:sz w:val="24"/>
                <w:szCs w:val="24"/>
              </w:rPr>
            </w:pPr>
            <w:proofErr w:type="gramStart"/>
            <w:r w:rsidRPr="00427836">
              <w:rPr>
                <w:b w:val="0"/>
                <w:sz w:val="24"/>
                <w:szCs w:val="24"/>
              </w:rPr>
              <w:t xml:space="preserve">Законопроектом предлагается перенести срок внесения проекта областного бюджета и бюджета ТФОМС на очередной финансовый год                        и на плановый период в Архангельское областное Собрание депутатов                                 с 15 октября на 1 ноября, сократить срок рассмотрения в первом чтении проекта областного бюджета и бюджета ТФОМС на очередной финансовый год                             и на плановый период (с 35 до 30 календарных дней) и срок их </w:t>
            </w:r>
            <w:r w:rsidRPr="00427836">
              <w:rPr>
                <w:b w:val="0"/>
                <w:sz w:val="24"/>
                <w:szCs w:val="24"/>
              </w:rPr>
              <w:lastRenderedPageBreak/>
              <w:t>рассмотрения</w:t>
            </w:r>
            <w:proofErr w:type="gramEnd"/>
            <w:r w:rsidRPr="00427836">
              <w:rPr>
                <w:b w:val="0"/>
                <w:sz w:val="24"/>
                <w:szCs w:val="24"/>
              </w:rPr>
              <w:t xml:space="preserve"> во втором чтении (с 30 до 21 календарного дня).</w:t>
            </w:r>
          </w:p>
          <w:p w:rsidR="00427836" w:rsidRPr="00427836" w:rsidRDefault="00427836" w:rsidP="00427836">
            <w:pPr>
              <w:pStyle w:val="ConsPlusTitle"/>
              <w:ind w:firstLine="459"/>
              <w:jc w:val="both"/>
              <w:rPr>
                <w:b w:val="0"/>
                <w:sz w:val="24"/>
                <w:szCs w:val="24"/>
              </w:rPr>
            </w:pPr>
            <w:proofErr w:type="gramStart"/>
            <w:r w:rsidRPr="00427836">
              <w:rPr>
                <w:b w:val="0"/>
                <w:sz w:val="24"/>
                <w:szCs w:val="24"/>
              </w:rPr>
              <w:t xml:space="preserve">Законопроектом также предлагается сократить сроки подготовки профильными комитетами областного Собрания депутатов, правовым управлением областного Собрания депутатов и контрольно-счетной палатой Архангельской области заключений по проекту областного закона                                  об областном бюджете на очередной финансовый год и на плановый период, рассматриваемому в первом чтении </w:t>
            </w:r>
            <w:r>
              <w:rPr>
                <w:b w:val="0"/>
                <w:sz w:val="24"/>
                <w:szCs w:val="24"/>
              </w:rPr>
              <w:t xml:space="preserve">                </w:t>
            </w:r>
            <w:r w:rsidRPr="00427836">
              <w:rPr>
                <w:b w:val="0"/>
                <w:sz w:val="24"/>
                <w:szCs w:val="24"/>
              </w:rPr>
              <w:t>(с 19 до 15 календарных дней), сократить сроки направления субъектами права законодательной инициативы в областное Собрание депутатов поправок к</w:t>
            </w:r>
            <w:proofErr w:type="gramEnd"/>
            <w:r w:rsidRPr="00427836">
              <w:rPr>
                <w:b w:val="0"/>
                <w:sz w:val="24"/>
                <w:szCs w:val="24"/>
              </w:rPr>
              <w:t xml:space="preserve"> </w:t>
            </w:r>
            <w:proofErr w:type="gramStart"/>
            <w:r w:rsidRPr="00427836">
              <w:rPr>
                <w:b w:val="0"/>
                <w:sz w:val="24"/>
                <w:szCs w:val="24"/>
              </w:rPr>
              <w:t xml:space="preserve">проекту областного закона об областном бюджете на очередной финансовый год и на плановый период, рассматриваемому во втором чтении (с 12 до 9 календарных дней до начала сессии областного Собрания депутатов), сократить сроки направления сводной таблицы поправок </w:t>
            </w:r>
            <w:r>
              <w:rPr>
                <w:b w:val="0"/>
                <w:sz w:val="24"/>
                <w:szCs w:val="24"/>
              </w:rPr>
              <w:t xml:space="preserve">  </w:t>
            </w:r>
            <w:r w:rsidRPr="00427836">
              <w:rPr>
                <w:b w:val="0"/>
                <w:sz w:val="24"/>
                <w:szCs w:val="24"/>
              </w:rPr>
              <w:t>к проекту областного закона об областном бюджете на очередной финансовый год и на плановый период в Правительство Архангельской области (с 6 до 5 календарных</w:t>
            </w:r>
            <w:proofErr w:type="gramEnd"/>
            <w:r w:rsidRPr="00427836">
              <w:rPr>
                <w:b w:val="0"/>
                <w:sz w:val="24"/>
                <w:szCs w:val="24"/>
              </w:rPr>
              <w:t xml:space="preserve"> дней) для подготовки мотивированного заключения по предложенным поправкам, сократить срок внесения поправок к проекту постановления об областном </w:t>
            </w:r>
            <w:proofErr w:type="gramStart"/>
            <w:r w:rsidRPr="00427836">
              <w:rPr>
                <w:b w:val="0"/>
                <w:sz w:val="24"/>
                <w:szCs w:val="24"/>
              </w:rPr>
              <w:t>законе</w:t>
            </w:r>
            <w:proofErr w:type="gramEnd"/>
            <w:r w:rsidRPr="00427836">
              <w:rPr>
                <w:b w:val="0"/>
                <w:sz w:val="24"/>
                <w:szCs w:val="24"/>
              </w:rPr>
              <w:t xml:space="preserve">                            об областном бюджете на очередной финансовый год и на плановый период субъектами права законодательной </w:t>
            </w:r>
            <w:r w:rsidRPr="00427836">
              <w:rPr>
                <w:b w:val="0"/>
                <w:sz w:val="24"/>
                <w:szCs w:val="24"/>
              </w:rPr>
              <w:lastRenderedPageBreak/>
              <w:t xml:space="preserve">инициативы (с 6 до 5 календарных дней                           до начала сессии областного Собрания депутатов), сократить срок направления областного закона об областном бюджете на очередной финансовый год                               и на плановый период Губернатору Архангельской области для подписания                       и официального опубликования (с 4 до 2 календарных дней). Кроме того, предлагается откорректировать сроки по отдельным процедурным моментам проведения публичных слушаний по обсуждению проекта областного бюджета на очередной финансовый год и на плановый период и внести иные изменения, касающиеся рассмотрения проектов указанных областных законов.              </w:t>
            </w:r>
          </w:p>
          <w:p w:rsidR="00427836" w:rsidRPr="00427836" w:rsidRDefault="00427836" w:rsidP="00427836">
            <w:pPr>
              <w:pStyle w:val="ConsPlusTitle"/>
              <w:ind w:firstLine="459"/>
              <w:jc w:val="both"/>
              <w:rPr>
                <w:b w:val="0"/>
                <w:sz w:val="24"/>
                <w:szCs w:val="24"/>
              </w:rPr>
            </w:pPr>
            <w:r w:rsidRPr="00427836">
              <w:rPr>
                <w:b w:val="0"/>
                <w:sz w:val="24"/>
                <w:szCs w:val="24"/>
              </w:rPr>
              <w:t xml:space="preserve">Настоящий закон вступает в силу со дня его официального опубликования. </w:t>
            </w:r>
            <w:proofErr w:type="gramStart"/>
            <w:r w:rsidRPr="00427836">
              <w:rPr>
                <w:b w:val="0"/>
                <w:sz w:val="24"/>
                <w:szCs w:val="24"/>
              </w:rPr>
              <w:t>Положения пункта 1 статьи 13, пунктов 2, 14 и 15 статьи 14, первого предложения пункта 3 статьи 16, пункта 1, первого предложения абзаца первого пункта 4, пункта 8, первого предложения абзаца первого, абзаца второго пункта 9 статьи 17, пункта 1, второго предложения абзаца второго пункта 3, абзаца первого пункта 4, абзаца третьего пункта 5, пункта 6, первого предложения абзаца первого</w:t>
            </w:r>
            <w:proofErr w:type="gramEnd"/>
            <w:r w:rsidRPr="00427836">
              <w:rPr>
                <w:b w:val="0"/>
                <w:sz w:val="24"/>
                <w:szCs w:val="24"/>
              </w:rPr>
              <w:t xml:space="preserve"> </w:t>
            </w:r>
            <w:proofErr w:type="gramStart"/>
            <w:r w:rsidRPr="00427836">
              <w:rPr>
                <w:b w:val="0"/>
                <w:sz w:val="24"/>
                <w:szCs w:val="24"/>
              </w:rPr>
              <w:t xml:space="preserve">пункта 8.1, абзаца третьего пункта 12 статьи 19, абзаца первого пункта 3 статьи 24 областного закона от 23 сентября 2008 года № 562-29-ОЗ </w:t>
            </w:r>
            <w:r>
              <w:rPr>
                <w:b w:val="0"/>
                <w:sz w:val="24"/>
                <w:szCs w:val="24"/>
              </w:rPr>
              <w:t xml:space="preserve">                   </w:t>
            </w:r>
            <w:r w:rsidRPr="00427836">
              <w:rPr>
                <w:b w:val="0"/>
                <w:sz w:val="24"/>
                <w:szCs w:val="24"/>
              </w:rPr>
              <w:t xml:space="preserve">«О бюджетном процессе Архангельской области» (в редакции настоящего закона) применяются к правоотношениям, </w:t>
            </w:r>
            <w:r w:rsidRPr="00427836">
              <w:rPr>
                <w:b w:val="0"/>
                <w:sz w:val="24"/>
                <w:szCs w:val="24"/>
              </w:rPr>
              <w:lastRenderedPageBreak/>
              <w:t>возникающим при составлении и утверждении областного бюджета на 2025 год и на плановый период 2026 и 2027 годов, бюджета территориального фонда обязательного медицинского страхования Архангельской области</w:t>
            </w:r>
            <w:proofErr w:type="gramEnd"/>
            <w:r w:rsidRPr="00427836">
              <w:rPr>
                <w:b w:val="0"/>
                <w:sz w:val="24"/>
                <w:szCs w:val="24"/>
              </w:rPr>
              <w:t xml:space="preserve"> на 2025 год и на плановый период 2026 и 2027 годов, и действуют до 31 декабря 2024 года включительно.</w:t>
            </w:r>
          </w:p>
          <w:p w:rsidR="00427836" w:rsidRPr="00427836" w:rsidRDefault="00427836" w:rsidP="00427836">
            <w:pPr>
              <w:pStyle w:val="ConsPlusTitle"/>
              <w:ind w:firstLine="459"/>
              <w:jc w:val="both"/>
              <w:rPr>
                <w:b w:val="0"/>
                <w:sz w:val="24"/>
                <w:szCs w:val="24"/>
              </w:rPr>
            </w:pPr>
            <w:r w:rsidRPr="00427836">
              <w:rPr>
                <w:b w:val="0"/>
                <w:sz w:val="24"/>
                <w:szCs w:val="24"/>
              </w:rPr>
              <w:t xml:space="preserve">Согласно финансово-экономическому обоснованию принятие проекта областного закона «О внесении изменений в областной закон </w:t>
            </w:r>
            <w:r w:rsidR="009C7C72">
              <w:rPr>
                <w:b w:val="0"/>
                <w:sz w:val="24"/>
                <w:szCs w:val="24"/>
              </w:rPr>
              <w:t xml:space="preserve">                               </w:t>
            </w:r>
            <w:r w:rsidRPr="00427836">
              <w:rPr>
                <w:b w:val="0"/>
                <w:sz w:val="24"/>
                <w:szCs w:val="24"/>
              </w:rPr>
              <w:t>«О бюджетном процессе Архангельской области» не повлечет дополнительные расходы областного бюджета или изменения финансово-бюджетных обязательств Архангельской области.</w:t>
            </w:r>
          </w:p>
          <w:p w:rsidR="00427836" w:rsidRPr="00427836" w:rsidRDefault="00427836" w:rsidP="00427836">
            <w:pPr>
              <w:pStyle w:val="ConsPlusTitle"/>
              <w:ind w:firstLine="459"/>
              <w:jc w:val="both"/>
              <w:rPr>
                <w:b w:val="0"/>
                <w:sz w:val="24"/>
                <w:szCs w:val="24"/>
              </w:rPr>
            </w:pPr>
            <w:r w:rsidRPr="00427836">
              <w:rPr>
                <w:b w:val="0"/>
                <w:sz w:val="24"/>
                <w:szCs w:val="24"/>
              </w:rPr>
              <w:t>На данный законопроект поступил отзыв от контрольно-счетной палаты Архангельской области, который по существу предлагаемых изменений                         не содержит замечаний и предложений.</w:t>
            </w:r>
          </w:p>
          <w:p w:rsidR="00427836" w:rsidRPr="00427836" w:rsidRDefault="00427836" w:rsidP="00427836">
            <w:pPr>
              <w:pStyle w:val="ConsPlusTitle"/>
              <w:ind w:firstLine="459"/>
              <w:jc w:val="both"/>
              <w:rPr>
                <w:b w:val="0"/>
                <w:sz w:val="24"/>
                <w:szCs w:val="24"/>
              </w:rPr>
            </w:pPr>
            <w:r w:rsidRPr="00427836">
              <w:rPr>
                <w:b w:val="0"/>
                <w:sz w:val="24"/>
                <w:szCs w:val="24"/>
              </w:rPr>
              <w:t xml:space="preserve">Кроме того, на законопроект поступили отзывы, которые не содержат замечаний и предложений: </w:t>
            </w:r>
            <w:r w:rsidR="009C7C72">
              <w:rPr>
                <w:b w:val="0"/>
                <w:sz w:val="24"/>
                <w:szCs w:val="24"/>
              </w:rPr>
              <w:t xml:space="preserve">                                  </w:t>
            </w:r>
            <w:r w:rsidRPr="00427836">
              <w:rPr>
                <w:b w:val="0"/>
                <w:sz w:val="24"/>
                <w:szCs w:val="24"/>
              </w:rPr>
              <w:t xml:space="preserve">от администрации городского округа                Архангельской области «Город Коряжма», от городского Совета                         депутатов муниципального образования «Северодвинск», от администрации Лешуконского муниципального округа, от Собрания депутатов Вельского муниципального района Архангельской области.  </w:t>
            </w:r>
          </w:p>
          <w:p w:rsidR="00427836" w:rsidRPr="00427836" w:rsidRDefault="00427836" w:rsidP="00427836">
            <w:pPr>
              <w:pStyle w:val="ConsPlusTitle"/>
              <w:ind w:firstLine="459"/>
              <w:jc w:val="both"/>
              <w:rPr>
                <w:b w:val="0"/>
                <w:sz w:val="24"/>
                <w:szCs w:val="24"/>
              </w:rPr>
            </w:pPr>
            <w:proofErr w:type="gramStart"/>
            <w:r w:rsidRPr="00427836">
              <w:rPr>
                <w:b w:val="0"/>
                <w:sz w:val="24"/>
                <w:szCs w:val="24"/>
              </w:rPr>
              <w:t xml:space="preserve">В целях оперативного обеспечения </w:t>
            </w:r>
            <w:r w:rsidRPr="00427836">
              <w:rPr>
                <w:b w:val="0"/>
                <w:sz w:val="24"/>
                <w:szCs w:val="24"/>
              </w:rPr>
              <w:lastRenderedPageBreak/>
              <w:t xml:space="preserve">корректируемой в соответствии                          с проектом областного закона процедуры рассмотрения и принятия указанных проектов областных законов </w:t>
            </w:r>
            <w:r w:rsidR="009C7C72">
              <w:rPr>
                <w:b w:val="0"/>
                <w:sz w:val="24"/>
                <w:szCs w:val="24"/>
              </w:rPr>
              <w:t xml:space="preserve">                              </w:t>
            </w:r>
            <w:r w:rsidRPr="00427836">
              <w:rPr>
                <w:b w:val="0"/>
                <w:sz w:val="24"/>
                <w:szCs w:val="24"/>
              </w:rPr>
              <w:t>(об областном бюджете и бюджете ТФОМС на очередной финансовый год и на плановый период) и в силу пункта 2                статьи 42 Устава Архангельской области предлагается рассмотреть и принять проект областного закона в двух чтениях на одной сессии Архангельского областного Собрания депутатов.</w:t>
            </w:r>
            <w:proofErr w:type="gramEnd"/>
          </w:p>
          <w:p w:rsidR="00CE5A67" w:rsidRDefault="00427836" w:rsidP="00427836">
            <w:pPr>
              <w:pStyle w:val="ConsPlusTitle"/>
              <w:ind w:firstLine="459"/>
              <w:jc w:val="both"/>
              <w:rPr>
                <w:b w:val="0"/>
                <w:sz w:val="24"/>
                <w:szCs w:val="24"/>
              </w:rPr>
            </w:pPr>
            <w:r w:rsidRPr="00427836">
              <w:rPr>
                <w:b w:val="0"/>
                <w:sz w:val="24"/>
                <w:szCs w:val="24"/>
              </w:rPr>
              <w:t xml:space="preserve">На данный законопроект поступили 3 поправки от исполняющего обязанности Губернатора Архангельской области </w:t>
            </w:r>
            <w:proofErr w:type="spellStart"/>
            <w:r w:rsidRPr="00427836">
              <w:rPr>
                <w:b w:val="0"/>
                <w:sz w:val="24"/>
                <w:szCs w:val="24"/>
              </w:rPr>
              <w:t>Алсуфьева</w:t>
            </w:r>
            <w:proofErr w:type="spellEnd"/>
            <w:r w:rsidRPr="00427836">
              <w:rPr>
                <w:b w:val="0"/>
                <w:sz w:val="24"/>
                <w:szCs w:val="24"/>
              </w:rPr>
              <w:t xml:space="preserve"> А.В. Результаты голосования отражены в сводной таблице поправок. От других субъектов права законодательной инициативы поправок не поступило.</w:t>
            </w:r>
          </w:p>
          <w:p w:rsidR="00260003" w:rsidRPr="009D2C91" w:rsidRDefault="00260003" w:rsidP="00427836">
            <w:pPr>
              <w:pStyle w:val="ConsPlusTitle"/>
              <w:ind w:firstLine="459"/>
              <w:jc w:val="both"/>
              <w:rPr>
                <w:b w:val="0"/>
                <w:sz w:val="24"/>
                <w:szCs w:val="24"/>
              </w:rPr>
            </w:pPr>
          </w:p>
        </w:tc>
        <w:tc>
          <w:tcPr>
            <w:tcW w:w="1843" w:type="dxa"/>
          </w:tcPr>
          <w:p w:rsidR="00CE5A67" w:rsidRPr="003C0AB3" w:rsidRDefault="00CE5A67" w:rsidP="00E3751C">
            <w:pPr>
              <w:pStyle w:val="a3"/>
              <w:ind w:left="-76" w:right="-56" w:firstLine="0"/>
              <w:rPr>
                <w:sz w:val="24"/>
                <w:szCs w:val="24"/>
              </w:rPr>
            </w:pPr>
            <w:r>
              <w:rPr>
                <w:sz w:val="24"/>
                <w:szCs w:val="24"/>
              </w:rPr>
              <w:lastRenderedPageBreak/>
              <w:t>Вне плана</w:t>
            </w:r>
          </w:p>
        </w:tc>
        <w:tc>
          <w:tcPr>
            <w:tcW w:w="3544" w:type="dxa"/>
          </w:tcPr>
          <w:p w:rsidR="009C7C72" w:rsidRPr="009C7C72" w:rsidRDefault="00CE5A67" w:rsidP="009C7C72">
            <w:pPr>
              <w:jc w:val="both"/>
            </w:pPr>
            <w:r>
              <w:t xml:space="preserve"> </w:t>
            </w:r>
            <w:r w:rsidR="009C7C72" w:rsidRPr="009C7C72">
              <w:t>Комитет рекоменд</w:t>
            </w:r>
            <w:r w:rsidR="009C7C72">
              <w:t>овал</w:t>
            </w:r>
            <w:r w:rsidR="009C7C72" w:rsidRPr="009C7C72">
              <w:t xml:space="preserve"> депутатам областного Собрания депутатов  по результатам рассмотрения данного законопроекта на заседании </w:t>
            </w:r>
            <w:r w:rsidR="009C7C72" w:rsidRPr="009C7C72">
              <w:lastRenderedPageBreak/>
              <w:t xml:space="preserve">комитета  </w:t>
            </w:r>
            <w:r w:rsidR="009C7C72" w:rsidRPr="009C7C72">
              <w:rPr>
                <w:b/>
              </w:rPr>
              <w:t xml:space="preserve">принять предложенный проект областного закона </w:t>
            </w:r>
            <w:r w:rsidR="009C7C72" w:rsidRPr="009C7C72">
              <w:t xml:space="preserve">на очередной десятой  сессии Архангельского областного Собрания депутатов восьмого созыва </w:t>
            </w:r>
            <w:r w:rsidR="009C7C72" w:rsidRPr="009C7C72">
              <w:rPr>
                <w:b/>
              </w:rPr>
              <w:t>в первом и во втором чтении с учетом поправок, одобренных комитетом</w:t>
            </w:r>
            <w:r w:rsidR="009C7C72" w:rsidRPr="009C7C72">
              <w:t xml:space="preserve">.  </w:t>
            </w:r>
          </w:p>
          <w:p w:rsidR="00CE5A67" w:rsidRDefault="00CE5A67" w:rsidP="009C7C72">
            <w:pPr>
              <w:jc w:val="both"/>
            </w:pPr>
            <w:r>
              <w:t xml:space="preserve">                                                                     </w:t>
            </w:r>
          </w:p>
        </w:tc>
      </w:tr>
      <w:tr w:rsidR="00CE5A67" w:rsidRPr="001B3D90" w:rsidTr="003D3595">
        <w:trPr>
          <w:trHeight w:val="344"/>
        </w:trPr>
        <w:tc>
          <w:tcPr>
            <w:tcW w:w="817" w:type="dxa"/>
          </w:tcPr>
          <w:p w:rsidR="00CE5A67" w:rsidRDefault="00CE5A67" w:rsidP="002F3764">
            <w:pPr>
              <w:pStyle w:val="a3"/>
              <w:ind w:firstLine="0"/>
              <w:jc w:val="center"/>
              <w:rPr>
                <w:sz w:val="24"/>
                <w:szCs w:val="24"/>
              </w:rPr>
            </w:pPr>
            <w:r>
              <w:rPr>
                <w:sz w:val="24"/>
                <w:szCs w:val="24"/>
              </w:rPr>
              <w:lastRenderedPageBreak/>
              <w:t>13.</w:t>
            </w:r>
          </w:p>
        </w:tc>
        <w:tc>
          <w:tcPr>
            <w:tcW w:w="2410" w:type="dxa"/>
          </w:tcPr>
          <w:p w:rsidR="00CE5A67" w:rsidRPr="009070B5" w:rsidRDefault="00CE5A67" w:rsidP="00D64309">
            <w:pPr>
              <w:shd w:val="clear" w:color="auto" w:fill="FFFFFF"/>
              <w:spacing w:line="200" w:lineRule="atLeast"/>
              <w:jc w:val="both"/>
              <w:textAlignment w:val="bottom"/>
              <w:rPr>
                <w:bCs/>
              </w:rPr>
            </w:pPr>
            <w:r w:rsidRPr="00D64309">
              <w:rPr>
                <w:bCs/>
              </w:rPr>
              <w:t xml:space="preserve">Рассмотрение ходатайств о </w:t>
            </w:r>
            <w:proofErr w:type="gramStart"/>
            <w:r w:rsidRPr="00D64309">
              <w:rPr>
                <w:bCs/>
              </w:rPr>
              <w:t>награждении</w:t>
            </w:r>
            <w:proofErr w:type="gramEnd"/>
            <w:r w:rsidRPr="00D64309">
              <w:rPr>
                <w:bCs/>
              </w:rPr>
              <w:t xml:space="preserve"> Почетной грамотой Архангельского областного Собрания депутатов.</w:t>
            </w:r>
          </w:p>
        </w:tc>
        <w:tc>
          <w:tcPr>
            <w:tcW w:w="2268" w:type="dxa"/>
          </w:tcPr>
          <w:p w:rsidR="00CE5A67" w:rsidRDefault="00277DA3" w:rsidP="00277DA3">
            <w:pPr>
              <w:jc w:val="both"/>
            </w:pPr>
            <w:r>
              <w:t>Р</w:t>
            </w:r>
            <w:r w:rsidRPr="00277DA3">
              <w:t>уководител</w:t>
            </w:r>
            <w:r>
              <w:t>ь</w:t>
            </w:r>
            <w:r w:rsidRPr="00277DA3">
              <w:t xml:space="preserve"> некоммерческой организации «Кредитный потребительский кооператив граждан «Доверие»</w:t>
            </w:r>
            <w:r>
              <w:t>/</w:t>
            </w:r>
          </w:p>
          <w:p w:rsidR="00B73593" w:rsidRDefault="00B73593" w:rsidP="00277DA3">
            <w:pPr>
              <w:jc w:val="both"/>
            </w:pPr>
            <w:r>
              <w:t>Годзиш И.В.</w:t>
            </w:r>
          </w:p>
        </w:tc>
        <w:tc>
          <w:tcPr>
            <w:tcW w:w="4536" w:type="dxa"/>
          </w:tcPr>
          <w:p w:rsidR="00F97841" w:rsidRPr="00277DA3" w:rsidRDefault="00B73593" w:rsidP="00F97841">
            <w:pPr>
              <w:pStyle w:val="ConsPlusTitle"/>
              <w:ind w:firstLine="459"/>
              <w:jc w:val="both"/>
              <w:rPr>
                <w:b w:val="0"/>
                <w:sz w:val="24"/>
                <w:szCs w:val="24"/>
              </w:rPr>
            </w:pPr>
            <w:r>
              <w:rPr>
                <w:b w:val="0"/>
                <w:sz w:val="24"/>
                <w:szCs w:val="24"/>
              </w:rPr>
              <w:t xml:space="preserve">Рассмотрели ходатайство о </w:t>
            </w:r>
            <w:proofErr w:type="gramStart"/>
            <w:r w:rsidRPr="00B73593">
              <w:rPr>
                <w:b w:val="0"/>
                <w:sz w:val="24"/>
                <w:szCs w:val="24"/>
              </w:rPr>
              <w:t>награждении</w:t>
            </w:r>
            <w:proofErr w:type="gramEnd"/>
            <w:r w:rsidRPr="00B73593">
              <w:rPr>
                <w:b w:val="0"/>
                <w:sz w:val="24"/>
                <w:szCs w:val="24"/>
              </w:rPr>
              <w:t xml:space="preserve"> Почетной грамотой Архангельского областного Собрания депутатов</w:t>
            </w:r>
            <w:r>
              <w:rPr>
                <w:b w:val="0"/>
                <w:sz w:val="24"/>
                <w:szCs w:val="24"/>
              </w:rPr>
              <w:t xml:space="preserve">, поступившее </w:t>
            </w:r>
            <w:r w:rsidR="00277DA3" w:rsidRPr="00277DA3">
              <w:rPr>
                <w:b w:val="0"/>
                <w:sz w:val="24"/>
                <w:szCs w:val="24"/>
              </w:rPr>
              <w:t xml:space="preserve">от руководителя некоммерческой организации «Кредитный потребительский кооператив граждан «Доверие» о награждении </w:t>
            </w:r>
            <w:r w:rsidR="00F97841">
              <w:rPr>
                <w:b w:val="0"/>
                <w:sz w:val="24"/>
                <w:szCs w:val="24"/>
              </w:rPr>
              <w:t>сотрудников.</w:t>
            </w:r>
          </w:p>
          <w:p w:rsidR="00CE5A67" w:rsidRPr="009D2C91" w:rsidRDefault="00CE5A67" w:rsidP="00277DA3">
            <w:pPr>
              <w:pStyle w:val="ConsPlusTitle"/>
              <w:ind w:firstLine="459"/>
              <w:jc w:val="both"/>
              <w:rPr>
                <w:b w:val="0"/>
                <w:sz w:val="24"/>
                <w:szCs w:val="24"/>
              </w:rPr>
            </w:pPr>
          </w:p>
        </w:tc>
        <w:tc>
          <w:tcPr>
            <w:tcW w:w="1843" w:type="dxa"/>
          </w:tcPr>
          <w:p w:rsidR="00CE5A67" w:rsidRPr="003C0AB3" w:rsidRDefault="00F97841" w:rsidP="00E3751C">
            <w:pPr>
              <w:pStyle w:val="a3"/>
              <w:ind w:left="-76" w:right="-56" w:firstLine="0"/>
              <w:rPr>
                <w:sz w:val="24"/>
                <w:szCs w:val="24"/>
              </w:rPr>
            </w:pPr>
            <w:r>
              <w:rPr>
                <w:sz w:val="24"/>
                <w:szCs w:val="24"/>
              </w:rPr>
              <w:t>Вне плана</w:t>
            </w:r>
          </w:p>
        </w:tc>
        <w:tc>
          <w:tcPr>
            <w:tcW w:w="3544" w:type="dxa"/>
          </w:tcPr>
          <w:p w:rsidR="004E3637" w:rsidRDefault="00E54097" w:rsidP="004E3637">
            <w:pPr>
              <w:jc w:val="both"/>
            </w:pPr>
            <w:r>
              <w:t>Комитет р</w:t>
            </w:r>
            <w:r w:rsidR="004E3637">
              <w:t>екомендова</w:t>
            </w:r>
            <w:r>
              <w:t>л</w:t>
            </w:r>
            <w:r w:rsidR="004E3637">
              <w:t xml:space="preserve"> наградить Почетной грамотой Архангельского областного Собрания депутатов</w:t>
            </w:r>
            <w:r>
              <w:t xml:space="preserve"> </w:t>
            </w:r>
            <w:r w:rsidR="00DD76FF">
              <w:t>трех</w:t>
            </w:r>
            <w:r>
              <w:t xml:space="preserve"> сотрудников </w:t>
            </w:r>
            <w:r w:rsidRPr="00277DA3">
              <w:t>некоммерческой организации «Кредитный потребительский кооператив граждан «Доверие»</w:t>
            </w:r>
            <w:r w:rsidR="004E3637">
              <w:t xml:space="preserve"> – за активную работу по созданию социального благополучия граждан Архангельской области, а также в связи </w:t>
            </w:r>
          </w:p>
          <w:p w:rsidR="004E3637" w:rsidRDefault="004E3637" w:rsidP="004E3637">
            <w:pPr>
              <w:jc w:val="both"/>
            </w:pPr>
            <w:r>
              <w:t>с Днем Российской кредитной кооперации.</w:t>
            </w:r>
          </w:p>
          <w:p w:rsidR="00CE5A67" w:rsidRDefault="00CE5A67" w:rsidP="003D4A36">
            <w:pPr>
              <w:jc w:val="both"/>
            </w:pPr>
          </w:p>
        </w:tc>
      </w:tr>
    </w:tbl>
    <w:p w:rsidR="008D4C76" w:rsidRDefault="008D4C76" w:rsidP="00CB40EB"/>
    <w:sectPr w:rsidR="008D4C76" w:rsidSect="00CB40EB">
      <w:headerReference w:type="even" r:id="rId8"/>
      <w:headerReference w:type="default" r:id="rId9"/>
      <w:pgSz w:w="16838" w:h="11906" w:orient="landscape"/>
      <w:pgMar w:top="510" w:right="397"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684" w:rsidRDefault="00902684" w:rsidP="00FB2581">
      <w:r>
        <w:separator/>
      </w:r>
    </w:p>
  </w:endnote>
  <w:endnote w:type="continuationSeparator" w:id="0">
    <w:p w:rsidR="00902684" w:rsidRDefault="00902684"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684" w:rsidRDefault="00902684" w:rsidP="00FB2581">
      <w:r>
        <w:separator/>
      </w:r>
    </w:p>
  </w:footnote>
  <w:footnote w:type="continuationSeparator" w:id="0">
    <w:p w:rsidR="00902684" w:rsidRDefault="00902684"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80E" w:rsidRDefault="00E8480E"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8480E" w:rsidRDefault="00E8480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235"/>
      <w:docPartObj>
        <w:docPartGallery w:val="Page Numbers (Top of Page)"/>
        <w:docPartUnique/>
      </w:docPartObj>
    </w:sdtPr>
    <w:sdtContent>
      <w:p w:rsidR="00E8480E" w:rsidRDefault="00E8480E">
        <w:pPr>
          <w:pStyle w:val="a5"/>
          <w:jc w:val="center"/>
        </w:pPr>
        <w:fldSimple w:instr=" PAGE   \* MERGEFORMAT ">
          <w:r w:rsidR="00DD76FF">
            <w:rPr>
              <w:noProof/>
            </w:rPr>
            <w:t>70</w:t>
          </w:r>
        </w:fldSimple>
      </w:p>
    </w:sdtContent>
  </w:sdt>
  <w:p w:rsidR="00E8480E" w:rsidRDefault="00E8480E" w:rsidP="00CB40EB">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6C6"/>
    <w:multiLevelType w:val="hybridMultilevel"/>
    <w:tmpl w:val="8AA0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E19DD"/>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
    <w:nsid w:val="05FF33F2"/>
    <w:multiLevelType w:val="hybridMultilevel"/>
    <w:tmpl w:val="DA4A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27FE8"/>
    <w:multiLevelType w:val="hybridMultilevel"/>
    <w:tmpl w:val="85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D50AD"/>
    <w:multiLevelType w:val="hybridMultilevel"/>
    <w:tmpl w:val="8C44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B7ACC"/>
    <w:multiLevelType w:val="hybridMultilevel"/>
    <w:tmpl w:val="CD72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D05FF4"/>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C6523"/>
    <w:multiLevelType w:val="hybridMultilevel"/>
    <w:tmpl w:val="061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52DB"/>
    <w:multiLevelType w:val="hybridMultilevel"/>
    <w:tmpl w:val="09CE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8696C"/>
    <w:multiLevelType w:val="hybridMultilevel"/>
    <w:tmpl w:val="C22A7060"/>
    <w:lvl w:ilvl="0" w:tplc="FFAE6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BD56567"/>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3">
    <w:nsid w:val="4E1D75AF"/>
    <w:multiLevelType w:val="hybridMultilevel"/>
    <w:tmpl w:val="8090B304"/>
    <w:lvl w:ilvl="0" w:tplc="16122686">
      <w:start w:val="4"/>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02B65"/>
    <w:multiLevelType w:val="hybridMultilevel"/>
    <w:tmpl w:val="15CC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385EF1"/>
    <w:multiLevelType w:val="hybridMultilevel"/>
    <w:tmpl w:val="3E607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50A71B1"/>
    <w:multiLevelType w:val="hybridMultilevel"/>
    <w:tmpl w:val="595485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471FC7"/>
    <w:multiLevelType w:val="hybridMultilevel"/>
    <w:tmpl w:val="4F12FC0E"/>
    <w:lvl w:ilvl="0" w:tplc="2C620A3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9111E3"/>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9F175B"/>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FF7872"/>
    <w:multiLevelType w:val="hybridMultilevel"/>
    <w:tmpl w:val="D9E4B85E"/>
    <w:lvl w:ilvl="0" w:tplc="0419000F">
      <w:start w:val="7"/>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12477D"/>
    <w:multiLevelType w:val="hybridMultilevel"/>
    <w:tmpl w:val="DA4A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CA0742"/>
    <w:multiLevelType w:val="hybridMultilevel"/>
    <w:tmpl w:val="7C3E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F62B15"/>
    <w:multiLevelType w:val="hybridMultilevel"/>
    <w:tmpl w:val="C1B033F2"/>
    <w:lvl w:ilvl="0" w:tplc="592C761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6"/>
  </w:num>
  <w:num w:numId="2">
    <w:abstractNumId w:val="8"/>
  </w:num>
  <w:num w:numId="3">
    <w:abstractNumId w:val="23"/>
  </w:num>
  <w:num w:numId="4">
    <w:abstractNumId w:val="7"/>
  </w:num>
  <w:num w:numId="5">
    <w:abstractNumId w:val="22"/>
  </w:num>
  <w:num w:numId="6">
    <w:abstractNumId w:val="4"/>
  </w:num>
  <w:num w:numId="7">
    <w:abstractNumId w:val="5"/>
  </w:num>
  <w:num w:numId="8">
    <w:abstractNumId w:val="6"/>
  </w:num>
  <w:num w:numId="9">
    <w:abstractNumId w:val="3"/>
  </w:num>
  <w:num w:numId="10">
    <w:abstractNumId w:val="9"/>
  </w:num>
  <w:num w:numId="11">
    <w:abstractNumId w:val="25"/>
  </w:num>
  <w:num w:numId="12">
    <w:abstractNumId w:val="10"/>
  </w:num>
  <w:num w:numId="13">
    <w:abstractNumId w:val="26"/>
  </w:num>
  <w:num w:numId="14">
    <w:abstractNumId w:val="12"/>
  </w:num>
  <w:num w:numId="15">
    <w:abstractNumId w:val="1"/>
  </w:num>
  <w:num w:numId="16">
    <w:abstractNumId w:val="0"/>
  </w:num>
  <w:num w:numId="17">
    <w:abstractNumId w:val="15"/>
  </w:num>
  <w:num w:numId="18">
    <w:abstractNumId w:val="18"/>
  </w:num>
  <w:num w:numId="19">
    <w:abstractNumId w:val="24"/>
  </w:num>
  <w:num w:numId="20">
    <w:abstractNumId w:val="2"/>
  </w:num>
  <w:num w:numId="21">
    <w:abstractNumId w:val="11"/>
  </w:num>
  <w:num w:numId="22">
    <w:abstractNumId w:val="17"/>
  </w:num>
  <w:num w:numId="23">
    <w:abstractNumId w:val="21"/>
  </w:num>
  <w:num w:numId="24">
    <w:abstractNumId w:val="14"/>
  </w:num>
  <w:num w:numId="25">
    <w:abstractNumId w:val="13"/>
  </w:num>
  <w:num w:numId="26">
    <w:abstractNumId w:val="2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79ED"/>
    <w:rsid w:val="000004FA"/>
    <w:rsid w:val="000009F9"/>
    <w:rsid w:val="00001DDC"/>
    <w:rsid w:val="00004BB6"/>
    <w:rsid w:val="00007E85"/>
    <w:rsid w:val="00022E7E"/>
    <w:rsid w:val="00023339"/>
    <w:rsid w:val="00023DE3"/>
    <w:rsid w:val="0002457A"/>
    <w:rsid w:val="00024B62"/>
    <w:rsid w:val="000272C7"/>
    <w:rsid w:val="00030914"/>
    <w:rsid w:val="00030E6A"/>
    <w:rsid w:val="00031E4C"/>
    <w:rsid w:val="00034EB2"/>
    <w:rsid w:val="00035669"/>
    <w:rsid w:val="000423F3"/>
    <w:rsid w:val="00042DEB"/>
    <w:rsid w:val="00047F4B"/>
    <w:rsid w:val="00051AC4"/>
    <w:rsid w:val="000539FE"/>
    <w:rsid w:val="0005446F"/>
    <w:rsid w:val="00056C02"/>
    <w:rsid w:val="00057E63"/>
    <w:rsid w:val="000608F4"/>
    <w:rsid w:val="00063456"/>
    <w:rsid w:val="000647F2"/>
    <w:rsid w:val="0006681D"/>
    <w:rsid w:val="00067FB3"/>
    <w:rsid w:val="0007156C"/>
    <w:rsid w:val="000737D3"/>
    <w:rsid w:val="00075493"/>
    <w:rsid w:val="00091986"/>
    <w:rsid w:val="00092F0A"/>
    <w:rsid w:val="00094101"/>
    <w:rsid w:val="000952B2"/>
    <w:rsid w:val="00097340"/>
    <w:rsid w:val="000A356A"/>
    <w:rsid w:val="000A6297"/>
    <w:rsid w:val="000A6B07"/>
    <w:rsid w:val="000A7AB2"/>
    <w:rsid w:val="000A7DF3"/>
    <w:rsid w:val="000B0506"/>
    <w:rsid w:val="000B0BD6"/>
    <w:rsid w:val="000B12BC"/>
    <w:rsid w:val="000B53AC"/>
    <w:rsid w:val="000B5C76"/>
    <w:rsid w:val="000B773A"/>
    <w:rsid w:val="000C09C5"/>
    <w:rsid w:val="000C153B"/>
    <w:rsid w:val="000C169A"/>
    <w:rsid w:val="000C56B6"/>
    <w:rsid w:val="000D3728"/>
    <w:rsid w:val="000D40B6"/>
    <w:rsid w:val="000E0178"/>
    <w:rsid w:val="000E150F"/>
    <w:rsid w:val="000E3E56"/>
    <w:rsid w:val="000E6BB9"/>
    <w:rsid w:val="000E6F1F"/>
    <w:rsid w:val="000F1BFE"/>
    <w:rsid w:val="000F1DB4"/>
    <w:rsid w:val="000F2CC1"/>
    <w:rsid w:val="000F432B"/>
    <w:rsid w:val="000F4E8D"/>
    <w:rsid w:val="000F59BA"/>
    <w:rsid w:val="000F6C21"/>
    <w:rsid w:val="000F6FC6"/>
    <w:rsid w:val="001000AA"/>
    <w:rsid w:val="0010287C"/>
    <w:rsid w:val="00102A5B"/>
    <w:rsid w:val="00102D9E"/>
    <w:rsid w:val="00104590"/>
    <w:rsid w:val="0010459F"/>
    <w:rsid w:val="00105963"/>
    <w:rsid w:val="0011070C"/>
    <w:rsid w:val="001178B8"/>
    <w:rsid w:val="00120764"/>
    <w:rsid w:val="00120CD1"/>
    <w:rsid w:val="001212A8"/>
    <w:rsid w:val="001222CD"/>
    <w:rsid w:val="00122E29"/>
    <w:rsid w:val="00125506"/>
    <w:rsid w:val="0012754F"/>
    <w:rsid w:val="0013015D"/>
    <w:rsid w:val="00131563"/>
    <w:rsid w:val="00132573"/>
    <w:rsid w:val="00135CC8"/>
    <w:rsid w:val="001372D8"/>
    <w:rsid w:val="00142893"/>
    <w:rsid w:val="0014393E"/>
    <w:rsid w:val="001476F2"/>
    <w:rsid w:val="00151F5B"/>
    <w:rsid w:val="00152769"/>
    <w:rsid w:val="0016082B"/>
    <w:rsid w:val="00161BA0"/>
    <w:rsid w:val="00161EE0"/>
    <w:rsid w:val="00163B32"/>
    <w:rsid w:val="00166F5C"/>
    <w:rsid w:val="0016770F"/>
    <w:rsid w:val="00167C21"/>
    <w:rsid w:val="00167CC8"/>
    <w:rsid w:val="00170A73"/>
    <w:rsid w:val="001714F7"/>
    <w:rsid w:val="00172A77"/>
    <w:rsid w:val="00174B2E"/>
    <w:rsid w:val="001751A2"/>
    <w:rsid w:val="00175F4B"/>
    <w:rsid w:val="00182593"/>
    <w:rsid w:val="001855B1"/>
    <w:rsid w:val="001879ED"/>
    <w:rsid w:val="00196C06"/>
    <w:rsid w:val="00197847"/>
    <w:rsid w:val="001A1F84"/>
    <w:rsid w:val="001A2250"/>
    <w:rsid w:val="001A2D7E"/>
    <w:rsid w:val="001A437E"/>
    <w:rsid w:val="001A5246"/>
    <w:rsid w:val="001A6155"/>
    <w:rsid w:val="001A6CC1"/>
    <w:rsid w:val="001B06C0"/>
    <w:rsid w:val="001B3D90"/>
    <w:rsid w:val="001C12D8"/>
    <w:rsid w:val="001C1BD7"/>
    <w:rsid w:val="001C2126"/>
    <w:rsid w:val="001C4D0C"/>
    <w:rsid w:val="001C6EAF"/>
    <w:rsid w:val="001D10F6"/>
    <w:rsid w:val="001D57CE"/>
    <w:rsid w:val="001D6421"/>
    <w:rsid w:val="001E2B2B"/>
    <w:rsid w:val="001E54C9"/>
    <w:rsid w:val="001E5DC9"/>
    <w:rsid w:val="001F2339"/>
    <w:rsid w:val="001F2768"/>
    <w:rsid w:val="001F2AB5"/>
    <w:rsid w:val="001F3B70"/>
    <w:rsid w:val="001F3C8C"/>
    <w:rsid w:val="001F5238"/>
    <w:rsid w:val="001F620B"/>
    <w:rsid w:val="001F63D5"/>
    <w:rsid w:val="00204F4B"/>
    <w:rsid w:val="00210457"/>
    <w:rsid w:val="0021243B"/>
    <w:rsid w:val="00212A96"/>
    <w:rsid w:val="002157CF"/>
    <w:rsid w:val="00215DB8"/>
    <w:rsid w:val="00222D56"/>
    <w:rsid w:val="0022432A"/>
    <w:rsid w:val="00225C50"/>
    <w:rsid w:val="00225C65"/>
    <w:rsid w:val="0022746E"/>
    <w:rsid w:val="00227528"/>
    <w:rsid w:val="00230150"/>
    <w:rsid w:val="00231484"/>
    <w:rsid w:val="00235610"/>
    <w:rsid w:val="0023644D"/>
    <w:rsid w:val="00245CD2"/>
    <w:rsid w:val="00246CDD"/>
    <w:rsid w:val="00247D0F"/>
    <w:rsid w:val="002506AB"/>
    <w:rsid w:val="00251AB3"/>
    <w:rsid w:val="002550CC"/>
    <w:rsid w:val="002564BC"/>
    <w:rsid w:val="00256631"/>
    <w:rsid w:val="00260003"/>
    <w:rsid w:val="00262D33"/>
    <w:rsid w:val="00263D21"/>
    <w:rsid w:val="00264006"/>
    <w:rsid w:val="0026497F"/>
    <w:rsid w:val="00264A90"/>
    <w:rsid w:val="0026629D"/>
    <w:rsid w:val="00266574"/>
    <w:rsid w:val="002667ED"/>
    <w:rsid w:val="00266809"/>
    <w:rsid w:val="00266A94"/>
    <w:rsid w:val="002734A4"/>
    <w:rsid w:val="0027370F"/>
    <w:rsid w:val="00274AF3"/>
    <w:rsid w:val="002765F3"/>
    <w:rsid w:val="002774D1"/>
    <w:rsid w:val="0027782E"/>
    <w:rsid w:val="00277DA3"/>
    <w:rsid w:val="0028772E"/>
    <w:rsid w:val="00287926"/>
    <w:rsid w:val="002915F9"/>
    <w:rsid w:val="002935AF"/>
    <w:rsid w:val="00295087"/>
    <w:rsid w:val="00295BAF"/>
    <w:rsid w:val="00295DAC"/>
    <w:rsid w:val="002A0808"/>
    <w:rsid w:val="002A2783"/>
    <w:rsid w:val="002A5633"/>
    <w:rsid w:val="002A6706"/>
    <w:rsid w:val="002B2777"/>
    <w:rsid w:val="002B2798"/>
    <w:rsid w:val="002B7B8F"/>
    <w:rsid w:val="002C0760"/>
    <w:rsid w:val="002C0C57"/>
    <w:rsid w:val="002C18B1"/>
    <w:rsid w:val="002C3A6E"/>
    <w:rsid w:val="002D4665"/>
    <w:rsid w:val="002D496A"/>
    <w:rsid w:val="002D5A36"/>
    <w:rsid w:val="002E3A9A"/>
    <w:rsid w:val="002F0DC1"/>
    <w:rsid w:val="002F1B7B"/>
    <w:rsid w:val="002F3077"/>
    <w:rsid w:val="002F3764"/>
    <w:rsid w:val="002F510D"/>
    <w:rsid w:val="002F6BCA"/>
    <w:rsid w:val="002F77D0"/>
    <w:rsid w:val="002F7926"/>
    <w:rsid w:val="00300039"/>
    <w:rsid w:val="00300A99"/>
    <w:rsid w:val="0030345D"/>
    <w:rsid w:val="00304A73"/>
    <w:rsid w:val="0031004A"/>
    <w:rsid w:val="0031153A"/>
    <w:rsid w:val="00312248"/>
    <w:rsid w:val="00312CA2"/>
    <w:rsid w:val="00314CE5"/>
    <w:rsid w:val="00320E02"/>
    <w:rsid w:val="0032275C"/>
    <w:rsid w:val="00323EE7"/>
    <w:rsid w:val="00324F4D"/>
    <w:rsid w:val="003266BF"/>
    <w:rsid w:val="003307E9"/>
    <w:rsid w:val="00330B33"/>
    <w:rsid w:val="003353F6"/>
    <w:rsid w:val="00340D4C"/>
    <w:rsid w:val="00345206"/>
    <w:rsid w:val="00345220"/>
    <w:rsid w:val="00351515"/>
    <w:rsid w:val="00351688"/>
    <w:rsid w:val="003516A3"/>
    <w:rsid w:val="003518AA"/>
    <w:rsid w:val="0035195B"/>
    <w:rsid w:val="0035199A"/>
    <w:rsid w:val="00352212"/>
    <w:rsid w:val="00352AAD"/>
    <w:rsid w:val="003530A7"/>
    <w:rsid w:val="003542B2"/>
    <w:rsid w:val="0035704B"/>
    <w:rsid w:val="0035720D"/>
    <w:rsid w:val="0035784B"/>
    <w:rsid w:val="00361032"/>
    <w:rsid w:val="003610B8"/>
    <w:rsid w:val="0036446C"/>
    <w:rsid w:val="00365038"/>
    <w:rsid w:val="003665C6"/>
    <w:rsid w:val="00367AA0"/>
    <w:rsid w:val="003708B3"/>
    <w:rsid w:val="00370B15"/>
    <w:rsid w:val="00373F6E"/>
    <w:rsid w:val="003746BD"/>
    <w:rsid w:val="00374F4D"/>
    <w:rsid w:val="003756EE"/>
    <w:rsid w:val="00377D48"/>
    <w:rsid w:val="00380F0A"/>
    <w:rsid w:val="00381F01"/>
    <w:rsid w:val="0038209E"/>
    <w:rsid w:val="00383CF9"/>
    <w:rsid w:val="00383FC3"/>
    <w:rsid w:val="00384380"/>
    <w:rsid w:val="00391F94"/>
    <w:rsid w:val="00393598"/>
    <w:rsid w:val="00393BF7"/>
    <w:rsid w:val="00394915"/>
    <w:rsid w:val="003966C2"/>
    <w:rsid w:val="003A12C1"/>
    <w:rsid w:val="003A1F52"/>
    <w:rsid w:val="003A39B2"/>
    <w:rsid w:val="003A6C3A"/>
    <w:rsid w:val="003A7F38"/>
    <w:rsid w:val="003B1C87"/>
    <w:rsid w:val="003B3519"/>
    <w:rsid w:val="003B5648"/>
    <w:rsid w:val="003B76B9"/>
    <w:rsid w:val="003B7E79"/>
    <w:rsid w:val="003C0AB3"/>
    <w:rsid w:val="003C39F1"/>
    <w:rsid w:val="003C3FE5"/>
    <w:rsid w:val="003C4310"/>
    <w:rsid w:val="003C7748"/>
    <w:rsid w:val="003D3595"/>
    <w:rsid w:val="003D4A36"/>
    <w:rsid w:val="003D4C9D"/>
    <w:rsid w:val="003D5283"/>
    <w:rsid w:val="003D6A22"/>
    <w:rsid w:val="003D738A"/>
    <w:rsid w:val="003E036B"/>
    <w:rsid w:val="003E0DF5"/>
    <w:rsid w:val="003E0F14"/>
    <w:rsid w:val="003E120D"/>
    <w:rsid w:val="003E224D"/>
    <w:rsid w:val="003E48E9"/>
    <w:rsid w:val="003E5569"/>
    <w:rsid w:val="003E6686"/>
    <w:rsid w:val="003E6FEC"/>
    <w:rsid w:val="003F0D31"/>
    <w:rsid w:val="003F0D68"/>
    <w:rsid w:val="003F405A"/>
    <w:rsid w:val="003F5D4F"/>
    <w:rsid w:val="003F7651"/>
    <w:rsid w:val="003F7BA7"/>
    <w:rsid w:val="00410458"/>
    <w:rsid w:val="00411FD6"/>
    <w:rsid w:val="00412229"/>
    <w:rsid w:val="004130CC"/>
    <w:rsid w:val="00413F5F"/>
    <w:rsid w:val="00413FD7"/>
    <w:rsid w:val="00416241"/>
    <w:rsid w:val="00416A54"/>
    <w:rsid w:val="00420A5A"/>
    <w:rsid w:val="00420AE7"/>
    <w:rsid w:val="00420C01"/>
    <w:rsid w:val="004245F5"/>
    <w:rsid w:val="00424D80"/>
    <w:rsid w:val="00424DA8"/>
    <w:rsid w:val="00427836"/>
    <w:rsid w:val="00430512"/>
    <w:rsid w:val="004319C0"/>
    <w:rsid w:val="0043702D"/>
    <w:rsid w:val="00437632"/>
    <w:rsid w:val="0044582E"/>
    <w:rsid w:val="0044753E"/>
    <w:rsid w:val="00450E87"/>
    <w:rsid w:val="00452786"/>
    <w:rsid w:val="00453BDD"/>
    <w:rsid w:val="004543A4"/>
    <w:rsid w:val="0045652D"/>
    <w:rsid w:val="00460AE4"/>
    <w:rsid w:val="00460C5B"/>
    <w:rsid w:val="00460F71"/>
    <w:rsid w:val="004669D0"/>
    <w:rsid w:val="00466D34"/>
    <w:rsid w:val="00467D69"/>
    <w:rsid w:val="004763B5"/>
    <w:rsid w:val="00485BF1"/>
    <w:rsid w:val="00486355"/>
    <w:rsid w:val="00487A89"/>
    <w:rsid w:val="00491A6E"/>
    <w:rsid w:val="004938D7"/>
    <w:rsid w:val="004940BA"/>
    <w:rsid w:val="00497821"/>
    <w:rsid w:val="004A06F4"/>
    <w:rsid w:val="004A0B43"/>
    <w:rsid w:val="004A1045"/>
    <w:rsid w:val="004A1424"/>
    <w:rsid w:val="004A335D"/>
    <w:rsid w:val="004A43B3"/>
    <w:rsid w:val="004B00D6"/>
    <w:rsid w:val="004B1972"/>
    <w:rsid w:val="004B50B2"/>
    <w:rsid w:val="004B62DD"/>
    <w:rsid w:val="004B730F"/>
    <w:rsid w:val="004B7DE9"/>
    <w:rsid w:val="004C08EE"/>
    <w:rsid w:val="004C4190"/>
    <w:rsid w:val="004C5D0E"/>
    <w:rsid w:val="004D1945"/>
    <w:rsid w:val="004D22F4"/>
    <w:rsid w:val="004D30BD"/>
    <w:rsid w:val="004D4FC2"/>
    <w:rsid w:val="004D5515"/>
    <w:rsid w:val="004D58F6"/>
    <w:rsid w:val="004D7947"/>
    <w:rsid w:val="004E0ACF"/>
    <w:rsid w:val="004E1183"/>
    <w:rsid w:val="004E154A"/>
    <w:rsid w:val="004E2605"/>
    <w:rsid w:val="004E2972"/>
    <w:rsid w:val="004E3637"/>
    <w:rsid w:val="004E4368"/>
    <w:rsid w:val="004E5AA3"/>
    <w:rsid w:val="004F3B48"/>
    <w:rsid w:val="004F7B17"/>
    <w:rsid w:val="00500425"/>
    <w:rsid w:val="0050065E"/>
    <w:rsid w:val="00501C86"/>
    <w:rsid w:val="005020C0"/>
    <w:rsid w:val="00502D76"/>
    <w:rsid w:val="00505C9B"/>
    <w:rsid w:val="00513E37"/>
    <w:rsid w:val="005164D5"/>
    <w:rsid w:val="00516B5C"/>
    <w:rsid w:val="005212B2"/>
    <w:rsid w:val="005252D0"/>
    <w:rsid w:val="00525E4B"/>
    <w:rsid w:val="0053240B"/>
    <w:rsid w:val="005336AA"/>
    <w:rsid w:val="005342C0"/>
    <w:rsid w:val="0053563F"/>
    <w:rsid w:val="00535DBC"/>
    <w:rsid w:val="00540169"/>
    <w:rsid w:val="00543284"/>
    <w:rsid w:val="005436C0"/>
    <w:rsid w:val="00544AD0"/>
    <w:rsid w:val="00544B53"/>
    <w:rsid w:val="00550780"/>
    <w:rsid w:val="00550CAA"/>
    <w:rsid w:val="00553845"/>
    <w:rsid w:val="005538B5"/>
    <w:rsid w:val="00553D0A"/>
    <w:rsid w:val="00554960"/>
    <w:rsid w:val="00554B36"/>
    <w:rsid w:val="00556415"/>
    <w:rsid w:val="005572B6"/>
    <w:rsid w:val="005667ED"/>
    <w:rsid w:val="00566EA4"/>
    <w:rsid w:val="00572898"/>
    <w:rsid w:val="00573F0D"/>
    <w:rsid w:val="00576098"/>
    <w:rsid w:val="00576360"/>
    <w:rsid w:val="005773A4"/>
    <w:rsid w:val="00580651"/>
    <w:rsid w:val="00580AC3"/>
    <w:rsid w:val="00580B58"/>
    <w:rsid w:val="005817D4"/>
    <w:rsid w:val="00583E4D"/>
    <w:rsid w:val="005845CE"/>
    <w:rsid w:val="00584879"/>
    <w:rsid w:val="00595FA8"/>
    <w:rsid w:val="005A22F9"/>
    <w:rsid w:val="005A4156"/>
    <w:rsid w:val="005A4226"/>
    <w:rsid w:val="005A4786"/>
    <w:rsid w:val="005A5E8C"/>
    <w:rsid w:val="005A6C60"/>
    <w:rsid w:val="005B1602"/>
    <w:rsid w:val="005B27EE"/>
    <w:rsid w:val="005C1284"/>
    <w:rsid w:val="005C3A2E"/>
    <w:rsid w:val="005C6B92"/>
    <w:rsid w:val="005C7B08"/>
    <w:rsid w:val="005D2389"/>
    <w:rsid w:val="005D2AEB"/>
    <w:rsid w:val="005D44CA"/>
    <w:rsid w:val="005D4FB6"/>
    <w:rsid w:val="005E1ED4"/>
    <w:rsid w:val="005E1FC9"/>
    <w:rsid w:val="005E2314"/>
    <w:rsid w:val="005E366A"/>
    <w:rsid w:val="005E64CE"/>
    <w:rsid w:val="005E6833"/>
    <w:rsid w:val="005F252A"/>
    <w:rsid w:val="005F3147"/>
    <w:rsid w:val="005F3CF3"/>
    <w:rsid w:val="005F600E"/>
    <w:rsid w:val="005F6716"/>
    <w:rsid w:val="005F7CA3"/>
    <w:rsid w:val="0060212C"/>
    <w:rsid w:val="00605FAF"/>
    <w:rsid w:val="006104F1"/>
    <w:rsid w:val="00610BA2"/>
    <w:rsid w:val="006144A2"/>
    <w:rsid w:val="00614530"/>
    <w:rsid w:val="0061714B"/>
    <w:rsid w:val="006178E8"/>
    <w:rsid w:val="0062037F"/>
    <w:rsid w:val="00621664"/>
    <w:rsid w:val="00622344"/>
    <w:rsid w:val="00622A6A"/>
    <w:rsid w:val="00622AA5"/>
    <w:rsid w:val="00625DA7"/>
    <w:rsid w:val="0062758A"/>
    <w:rsid w:val="00631B86"/>
    <w:rsid w:val="006321EE"/>
    <w:rsid w:val="00632840"/>
    <w:rsid w:val="0063705A"/>
    <w:rsid w:val="00637CCF"/>
    <w:rsid w:val="006407EA"/>
    <w:rsid w:val="00646877"/>
    <w:rsid w:val="00647DAF"/>
    <w:rsid w:val="00650BA7"/>
    <w:rsid w:val="00650ECB"/>
    <w:rsid w:val="00651949"/>
    <w:rsid w:val="006521AF"/>
    <w:rsid w:val="00652A76"/>
    <w:rsid w:val="00653008"/>
    <w:rsid w:val="00653356"/>
    <w:rsid w:val="0065352A"/>
    <w:rsid w:val="00656591"/>
    <w:rsid w:val="00662BCB"/>
    <w:rsid w:val="00665427"/>
    <w:rsid w:val="00667478"/>
    <w:rsid w:val="00670197"/>
    <w:rsid w:val="00670569"/>
    <w:rsid w:val="006708B2"/>
    <w:rsid w:val="006710FB"/>
    <w:rsid w:val="006743B5"/>
    <w:rsid w:val="00677C95"/>
    <w:rsid w:val="00692158"/>
    <w:rsid w:val="00696B12"/>
    <w:rsid w:val="00696E59"/>
    <w:rsid w:val="006A0E26"/>
    <w:rsid w:val="006A0EF4"/>
    <w:rsid w:val="006A1522"/>
    <w:rsid w:val="006A217E"/>
    <w:rsid w:val="006A322F"/>
    <w:rsid w:val="006A5AFF"/>
    <w:rsid w:val="006A6E18"/>
    <w:rsid w:val="006A75EF"/>
    <w:rsid w:val="006B2128"/>
    <w:rsid w:val="006B340F"/>
    <w:rsid w:val="006B376C"/>
    <w:rsid w:val="006B471D"/>
    <w:rsid w:val="006B6159"/>
    <w:rsid w:val="006B7534"/>
    <w:rsid w:val="006C2B31"/>
    <w:rsid w:val="006C3121"/>
    <w:rsid w:val="006C3D7F"/>
    <w:rsid w:val="006C63FD"/>
    <w:rsid w:val="006C73BC"/>
    <w:rsid w:val="006D0026"/>
    <w:rsid w:val="006D1BD8"/>
    <w:rsid w:val="006D3DEC"/>
    <w:rsid w:val="006D62F5"/>
    <w:rsid w:val="006D7C99"/>
    <w:rsid w:val="006E3B7E"/>
    <w:rsid w:val="006E71FB"/>
    <w:rsid w:val="006E7716"/>
    <w:rsid w:val="006F0696"/>
    <w:rsid w:val="006F0E6C"/>
    <w:rsid w:val="006F5BC7"/>
    <w:rsid w:val="006F7547"/>
    <w:rsid w:val="00703067"/>
    <w:rsid w:val="007057C0"/>
    <w:rsid w:val="00705B8C"/>
    <w:rsid w:val="00711750"/>
    <w:rsid w:val="00711F7C"/>
    <w:rsid w:val="00712AA3"/>
    <w:rsid w:val="00712EAE"/>
    <w:rsid w:val="00713098"/>
    <w:rsid w:val="00713D63"/>
    <w:rsid w:val="00715065"/>
    <w:rsid w:val="00715BC1"/>
    <w:rsid w:val="0072027E"/>
    <w:rsid w:val="00721DA3"/>
    <w:rsid w:val="00722321"/>
    <w:rsid w:val="0072275B"/>
    <w:rsid w:val="007233E0"/>
    <w:rsid w:val="00723571"/>
    <w:rsid w:val="007239E8"/>
    <w:rsid w:val="00724808"/>
    <w:rsid w:val="00731AC5"/>
    <w:rsid w:val="00736F81"/>
    <w:rsid w:val="00740A34"/>
    <w:rsid w:val="00745134"/>
    <w:rsid w:val="0074669A"/>
    <w:rsid w:val="00750AFB"/>
    <w:rsid w:val="0075374A"/>
    <w:rsid w:val="00755BFF"/>
    <w:rsid w:val="00755CB7"/>
    <w:rsid w:val="00756C79"/>
    <w:rsid w:val="00757A5A"/>
    <w:rsid w:val="00765CE8"/>
    <w:rsid w:val="00765F99"/>
    <w:rsid w:val="00771FA5"/>
    <w:rsid w:val="00780676"/>
    <w:rsid w:val="00781E8D"/>
    <w:rsid w:val="0078302D"/>
    <w:rsid w:val="00783666"/>
    <w:rsid w:val="00784F5E"/>
    <w:rsid w:val="00785C6B"/>
    <w:rsid w:val="00790B42"/>
    <w:rsid w:val="0079126C"/>
    <w:rsid w:val="007943CE"/>
    <w:rsid w:val="00795EA8"/>
    <w:rsid w:val="00796D96"/>
    <w:rsid w:val="007A389C"/>
    <w:rsid w:val="007A5528"/>
    <w:rsid w:val="007A631B"/>
    <w:rsid w:val="007A6F5C"/>
    <w:rsid w:val="007A7518"/>
    <w:rsid w:val="007B03F1"/>
    <w:rsid w:val="007B1100"/>
    <w:rsid w:val="007B4344"/>
    <w:rsid w:val="007B48CF"/>
    <w:rsid w:val="007B710B"/>
    <w:rsid w:val="007C05C1"/>
    <w:rsid w:val="007C06DD"/>
    <w:rsid w:val="007C5AA2"/>
    <w:rsid w:val="007C6027"/>
    <w:rsid w:val="007C7530"/>
    <w:rsid w:val="007D21CE"/>
    <w:rsid w:val="007D6560"/>
    <w:rsid w:val="007E2CFF"/>
    <w:rsid w:val="007E3433"/>
    <w:rsid w:val="007E3F28"/>
    <w:rsid w:val="007E5CE9"/>
    <w:rsid w:val="007E6893"/>
    <w:rsid w:val="007F02EF"/>
    <w:rsid w:val="007F2052"/>
    <w:rsid w:val="007F3DE9"/>
    <w:rsid w:val="00800AE9"/>
    <w:rsid w:val="0080144F"/>
    <w:rsid w:val="00802375"/>
    <w:rsid w:val="00806F7E"/>
    <w:rsid w:val="0081439E"/>
    <w:rsid w:val="00815522"/>
    <w:rsid w:val="00816B73"/>
    <w:rsid w:val="0082037E"/>
    <w:rsid w:val="008208EA"/>
    <w:rsid w:val="008222AA"/>
    <w:rsid w:val="00823797"/>
    <w:rsid w:val="00824036"/>
    <w:rsid w:val="008257DC"/>
    <w:rsid w:val="00825F5A"/>
    <w:rsid w:val="00832A9F"/>
    <w:rsid w:val="008351AF"/>
    <w:rsid w:val="00840985"/>
    <w:rsid w:val="00842FC4"/>
    <w:rsid w:val="008457D4"/>
    <w:rsid w:val="00845B23"/>
    <w:rsid w:val="008475A8"/>
    <w:rsid w:val="0085119B"/>
    <w:rsid w:val="00854F55"/>
    <w:rsid w:val="008576AA"/>
    <w:rsid w:val="008602FC"/>
    <w:rsid w:val="00862BCA"/>
    <w:rsid w:val="00867B9B"/>
    <w:rsid w:val="00872DF4"/>
    <w:rsid w:val="00875280"/>
    <w:rsid w:val="00876523"/>
    <w:rsid w:val="00876E96"/>
    <w:rsid w:val="008815FB"/>
    <w:rsid w:val="00881C47"/>
    <w:rsid w:val="00883404"/>
    <w:rsid w:val="00885D99"/>
    <w:rsid w:val="008868AA"/>
    <w:rsid w:val="00896043"/>
    <w:rsid w:val="008A03DA"/>
    <w:rsid w:val="008A22DC"/>
    <w:rsid w:val="008A2746"/>
    <w:rsid w:val="008A56DF"/>
    <w:rsid w:val="008A70B5"/>
    <w:rsid w:val="008A7FA6"/>
    <w:rsid w:val="008B02A8"/>
    <w:rsid w:val="008B1218"/>
    <w:rsid w:val="008B2393"/>
    <w:rsid w:val="008B32B4"/>
    <w:rsid w:val="008B3391"/>
    <w:rsid w:val="008B69EA"/>
    <w:rsid w:val="008B7624"/>
    <w:rsid w:val="008B7BFC"/>
    <w:rsid w:val="008C0F4F"/>
    <w:rsid w:val="008C32A8"/>
    <w:rsid w:val="008C3447"/>
    <w:rsid w:val="008C43D6"/>
    <w:rsid w:val="008C490A"/>
    <w:rsid w:val="008D2427"/>
    <w:rsid w:val="008D2A7A"/>
    <w:rsid w:val="008D30AC"/>
    <w:rsid w:val="008D4C76"/>
    <w:rsid w:val="008D4E2A"/>
    <w:rsid w:val="008E2975"/>
    <w:rsid w:val="008E52F9"/>
    <w:rsid w:val="008E7A3F"/>
    <w:rsid w:val="008F00EA"/>
    <w:rsid w:val="008F1C91"/>
    <w:rsid w:val="008F3099"/>
    <w:rsid w:val="008F5D29"/>
    <w:rsid w:val="00902684"/>
    <w:rsid w:val="009043FA"/>
    <w:rsid w:val="009055EC"/>
    <w:rsid w:val="00906206"/>
    <w:rsid w:val="00907277"/>
    <w:rsid w:val="00907D74"/>
    <w:rsid w:val="00912B83"/>
    <w:rsid w:val="009233F1"/>
    <w:rsid w:val="00924A56"/>
    <w:rsid w:val="00924E27"/>
    <w:rsid w:val="00926692"/>
    <w:rsid w:val="00930222"/>
    <w:rsid w:val="00935BA1"/>
    <w:rsid w:val="00940165"/>
    <w:rsid w:val="009413F5"/>
    <w:rsid w:val="00946B7D"/>
    <w:rsid w:val="00946C92"/>
    <w:rsid w:val="0095590A"/>
    <w:rsid w:val="0095591D"/>
    <w:rsid w:val="00962C31"/>
    <w:rsid w:val="009631C4"/>
    <w:rsid w:val="00963DCA"/>
    <w:rsid w:val="00965345"/>
    <w:rsid w:val="00970D12"/>
    <w:rsid w:val="00972D25"/>
    <w:rsid w:val="00973BB1"/>
    <w:rsid w:val="0097634A"/>
    <w:rsid w:val="009826A9"/>
    <w:rsid w:val="00984D9A"/>
    <w:rsid w:val="00984DC5"/>
    <w:rsid w:val="00993591"/>
    <w:rsid w:val="00994B7D"/>
    <w:rsid w:val="00994F65"/>
    <w:rsid w:val="009A0E23"/>
    <w:rsid w:val="009A162F"/>
    <w:rsid w:val="009A2946"/>
    <w:rsid w:val="009A2CB4"/>
    <w:rsid w:val="009A4063"/>
    <w:rsid w:val="009A43BA"/>
    <w:rsid w:val="009A4597"/>
    <w:rsid w:val="009A7029"/>
    <w:rsid w:val="009B07A3"/>
    <w:rsid w:val="009B3783"/>
    <w:rsid w:val="009B7783"/>
    <w:rsid w:val="009C6DA1"/>
    <w:rsid w:val="009C7C72"/>
    <w:rsid w:val="009C7D5B"/>
    <w:rsid w:val="009C7FD6"/>
    <w:rsid w:val="009D18B6"/>
    <w:rsid w:val="009D1CB7"/>
    <w:rsid w:val="009D2885"/>
    <w:rsid w:val="009D2C91"/>
    <w:rsid w:val="009D2EBB"/>
    <w:rsid w:val="009D5BFE"/>
    <w:rsid w:val="009D607C"/>
    <w:rsid w:val="009D75E7"/>
    <w:rsid w:val="009E0386"/>
    <w:rsid w:val="009E23A0"/>
    <w:rsid w:val="009E24AB"/>
    <w:rsid w:val="009E314A"/>
    <w:rsid w:val="009E3999"/>
    <w:rsid w:val="009E5C24"/>
    <w:rsid w:val="009F0DA9"/>
    <w:rsid w:val="009F27E3"/>
    <w:rsid w:val="009F41FC"/>
    <w:rsid w:val="009F7659"/>
    <w:rsid w:val="00A01821"/>
    <w:rsid w:val="00A054BB"/>
    <w:rsid w:val="00A10DB1"/>
    <w:rsid w:val="00A13172"/>
    <w:rsid w:val="00A136C2"/>
    <w:rsid w:val="00A13963"/>
    <w:rsid w:val="00A1433C"/>
    <w:rsid w:val="00A152A2"/>
    <w:rsid w:val="00A15F1D"/>
    <w:rsid w:val="00A166E5"/>
    <w:rsid w:val="00A16B17"/>
    <w:rsid w:val="00A1799C"/>
    <w:rsid w:val="00A2062C"/>
    <w:rsid w:val="00A235AF"/>
    <w:rsid w:val="00A24C51"/>
    <w:rsid w:val="00A25411"/>
    <w:rsid w:val="00A25D58"/>
    <w:rsid w:val="00A26E76"/>
    <w:rsid w:val="00A313F6"/>
    <w:rsid w:val="00A32197"/>
    <w:rsid w:val="00A32634"/>
    <w:rsid w:val="00A338EE"/>
    <w:rsid w:val="00A34060"/>
    <w:rsid w:val="00A34B66"/>
    <w:rsid w:val="00A36BFB"/>
    <w:rsid w:val="00A3746E"/>
    <w:rsid w:val="00A40FCE"/>
    <w:rsid w:val="00A42811"/>
    <w:rsid w:val="00A449B6"/>
    <w:rsid w:val="00A44F14"/>
    <w:rsid w:val="00A50B8A"/>
    <w:rsid w:val="00A52E50"/>
    <w:rsid w:val="00A5312B"/>
    <w:rsid w:val="00A549FB"/>
    <w:rsid w:val="00A55A78"/>
    <w:rsid w:val="00A56C98"/>
    <w:rsid w:val="00A63697"/>
    <w:rsid w:val="00A664A0"/>
    <w:rsid w:val="00A66AC0"/>
    <w:rsid w:val="00A70F95"/>
    <w:rsid w:val="00A72937"/>
    <w:rsid w:val="00A74FA7"/>
    <w:rsid w:val="00A756F7"/>
    <w:rsid w:val="00A75DA2"/>
    <w:rsid w:val="00A7733D"/>
    <w:rsid w:val="00A807B2"/>
    <w:rsid w:val="00A8215A"/>
    <w:rsid w:val="00A82C05"/>
    <w:rsid w:val="00A85024"/>
    <w:rsid w:val="00A85943"/>
    <w:rsid w:val="00A85D23"/>
    <w:rsid w:val="00A862FD"/>
    <w:rsid w:val="00A87D96"/>
    <w:rsid w:val="00A90DCC"/>
    <w:rsid w:val="00A92EBA"/>
    <w:rsid w:val="00A92F3D"/>
    <w:rsid w:val="00AA033E"/>
    <w:rsid w:val="00AA035D"/>
    <w:rsid w:val="00AA1816"/>
    <w:rsid w:val="00AA1DBA"/>
    <w:rsid w:val="00AA20EC"/>
    <w:rsid w:val="00AA6D13"/>
    <w:rsid w:val="00AB4890"/>
    <w:rsid w:val="00AB5256"/>
    <w:rsid w:val="00AB5EAD"/>
    <w:rsid w:val="00AB7070"/>
    <w:rsid w:val="00AC167E"/>
    <w:rsid w:val="00AC1E52"/>
    <w:rsid w:val="00AC32B3"/>
    <w:rsid w:val="00AC37DC"/>
    <w:rsid w:val="00AC545F"/>
    <w:rsid w:val="00AC5B13"/>
    <w:rsid w:val="00AC623E"/>
    <w:rsid w:val="00AC6ED7"/>
    <w:rsid w:val="00AC7821"/>
    <w:rsid w:val="00AD016A"/>
    <w:rsid w:val="00AD24D9"/>
    <w:rsid w:val="00AD2978"/>
    <w:rsid w:val="00AD6754"/>
    <w:rsid w:val="00AE015E"/>
    <w:rsid w:val="00AE4530"/>
    <w:rsid w:val="00AE726D"/>
    <w:rsid w:val="00AF07E4"/>
    <w:rsid w:val="00AF08D4"/>
    <w:rsid w:val="00AF10AF"/>
    <w:rsid w:val="00AF6C38"/>
    <w:rsid w:val="00B01177"/>
    <w:rsid w:val="00B01C18"/>
    <w:rsid w:val="00B01E9D"/>
    <w:rsid w:val="00B02DD7"/>
    <w:rsid w:val="00B07263"/>
    <w:rsid w:val="00B10389"/>
    <w:rsid w:val="00B10567"/>
    <w:rsid w:val="00B10CEA"/>
    <w:rsid w:val="00B13097"/>
    <w:rsid w:val="00B13C13"/>
    <w:rsid w:val="00B1523E"/>
    <w:rsid w:val="00B15DC9"/>
    <w:rsid w:val="00B25820"/>
    <w:rsid w:val="00B25D0A"/>
    <w:rsid w:val="00B26B90"/>
    <w:rsid w:val="00B26BD5"/>
    <w:rsid w:val="00B26D16"/>
    <w:rsid w:val="00B276D8"/>
    <w:rsid w:val="00B3138D"/>
    <w:rsid w:val="00B31AB8"/>
    <w:rsid w:val="00B32428"/>
    <w:rsid w:val="00B34C6E"/>
    <w:rsid w:val="00B365FF"/>
    <w:rsid w:val="00B47D2D"/>
    <w:rsid w:val="00B5793A"/>
    <w:rsid w:val="00B618C3"/>
    <w:rsid w:val="00B64614"/>
    <w:rsid w:val="00B646B0"/>
    <w:rsid w:val="00B64FDB"/>
    <w:rsid w:val="00B65805"/>
    <w:rsid w:val="00B7069D"/>
    <w:rsid w:val="00B714B5"/>
    <w:rsid w:val="00B73593"/>
    <w:rsid w:val="00B75C1C"/>
    <w:rsid w:val="00B76C0F"/>
    <w:rsid w:val="00B76F3F"/>
    <w:rsid w:val="00B82024"/>
    <w:rsid w:val="00B83923"/>
    <w:rsid w:val="00B8501C"/>
    <w:rsid w:val="00B85205"/>
    <w:rsid w:val="00B90C8C"/>
    <w:rsid w:val="00B92790"/>
    <w:rsid w:val="00BA08BD"/>
    <w:rsid w:val="00BA10AF"/>
    <w:rsid w:val="00BA1B07"/>
    <w:rsid w:val="00BA2CDF"/>
    <w:rsid w:val="00BA2EF2"/>
    <w:rsid w:val="00BB18B2"/>
    <w:rsid w:val="00BB5D6A"/>
    <w:rsid w:val="00BB7B31"/>
    <w:rsid w:val="00BC4A06"/>
    <w:rsid w:val="00BD00B4"/>
    <w:rsid w:val="00BD2E0D"/>
    <w:rsid w:val="00BD30B6"/>
    <w:rsid w:val="00BD4D5F"/>
    <w:rsid w:val="00BD594A"/>
    <w:rsid w:val="00BD70B0"/>
    <w:rsid w:val="00BE29F3"/>
    <w:rsid w:val="00BE3455"/>
    <w:rsid w:val="00BE51CB"/>
    <w:rsid w:val="00BE5D3D"/>
    <w:rsid w:val="00BE6074"/>
    <w:rsid w:val="00BE7289"/>
    <w:rsid w:val="00BF01DF"/>
    <w:rsid w:val="00BF1BA8"/>
    <w:rsid w:val="00BF2EEC"/>
    <w:rsid w:val="00BF3676"/>
    <w:rsid w:val="00BF479B"/>
    <w:rsid w:val="00BF74EE"/>
    <w:rsid w:val="00C0040E"/>
    <w:rsid w:val="00C00DAB"/>
    <w:rsid w:val="00C01FEC"/>
    <w:rsid w:val="00C03868"/>
    <w:rsid w:val="00C04E6E"/>
    <w:rsid w:val="00C06FAA"/>
    <w:rsid w:val="00C130ED"/>
    <w:rsid w:val="00C15FAC"/>
    <w:rsid w:val="00C16A1B"/>
    <w:rsid w:val="00C21562"/>
    <w:rsid w:val="00C21A6B"/>
    <w:rsid w:val="00C25373"/>
    <w:rsid w:val="00C26771"/>
    <w:rsid w:val="00C26CE5"/>
    <w:rsid w:val="00C26E6E"/>
    <w:rsid w:val="00C33019"/>
    <w:rsid w:val="00C34504"/>
    <w:rsid w:val="00C413CB"/>
    <w:rsid w:val="00C42281"/>
    <w:rsid w:val="00C44A7C"/>
    <w:rsid w:val="00C505AB"/>
    <w:rsid w:val="00C528E8"/>
    <w:rsid w:val="00C57CFB"/>
    <w:rsid w:val="00C70955"/>
    <w:rsid w:val="00C71ADE"/>
    <w:rsid w:val="00C7490F"/>
    <w:rsid w:val="00C80472"/>
    <w:rsid w:val="00C82DF9"/>
    <w:rsid w:val="00C83EFD"/>
    <w:rsid w:val="00C840F4"/>
    <w:rsid w:val="00C861D2"/>
    <w:rsid w:val="00C86425"/>
    <w:rsid w:val="00C9409E"/>
    <w:rsid w:val="00C944EA"/>
    <w:rsid w:val="00CA0249"/>
    <w:rsid w:val="00CA02AA"/>
    <w:rsid w:val="00CA2F03"/>
    <w:rsid w:val="00CA3AC3"/>
    <w:rsid w:val="00CA5B6A"/>
    <w:rsid w:val="00CA6E77"/>
    <w:rsid w:val="00CB08B0"/>
    <w:rsid w:val="00CB1E9A"/>
    <w:rsid w:val="00CB295F"/>
    <w:rsid w:val="00CB40EB"/>
    <w:rsid w:val="00CB65AD"/>
    <w:rsid w:val="00CC02A3"/>
    <w:rsid w:val="00CC0D0F"/>
    <w:rsid w:val="00CC36D4"/>
    <w:rsid w:val="00CC38EB"/>
    <w:rsid w:val="00CC3EA5"/>
    <w:rsid w:val="00CC5B2F"/>
    <w:rsid w:val="00CC66FB"/>
    <w:rsid w:val="00CC6904"/>
    <w:rsid w:val="00CC7CA4"/>
    <w:rsid w:val="00CD2C94"/>
    <w:rsid w:val="00CD42B7"/>
    <w:rsid w:val="00CD5018"/>
    <w:rsid w:val="00CD5BE0"/>
    <w:rsid w:val="00CD636B"/>
    <w:rsid w:val="00CD6D36"/>
    <w:rsid w:val="00CE01BE"/>
    <w:rsid w:val="00CE5126"/>
    <w:rsid w:val="00CE5A67"/>
    <w:rsid w:val="00CE6479"/>
    <w:rsid w:val="00CE75CA"/>
    <w:rsid w:val="00CE7F1B"/>
    <w:rsid w:val="00CF2723"/>
    <w:rsid w:val="00CF6007"/>
    <w:rsid w:val="00CF6394"/>
    <w:rsid w:val="00CF63EE"/>
    <w:rsid w:val="00CF641D"/>
    <w:rsid w:val="00CF6887"/>
    <w:rsid w:val="00CF68D3"/>
    <w:rsid w:val="00CF6AA1"/>
    <w:rsid w:val="00CF6AAD"/>
    <w:rsid w:val="00CF718E"/>
    <w:rsid w:val="00D0054F"/>
    <w:rsid w:val="00D03BC3"/>
    <w:rsid w:val="00D055F7"/>
    <w:rsid w:val="00D06285"/>
    <w:rsid w:val="00D06B77"/>
    <w:rsid w:val="00D07DB8"/>
    <w:rsid w:val="00D07EF5"/>
    <w:rsid w:val="00D1124E"/>
    <w:rsid w:val="00D12951"/>
    <w:rsid w:val="00D147DF"/>
    <w:rsid w:val="00D17832"/>
    <w:rsid w:val="00D21755"/>
    <w:rsid w:val="00D22371"/>
    <w:rsid w:val="00D223A4"/>
    <w:rsid w:val="00D308D5"/>
    <w:rsid w:val="00D3372D"/>
    <w:rsid w:val="00D36440"/>
    <w:rsid w:val="00D45157"/>
    <w:rsid w:val="00D46430"/>
    <w:rsid w:val="00D50E49"/>
    <w:rsid w:val="00D50FB3"/>
    <w:rsid w:val="00D558E4"/>
    <w:rsid w:val="00D5708D"/>
    <w:rsid w:val="00D62957"/>
    <w:rsid w:val="00D62C25"/>
    <w:rsid w:val="00D639D1"/>
    <w:rsid w:val="00D64309"/>
    <w:rsid w:val="00D6453F"/>
    <w:rsid w:val="00D729F1"/>
    <w:rsid w:val="00D733DF"/>
    <w:rsid w:val="00D75EEB"/>
    <w:rsid w:val="00D772A3"/>
    <w:rsid w:val="00D77514"/>
    <w:rsid w:val="00D824E5"/>
    <w:rsid w:val="00D831B4"/>
    <w:rsid w:val="00D84821"/>
    <w:rsid w:val="00D8654B"/>
    <w:rsid w:val="00D879D6"/>
    <w:rsid w:val="00D922D6"/>
    <w:rsid w:val="00D94E7C"/>
    <w:rsid w:val="00DA1313"/>
    <w:rsid w:val="00DA24D3"/>
    <w:rsid w:val="00DA3F89"/>
    <w:rsid w:val="00DA6243"/>
    <w:rsid w:val="00DA675A"/>
    <w:rsid w:val="00DB0954"/>
    <w:rsid w:val="00DB0B3C"/>
    <w:rsid w:val="00DB22FE"/>
    <w:rsid w:val="00DB2ACE"/>
    <w:rsid w:val="00DB4300"/>
    <w:rsid w:val="00DB4979"/>
    <w:rsid w:val="00DB7676"/>
    <w:rsid w:val="00DC047C"/>
    <w:rsid w:val="00DC501B"/>
    <w:rsid w:val="00DC7F26"/>
    <w:rsid w:val="00DD5C23"/>
    <w:rsid w:val="00DD76FF"/>
    <w:rsid w:val="00DE273E"/>
    <w:rsid w:val="00DF0185"/>
    <w:rsid w:val="00DF2E1D"/>
    <w:rsid w:val="00DF3844"/>
    <w:rsid w:val="00DF5743"/>
    <w:rsid w:val="00E0092B"/>
    <w:rsid w:val="00E03806"/>
    <w:rsid w:val="00E041A5"/>
    <w:rsid w:val="00E067F6"/>
    <w:rsid w:val="00E111CD"/>
    <w:rsid w:val="00E13C0A"/>
    <w:rsid w:val="00E16743"/>
    <w:rsid w:val="00E17ECD"/>
    <w:rsid w:val="00E17F82"/>
    <w:rsid w:val="00E24109"/>
    <w:rsid w:val="00E247DE"/>
    <w:rsid w:val="00E25474"/>
    <w:rsid w:val="00E275E6"/>
    <w:rsid w:val="00E27F75"/>
    <w:rsid w:val="00E32E77"/>
    <w:rsid w:val="00E34295"/>
    <w:rsid w:val="00E356E9"/>
    <w:rsid w:val="00E3751C"/>
    <w:rsid w:val="00E4048E"/>
    <w:rsid w:val="00E423CB"/>
    <w:rsid w:val="00E427D0"/>
    <w:rsid w:val="00E44049"/>
    <w:rsid w:val="00E46A02"/>
    <w:rsid w:val="00E47A48"/>
    <w:rsid w:val="00E50691"/>
    <w:rsid w:val="00E54097"/>
    <w:rsid w:val="00E61878"/>
    <w:rsid w:val="00E638DD"/>
    <w:rsid w:val="00E64872"/>
    <w:rsid w:val="00E72D2F"/>
    <w:rsid w:val="00E72DB1"/>
    <w:rsid w:val="00E731D5"/>
    <w:rsid w:val="00E73655"/>
    <w:rsid w:val="00E73F34"/>
    <w:rsid w:val="00E74C84"/>
    <w:rsid w:val="00E766ED"/>
    <w:rsid w:val="00E7767E"/>
    <w:rsid w:val="00E77895"/>
    <w:rsid w:val="00E80656"/>
    <w:rsid w:val="00E81688"/>
    <w:rsid w:val="00E82D82"/>
    <w:rsid w:val="00E8480E"/>
    <w:rsid w:val="00E8483D"/>
    <w:rsid w:val="00E8648A"/>
    <w:rsid w:val="00E87FBD"/>
    <w:rsid w:val="00E927C2"/>
    <w:rsid w:val="00E92EDF"/>
    <w:rsid w:val="00E93DD7"/>
    <w:rsid w:val="00E951A2"/>
    <w:rsid w:val="00E967A9"/>
    <w:rsid w:val="00E9744F"/>
    <w:rsid w:val="00E97D3E"/>
    <w:rsid w:val="00EA0F3A"/>
    <w:rsid w:val="00EA2021"/>
    <w:rsid w:val="00EA31D0"/>
    <w:rsid w:val="00EA422E"/>
    <w:rsid w:val="00EA472A"/>
    <w:rsid w:val="00EC3B85"/>
    <w:rsid w:val="00ED0032"/>
    <w:rsid w:val="00ED5445"/>
    <w:rsid w:val="00ED6B11"/>
    <w:rsid w:val="00ED7ABB"/>
    <w:rsid w:val="00EE06B5"/>
    <w:rsid w:val="00EE1B3E"/>
    <w:rsid w:val="00EE7029"/>
    <w:rsid w:val="00EF0D02"/>
    <w:rsid w:val="00EF317F"/>
    <w:rsid w:val="00EF4212"/>
    <w:rsid w:val="00EF6AAB"/>
    <w:rsid w:val="00EF79FA"/>
    <w:rsid w:val="00F0044C"/>
    <w:rsid w:val="00F029FB"/>
    <w:rsid w:val="00F0464A"/>
    <w:rsid w:val="00F04B55"/>
    <w:rsid w:val="00F04CFD"/>
    <w:rsid w:val="00F053EE"/>
    <w:rsid w:val="00F115AA"/>
    <w:rsid w:val="00F124EB"/>
    <w:rsid w:val="00F13F01"/>
    <w:rsid w:val="00F15E44"/>
    <w:rsid w:val="00F160F3"/>
    <w:rsid w:val="00F16B13"/>
    <w:rsid w:val="00F202D6"/>
    <w:rsid w:val="00F21B86"/>
    <w:rsid w:val="00F241BD"/>
    <w:rsid w:val="00F2490E"/>
    <w:rsid w:val="00F30FB7"/>
    <w:rsid w:val="00F32160"/>
    <w:rsid w:val="00F33C31"/>
    <w:rsid w:val="00F33C93"/>
    <w:rsid w:val="00F33D85"/>
    <w:rsid w:val="00F34DF2"/>
    <w:rsid w:val="00F357F4"/>
    <w:rsid w:val="00F36AD0"/>
    <w:rsid w:val="00F41768"/>
    <w:rsid w:val="00F42E92"/>
    <w:rsid w:val="00F4301B"/>
    <w:rsid w:val="00F44C38"/>
    <w:rsid w:val="00F45801"/>
    <w:rsid w:val="00F52361"/>
    <w:rsid w:val="00F52415"/>
    <w:rsid w:val="00F64D79"/>
    <w:rsid w:val="00F66288"/>
    <w:rsid w:val="00F66868"/>
    <w:rsid w:val="00F713E1"/>
    <w:rsid w:val="00F72FA4"/>
    <w:rsid w:val="00F73D48"/>
    <w:rsid w:val="00F7400B"/>
    <w:rsid w:val="00F80B55"/>
    <w:rsid w:val="00F828EC"/>
    <w:rsid w:val="00F82961"/>
    <w:rsid w:val="00F8673B"/>
    <w:rsid w:val="00F90491"/>
    <w:rsid w:val="00F90493"/>
    <w:rsid w:val="00F90CF9"/>
    <w:rsid w:val="00F92A45"/>
    <w:rsid w:val="00F9490E"/>
    <w:rsid w:val="00F9664E"/>
    <w:rsid w:val="00F96A32"/>
    <w:rsid w:val="00F96BBF"/>
    <w:rsid w:val="00F97841"/>
    <w:rsid w:val="00FA02A9"/>
    <w:rsid w:val="00FA139B"/>
    <w:rsid w:val="00FA36E1"/>
    <w:rsid w:val="00FA6997"/>
    <w:rsid w:val="00FA7870"/>
    <w:rsid w:val="00FB041A"/>
    <w:rsid w:val="00FB2581"/>
    <w:rsid w:val="00FB329C"/>
    <w:rsid w:val="00FB3DD3"/>
    <w:rsid w:val="00FB50FF"/>
    <w:rsid w:val="00FB6525"/>
    <w:rsid w:val="00FC14FB"/>
    <w:rsid w:val="00FC27CD"/>
    <w:rsid w:val="00FD1B8B"/>
    <w:rsid w:val="00FD1FF0"/>
    <w:rsid w:val="00FD2A3A"/>
    <w:rsid w:val="00FD62AB"/>
    <w:rsid w:val="00FD6C98"/>
    <w:rsid w:val="00FD7A6E"/>
    <w:rsid w:val="00FE0B67"/>
    <w:rsid w:val="00FE408F"/>
    <w:rsid w:val="00FE7C91"/>
    <w:rsid w:val="00FF6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8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36BFB"/>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uiPriority w:val="99"/>
    <w:rsid w:val="001879ED"/>
    <w:pPr>
      <w:tabs>
        <w:tab w:val="center" w:pos="4677"/>
        <w:tab w:val="right" w:pos="9355"/>
      </w:tabs>
    </w:pPr>
  </w:style>
  <w:style w:type="character" w:customStyle="1" w:styleId="a6">
    <w:name w:val="Верхний колонтитул Знак"/>
    <w:basedOn w:val="a0"/>
    <w:link w:val="a5"/>
    <w:uiPriority w:val="99"/>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Абзац списка для документа,List Paragraph1,Proposal Bullet List,TOC style,Table,Нумерованый список,UL"/>
    <w:basedOn w:val="a"/>
    <w:link w:val="ad"/>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uiPriority w:val="99"/>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Абзац списка для документа Знак,List Paragraph1 Знак"/>
    <w:link w:val="ac"/>
    <w:uiPriority w:val="34"/>
    <w:qFormat/>
    <w:locked/>
    <w:rsid w:val="00BA10AF"/>
    <w:rPr>
      <w:rFonts w:ascii="Times New Roman" w:eastAsia="Times New Roman" w:hAnsi="Times New Roman" w:cs="Times New Roman"/>
      <w:sz w:val="24"/>
      <w:szCs w:val="24"/>
      <w:lang w:eastAsia="ru-RU"/>
    </w:rPr>
  </w:style>
  <w:style w:type="character" w:customStyle="1" w:styleId="fe-comment-author">
    <w:name w:val="fe-comment-author"/>
    <w:basedOn w:val="a0"/>
    <w:rsid w:val="00287926"/>
  </w:style>
  <w:style w:type="character" w:customStyle="1" w:styleId="oznaimen">
    <w:name w:val="oz_naimen"/>
    <w:rsid w:val="003C7748"/>
  </w:style>
  <w:style w:type="character" w:customStyle="1" w:styleId="40">
    <w:name w:val="Заголовок 4 Знак"/>
    <w:basedOn w:val="a0"/>
    <w:link w:val="4"/>
    <w:rsid w:val="00A36BFB"/>
    <w:rPr>
      <w:rFonts w:ascii="Times New Roman" w:eastAsia="Times New Roman" w:hAnsi="Times New Roman" w:cs="Times New Roman"/>
      <w:b/>
      <w:sz w:val="28"/>
      <w:szCs w:val="20"/>
      <w:lang w:eastAsia="ru-RU"/>
    </w:rPr>
  </w:style>
  <w:style w:type="character" w:styleId="af4">
    <w:name w:val="Strong"/>
    <w:basedOn w:val="a0"/>
    <w:uiPriority w:val="22"/>
    <w:qFormat/>
    <w:rsid w:val="00867B9B"/>
    <w:rPr>
      <w:b/>
      <w:bCs/>
    </w:rPr>
  </w:style>
  <w:style w:type="paragraph" w:customStyle="1" w:styleId="ConsNonformat13">
    <w:name w:val="Стиль ConsNonformat + 13 пт"/>
    <w:basedOn w:val="a"/>
    <w:rsid w:val="006743B5"/>
    <w:pPr>
      <w:widowControl w:val="0"/>
      <w:autoSpaceDE w:val="0"/>
      <w:autoSpaceDN w:val="0"/>
      <w:adjustRightInd w:val="0"/>
    </w:pPr>
    <w:rPr>
      <w:sz w:val="26"/>
      <w:szCs w:val="26"/>
    </w:rPr>
  </w:style>
  <w:style w:type="character" w:customStyle="1" w:styleId="fe-comment-title">
    <w:name w:val="fe-comment-title"/>
    <w:basedOn w:val="a0"/>
    <w:rsid w:val="00023339"/>
  </w:style>
  <w:style w:type="character" w:customStyle="1" w:styleId="FontStyle25">
    <w:name w:val="Font Style25"/>
    <w:basedOn w:val="a0"/>
    <w:rsid w:val="003C4310"/>
    <w:rPr>
      <w:rFonts w:ascii="Times New Roman" w:hAnsi="Times New Roman" w:cs="Times New Roman"/>
      <w:sz w:val="26"/>
      <w:szCs w:val="26"/>
    </w:rPr>
  </w:style>
  <w:style w:type="character" w:customStyle="1" w:styleId="s1">
    <w:name w:val="s1"/>
    <w:basedOn w:val="a0"/>
    <w:rsid w:val="003C4310"/>
  </w:style>
  <w:style w:type="paragraph" w:customStyle="1" w:styleId="af5">
    <w:name w:val="Мой стиль"/>
    <w:basedOn w:val="a"/>
    <w:rsid w:val="00424D80"/>
    <w:pPr>
      <w:ind w:firstLine="709"/>
      <w:jc w:val="both"/>
    </w:pPr>
    <w:rPr>
      <w:sz w:val="28"/>
      <w:szCs w:val="20"/>
    </w:rPr>
  </w:style>
  <w:style w:type="character" w:customStyle="1" w:styleId="s111">
    <w:name w:val="s111"/>
    <w:basedOn w:val="a0"/>
    <w:rsid w:val="003610B8"/>
  </w:style>
  <w:style w:type="character" w:customStyle="1" w:styleId="fe-comment-author4">
    <w:name w:val="fe-comment-author4"/>
    <w:basedOn w:val="a0"/>
    <w:rsid w:val="00197847"/>
  </w:style>
  <w:style w:type="paragraph" w:customStyle="1" w:styleId="Default">
    <w:name w:val="Default"/>
    <w:rsid w:val="00771F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0pt0">
    <w:name w:val="Основной текст + Курсив;Интервал 0 pt"/>
    <w:basedOn w:val="af"/>
    <w:rsid w:val="00E50691"/>
    <w:rPr>
      <w:i/>
      <w:iCs/>
      <w:color w:val="000000"/>
      <w:spacing w:val="7"/>
      <w:w w:val="100"/>
      <w:position w:val="0"/>
      <w:sz w:val="25"/>
      <w:szCs w:val="25"/>
      <w:lang w:val="ru-RU"/>
    </w:rPr>
  </w:style>
  <w:style w:type="paragraph" w:customStyle="1" w:styleId="32">
    <w:name w:val="Основной текст 32"/>
    <w:basedOn w:val="a"/>
    <w:rsid w:val="007C6027"/>
    <w:pPr>
      <w:suppressAutoHyphens/>
      <w:overflowPunct w:val="0"/>
      <w:autoSpaceDE w:val="0"/>
    </w:pPr>
    <w:rPr>
      <w:rFonts w:eastAsia="SimSun"/>
      <w:iCs/>
      <w:sz w:val="28"/>
      <w:szCs w:val="20"/>
      <w:lang w:eastAsia="zh-CN"/>
    </w:rPr>
  </w:style>
  <w:style w:type="paragraph" w:customStyle="1" w:styleId="ConsPlusCell">
    <w:name w:val="ConsPlusCell"/>
    <w:link w:val="ConsPlusCell0"/>
    <w:rsid w:val="005212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5212B2"/>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1365057863">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D4858-B3BF-4F35-A682-AECE41C1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4205</TotalTime>
  <Pages>71</Pages>
  <Words>14245</Words>
  <Characters>81203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201</cp:revision>
  <dcterms:created xsi:type="dcterms:W3CDTF">2021-02-09T08:58:00Z</dcterms:created>
  <dcterms:modified xsi:type="dcterms:W3CDTF">2024-09-30T14:48:00Z</dcterms:modified>
</cp:coreProperties>
</file>