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D4" w:rsidRDefault="00191BD4" w:rsidP="00191BD4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191BD4" w:rsidRPr="00D324E6" w:rsidRDefault="00191BD4" w:rsidP="00191BD4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>
        <w:rPr>
          <w:b/>
          <w:sz w:val="24"/>
          <w:szCs w:val="24"/>
        </w:rPr>
        <w:t>льтурной политике, образованию,</w:t>
      </w:r>
      <w:r w:rsidRPr="00D324E6">
        <w:rPr>
          <w:b/>
          <w:sz w:val="24"/>
          <w:szCs w:val="24"/>
        </w:rPr>
        <w:t xml:space="preserve"> науке</w:t>
      </w:r>
      <w:r>
        <w:rPr>
          <w:b/>
          <w:sz w:val="24"/>
          <w:szCs w:val="24"/>
        </w:rPr>
        <w:t>, туризму и спорту</w:t>
      </w:r>
    </w:p>
    <w:p w:rsidR="00191BD4" w:rsidRPr="002A27DF" w:rsidRDefault="00191BD4" w:rsidP="00191BD4">
      <w:pPr>
        <w:pStyle w:val="a5"/>
        <w:widowControl w:val="0"/>
        <w:spacing w:after="0"/>
        <w:ind w:firstLine="709"/>
        <w:jc w:val="center"/>
        <w:rPr>
          <w:b/>
        </w:rPr>
      </w:pPr>
    </w:p>
    <w:p w:rsidR="00191BD4" w:rsidRDefault="00191BD4" w:rsidP="00191BD4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от </w:t>
      </w:r>
      <w:r>
        <w:rPr>
          <w:sz w:val="24"/>
          <w:szCs w:val="24"/>
        </w:rPr>
        <w:t>11 декабря 2023</w:t>
      </w:r>
      <w:r w:rsidRPr="009B6905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</w:p>
    <w:p w:rsidR="00CC0AE7" w:rsidRDefault="00CC0AE7" w:rsidP="00191BD4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CC0AE7">
        <w:rPr>
          <w:sz w:val="24"/>
          <w:szCs w:val="24"/>
        </w:rPr>
        <w:t xml:space="preserve">Автономная некоммерческая организация </w:t>
      </w:r>
      <w:proofErr w:type="gramStart"/>
      <w:r w:rsidRPr="00CC0AE7">
        <w:rPr>
          <w:sz w:val="24"/>
          <w:szCs w:val="24"/>
        </w:rPr>
        <w:t>дополнительного</w:t>
      </w:r>
      <w:proofErr w:type="gramEnd"/>
      <w:r w:rsidRPr="00CC0AE7">
        <w:rPr>
          <w:sz w:val="24"/>
          <w:szCs w:val="24"/>
        </w:rPr>
        <w:t xml:space="preserve"> профессионального образования </w:t>
      </w:r>
    </w:p>
    <w:p w:rsidR="00191BD4" w:rsidRPr="00CC0AE7" w:rsidRDefault="00CC0AE7" w:rsidP="00191BD4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CC0AE7">
        <w:rPr>
          <w:sz w:val="24"/>
          <w:szCs w:val="24"/>
        </w:rPr>
        <w:t>«Центр опережающей профессиональной подготовки Архангельской области»</w:t>
      </w:r>
    </w:p>
    <w:p w:rsidR="00191BD4" w:rsidRDefault="00CC0AE7" w:rsidP="00191BD4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CC0AE7">
        <w:rPr>
          <w:sz w:val="24"/>
          <w:szCs w:val="24"/>
        </w:rPr>
        <w:t>г. Архангельск, просп. Ломоносова, 293</w:t>
      </w:r>
    </w:p>
    <w:p w:rsidR="00CC0AE7" w:rsidRPr="00CC0AE7" w:rsidRDefault="00CC0AE7" w:rsidP="00191BD4">
      <w:pPr>
        <w:pStyle w:val="a3"/>
        <w:widowControl w:val="0"/>
        <w:ind w:right="-598" w:firstLine="10065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2267"/>
        <w:gridCol w:w="4679"/>
        <w:gridCol w:w="1701"/>
        <w:gridCol w:w="3827"/>
      </w:tblGrid>
      <w:tr w:rsidR="00191BD4" w:rsidRPr="005E7B30" w:rsidTr="00191BD4">
        <w:tc>
          <w:tcPr>
            <w:tcW w:w="587" w:type="dxa"/>
            <w:vAlign w:val="center"/>
          </w:tcPr>
          <w:p w:rsidR="00191BD4" w:rsidRPr="005E7B30" w:rsidRDefault="00191BD4" w:rsidP="00CE4131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E7B3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E7B30">
              <w:rPr>
                <w:b/>
                <w:sz w:val="22"/>
                <w:szCs w:val="22"/>
              </w:rPr>
              <w:t>/</w:t>
            </w:r>
            <w:proofErr w:type="spellStart"/>
            <w:r w:rsidRPr="005E7B3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191BD4" w:rsidRPr="005E7B30" w:rsidRDefault="00191BD4" w:rsidP="00CE4131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Наименование проекта нормативного правового акта/</w:t>
            </w:r>
          </w:p>
          <w:p w:rsidR="00191BD4" w:rsidRPr="005E7B30" w:rsidRDefault="00191BD4" w:rsidP="00CE4131">
            <w:pPr>
              <w:pStyle w:val="a3"/>
              <w:widowControl w:val="0"/>
              <w:ind w:right="-57"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191BD4" w:rsidRPr="005E7B30" w:rsidRDefault="00191BD4" w:rsidP="00CE4131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 xml:space="preserve">Субъект </w:t>
            </w:r>
          </w:p>
          <w:p w:rsidR="00191BD4" w:rsidRPr="005E7B30" w:rsidRDefault="00191BD4" w:rsidP="00CE4131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законодательной инициативы/ докладчик</w:t>
            </w:r>
          </w:p>
        </w:tc>
        <w:tc>
          <w:tcPr>
            <w:tcW w:w="4679" w:type="dxa"/>
            <w:vAlign w:val="center"/>
          </w:tcPr>
          <w:p w:rsidR="00191BD4" w:rsidRPr="005E7B30" w:rsidRDefault="00191BD4" w:rsidP="00CE4131">
            <w:pPr>
              <w:pStyle w:val="a3"/>
              <w:widowControl w:val="0"/>
              <w:ind w:right="-108" w:firstLine="34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701" w:type="dxa"/>
            <w:vAlign w:val="center"/>
          </w:tcPr>
          <w:p w:rsidR="00191BD4" w:rsidRDefault="00191BD4" w:rsidP="00191BD4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Соответствие плану деятельности комитета/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91BD4" w:rsidRDefault="00191BD4" w:rsidP="00191BD4">
            <w:pPr>
              <w:pStyle w:val="a3"/>
              <w:widowControl w:val="0"/>
              <w:ind w:left="-76" w:right="-113" w:firstLine="0"/>
              <w:jc w:val="center"/>
              <w:rPr>
                <w:b/>
                <w:bCs/>
                <w:sz w:val="22"/>
                <w:szCs w:val="22"/>
              </w:rPr>
            </w:pPr>
            <w:r w:rsidRPr="005E7B30">
              <w:rPr>
                <w:b/>
                <w:bCs/>
                <w:sz w:val="22"/>
                <w:szCs w:val="22"/>
              </w:rPr>
              <w:t xml:space="preserve">примерной программе </w:t>
            </w:r>
            <w:proofErr w:type="spellStart"/>
            <w:proofErr w:type="gramStart"/>
            <w:r w:rsidRPr="005E7B30">
              <w:rPr>
                <w:b/>
                <w:bCs/>
                <w:sz w:val="22"/>
                <w:szCs w:val="22"/>
              </w:rPr>
              <w:t>законопроект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5E7B30">
              <w:rPr>
                <w:b/>
                <w:bCs/>
                <w:sz w:val="22"/>
                <w:szCs w:val="22"/>
              </w:rPr>
              <w:t>ной</w:t>
            </w:r>
            <w:proofErr w:type="spellEnd"/>
            <w:proofErr w:type="gramEnd"/>
            <w:r w:rsidRPr="005E7B30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5E7B30">
              <w:rPr>
                <w:b/>
                <w:bCs/>
                <w:sz w:val="22"/>
                <w:szCs w:val="22"/>
              </w:rPr>
              <w:t>нормотворчес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5E7B30">
              <w:rPr>
                <w:b/>
                <w:bCs/>
                <w:sz w:val="22"/>
                <w:szCs w:val="22"/>
              </w:rPr>
              <w:t>кой</w:t>
            </w:r>
            <w:proofErr w:type="spellEnd"/>
            <w:r w:rsidRPr="005E7B30">
              <w:rPr>
                <w:b/>
                <w:bCs/>
                <w:sz w:val="22"/>
                <w:szCs w:val="22"/>
              </w:rPr>
              <w:t xml:space="preserve"> работы </w:t>
            </w:r>
          </w:p>
          <w:p w:rsidR="00191BD4" w:rsidRPr="005E7B30" w:rsidRDefault="00191BD4" w:rsidP="00191BD4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на 2023 год</w:t>
            </w:r>
          </w:p>
        </w:tc>
        <w:tc>
          <w:tcPr>
            <w:tcW w:w="3827" w:type="dxa"/>
            <w:vAlign w:val="center"/>
          </w:tcPr>
          <w:p w:rsidR="00191BD4" w:rsidRPr="005E7B30" w:rsidRDefault="00191BD4" w:rsidP="00CE4131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Результаты рассмотрения</w:t>
            </w:r>
          </w:p>
        </w:tc>
      </w:tr>
      <w:tr w:rsidR="00191BD4" w:rsidRPr="005E7B30" w:rsidTr="00191BD4">
        <w:tc>
          <w:tcPr>
            <w:tcW w:w="587" w:type="dxa"/>
          </w:tcPr>
          <w:p w:rsidR="00191BD4" w:rsidRPr="005E7B30" w:rsidRDefault="00191BD4" w:rsidP="00CE4131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1</w:t>
            </w:r>
          </w:p>
        </w:tc>
        <w:tc>
          <w:tcPr>
            <w:tcW w:w="2356" w:type="dxa"/>
          </w:tcPr>
          <w:p w:rsidR="00191BD4" w:rsidRDefault="00191BD4" w:rsidP="00CE4131">
            <w:pPr>
              <w:ind w:left="-57" w:right="-57"/>
              <w:rPr>
                <w:color w:val="000000"/>
              </w:rPr>
            </w:pPr>
            <w:r w:rsidRPr="00191BD4">
              <w:rPr>
                <w:color w:val="000000"/>
              </w:rPr>
              <w:t xml:space="preserve">«О деятельности </w:t>
            </w:r>
          </w:p>
          <w:p w:rsidR="00191BD4" w:rsidRPr="00191BD4" w:rsidRDefault="00191BD4" w:rsidP="00CE4131">
            <w:pPr>
              <w:ind w:left="-57" w:right="-57"/>
            </w:pPr>
            <w:r w:rsidRPr="00191BD4">
              <w:rPr>
                <w:color w:val="000000"/>
              </w:rPr>
              <w:t xml:space="preserve">и </w:t>
            </w:r>
            <w:proofErr w:type="gramStart"/>
            <w:r w:rsidRPr="00191BD4">
              <w:rPr>
                <w:color w:val="000000"/>
              </w:rPr>
              <w:t>перспективах</w:t>
            </w:r>
            <w:proofErr w:type="gramEnd"/>
            <w:r w:rsidRPr="00191BD4">
              <w:t xml:space="preserve"> </w:t>
            </w:r>
            <w:r w:rsidRPr="00191BD4">
              <w:rPr>
                <w:color w:val="000000"/>
              </w:rPr>
              <w:t>развития</w:t>
            </w:r>
            <w:r w:rsidRPr="00191BD4">
              <w:t xml:space="preserve"> автономной некоммерческой организации дополнительного профессионального образования «Центр опережающей профессиональной подготовки Архангельской области»</w:t>
            </w:r>
          </w:p>
        </w:tc>
        <w:tc>
          <w:tcPr>
            <w:tcW w:w="2267" w:type="dxa"/>
          </w:tcPr>
          <w:p w:rsidR="00191BD4" w:rsidRPr="00162243" w:rsidRDefault="00191BD4" w:rsidP="00191BD4">
            <w:pPr>
              <w:widowControl w:val="0"/>
            </w:pPr>
            <w:r>
              <w:t>Д</w:t>
            </w:r>
            <w:r w:rsidRPr="00191BD4">
              <w:t>иректор ЦОПП Климов</w:t>
            </w:r>
            <w:r>
              <w:t>а</w:t>
            </w:r>
            <w:r w:rsidRPr="00191BD4">
              <w:t xml:space="preserve"> А.А.</w:t>
            </w:r>
          </w:p>
        </w:tc>
        <w:tc>
          <w:tcPr>
            <w:tcW w:w="4679" w:type="dxa"/>
          </w:tcPr>
          <w:p w:rsidR="00191BD4" w:rsidRPr="00191BD4" w:rsidRDefault="00191BD4" w:rsidP="00191BD4">
            <w:pPr>
              <w:jc w:val="both"/>
            </w:pPr>
            <w:r w:rsidRPr="00191BD4">
              <w:t>Автономная некоммерческая организация дополнительного профессионального образования «Центр опережающей профессиональной подготовки Архангельской области» (далее – ЦОПП АО).</w:t>
            </w:r>
          </w:p>
          <w:p w:rsidR="00191BD4" w:rsidRPr="00191BD4" w:rsidRDefault="00191BD4" w:rsidP="00191BD4">
            <w:pPr>
              <w:jc w:val="both"/>
            </w:pPr>
            <w:r w:rsidRPr="00191BD4">
              <w:t>Место расположения: г. Архангельск, проспект Ломоносова, 293, 2 этаж.</w:t>
            </w:r>
          </w:p>
          <w:p w:rsidR="00191BD4" w:rsidRPr="00191BD4" w:rsidRDefault="00191BD4" w:rsidP="00191BD4">
            <w:pPr>
              <w:jc w:val="both"/>
            </w:pPr>
            <w:r w:rsidRPr="00191BD4">
              <w:t>Центры опережающей профессиональной подготовки (далее – ЦОПП) создаются в соответствии с перечнем поручений Президента Российской Федерации от 6 апреля 2018 года № Пр-580 в рамках федерального проекта «</w:t>
            </w:r>
            <w:proofErr w:type="spellStart"/>
            <w:r w:rsidRPr="00191BD4">
              <w:t>Профессионалитет</w:t>
            </w:r>
            <w:proofErr w:type="spellEnd"/>
            <w:r w:rsidRPr="00191BD4">
              <w:t>».</w:t>
            </w:r>
          </w:p>
          <w:p w:rsidR="00191BD4" w:rsidRPr="00191BD4" w:rsidRDefault="00191BD4" w:rsidP="00191BD4">
            <w:pPr>
              <w:jc w:val="both"/>
            </w:pPr>
            <w:r w:rsidRPr="00191BD4">
              <w:t xml:space="preserve">За период 2019 – 2022 гг. создано 59 </w:t>
            </w:r>
            <w:r w:rsidRPr="00191BD4">
              <w:lastRenderedPageBreak/>
              <w:t>ЦОПП в 59 субъектах Российской Федерации. Всего до конца 2024 года во всех субъектах Российской Федерации планируется открытие 100 центров.</w:t>
            </w:r>
          </w:p>
          <w:p w:rsidR="00191BD4" w:rsidRPr="00191BD4" w:rsidRDefault="00191BD4" w:rsidP="00191BD4">
            <w:pPr>
              <w:jc w:val="both"/>
            </w:pPr>
            <w:r w:rsidRPr="00191BD4">
              <w:t>Направления деятельности ЦОПП АО:</w:t>
            </w:r>
          </w:p>
          <w:p w:rsidR="00191BD4" w:rsidRPr="00191BD4" w:rsidRDefault="00191BD4" w:rsidP="00191BD4">
            <w:pPr>
              <w:jc w:val="both"/>
              <w:rPr>
                <w:b/>
              </w:rPr>
            </w:pPr>
            <w:r w:rsidRPr="00191BD4">
              <w:rPr>
                <w:b/>
              </w:rPr>
              <w:t xml:space="preserve">Подготовка, переподготовка, повышение квалификации всех категорий граждан по наиболее востребованным, новым </w:t>
            </w:r>
            <w:r w:rsidRPr="00191BD4">
              <w:rPr>
                <w:b/>
              </w:rPr>
              <w:br/>
              <w:t xml:space="preserve">и перспективным профессиям </w:t>
            </w:r>
            <w:r w:rsidRPr="00191BD4">
              <w:rPr>
                <w:b/>
              </w:rPr>
              <w:br/>
              <w:t>и компетенциям</w:t>
            </w:r>
            <w:r>
              <w:rPr>
                <w:b/>
              </w:rPr>
              <w:t>:</w:t>
            </w:r>
          </w:p>
          <w:p w:rsidR="00191BD4" w:rsidRPr="00191BD4" w:rsidRDefault="00191BD4" w:rsidP="00191BD4">
            <w:pPr>
              <w:jc w:val="both"/>
            </w:pPr>
            <w:r w:rsidRPr="00191BD4">
              <w:t>1. Выявление потребностей в подготовке системой среднего профессионального образования кадров для отраслей экономики региона:</w:t>
            </w:r>
          </w:p>
          <w:p w:rsidR="00191BD4" w:rsidRPr="00191BD4" w:rsidRDefault="00191BD4" w:rsidP="00191BD4">
            <w:pPr>
              <w:jc w:val="both"/>
            </w:pPr>
            <w:r w:rsidRPr="00191BD4">
              <w:t xml:space="preserve">анализ актуального состояния и динамики изменений на рынке труда Архангельской области, прогнозирование </w:t>
            </w:r>
            <w:proofErr w:type="spellStart"/>
            <w:r w:rsidRPr="00191BD4">
              <w:t>востребо</w:t>
            </w:r>
            <w:r w:rsidR="00483474">
              <w:t>-</w:t>
            </w:r>
            <w:r w:rsidRPr="00191BD4">
              <w:t>ванности</w:t>
            </w:r>
            <w:proofErr w:type="spellEnd"/>
            <w:r w:rsidRPr="00191BD4">
              <w:t xml:space="preserve"> кадров в региональном сегменте экономики;</w:t>
            </w:r>
          </w:p>
          <w:p w:rsidR="00191BD4" w:rsidRPr="00191BD4" w:rsidRDefault="00191BD4" w:rsidP="00191BD4">
            <w:pPr>
              <w:jc w:val="both"/>
            </w:pPr>
            <w:r w:rsidRPr="00191BD4">
              <w:t xml:space="preserve">разработка и реализация комплекса мер </w:t>
            </w:r>
            <w:r w:rsidRPr="00191BD4">
              <w:br/>
              <w:t xml:space="preserve">по устранению существующего </w:t>
            </w:r>
            <w:r w:rsidRPr="00191BD4">
              <w:br/>
              <w:t xml:space="preserve">и потенциального дефицита кадров </w:t>
            </w:r>
            <w:r w:rsidRPr="00191BD4">
              <w:br/>
              <w:t>в региональной экономике, а также</w:t>
            </w:r>
          </w:p>
          <w:p w:rsidR="00191BD4" w:rsidRPr="00191BD4" w:rsidRDefault="00191BD4" w:rsidP="00191BD4">
            <w:pPr>
              <w:jc w:val="both"/>
            </w:pPr>
            <w:r w:rsidRPr="00191BD4">
              <w:t>синхронизацию системы подготовки кадров в среднем профессиональном</w:t>
            </w:r>
          </w:p>
          <w:p w:rsidR="00191BD4" w:rsidRPr="00191BD4" w:rsidRDefault="00191BD4" w:rsidP="00191BD4">
            <w:pPr>
              <w:jc w:val="both"/>
            </w:pPr>
            <w:proofErr w:type="gramStart"/>
            <w:r w:rsidRPr="00191BD4">
              <w:t>образовании</w:t>
            </w:r>
            <w:proofErr w:type="gramEnd"/>
            <w:r w:rsidRPr="00191BD4">
              <w:t xml:space="preserve"> и кадровой потребности экономики Архангельской области.</w:t>
            </w:r>
          </w:p>
          <w:p w:rsidR="00191BD4" w:rsidRPr="00191BD4" w:rsidRDefault="00191BD4" w:rsidP="00191BD4">
            <w:pPr>
              <w:jc w:val="both"/>
            </w:pPr>
            <w:r w:rsidRPr="00191BD4">
              <w:t>2. Создание и ведение на цифровой платформе ЦОПП АО:</w:t>
            </w:r>
          </w:p>
          <w:p w:rsidR="00191BD4" w:rsidRPr="00191BD4" w:rsidRDefault="00191BD4" w:rsidP="00191BD4">
            <w:pPr>
              <w:jc w:val="both"/>
            </w:pPr>
            <w:r w:rsidRPr="00191BD4">
              <w:t>единого каталога по основным программам профессиональной подготовки и дополнительным профессиональным образовательным программам;</w:t>
            </w:r>
          </w:p>
          <w:p w:rsidR="00191BD4" w:rsidRPr="00191BD4" w:rsidRDefault="00191BD4" w:rsidP="00191BD4">
            <w:pPr>
              <w:jc w:val="both"/>
            </w:pPr>
            <w:r w:rsidRPr="00191BD4">
              <w:t>реестра цифровых образовательных ресурсов.</w:t>
            </w:r>
          </w:p>
          <w:p w:rsidR="00191BD4" w:rsidRPr="00191BD4" w:rsidRDefault="00191BD4" w:rsidP="00191BD4">
            <w:pPr>
              <w:jc w:val="both"/>
            </w:pPr>
            <w:r w:rsidRPr="00191BD4">
              <w:lastRenderedPageBreak/>
              <w:t xml:space="preserve">3. Разработка и реализация дополнительных профессиональных программ (программ повышения квалификации) для преподавателей </w:t>
            </w:r>
            <w:r w:rsidR="00483474">
              <w:br/>
            </w:r>
            <w:r w:rsidRPr="00191BD4">
              <w:t>и мастеров производственного обучения.</w:t>
            </w:r>
          </w:p>
          <w:p w:rsidR="00191BD4" w:rsidRDefault="00191BD4" w:rsidP="00483474">
            <w:pPr>
              <w:jc w:val="both"/>
            </w:pPr>
            <w:r>
              <w:t xml:space="preserve">4. Организация профессионального обучения и дополнительного профессионального образования различных категорий граждан, </w:t>
            </w:r>
            <w:r>
              <w:br/>
              <w:t xml:space="preserve">в том числе в рамках федерального проекта «Содействие занятости» национального проекта «Демография». </w:t>
            </w:r>
          </w:p>
          <w:p w:rsidR="00191BD4" w:rsidRPr="00E26673" w:rsidRDefault="00191BD4" w:rsidP="00483474">
            <w:pPr>
              <w:jc w:val="both"/>
              <w:rPr>
                <w:i/>
              </w:rPr>
            </w:pPr>
            <w:r w:rsidRPr="00E26673">
              <w:rPr>
                <w:i/>
              </w:rPr>
              <w:t xml:space="preserve">Запланировано профессиональное обучение и подготовка 197 человек на базе </w:t>
            </w:r>
            <w:r w:rsidRPr="00E26673">
              <w:rPr>
                <w:i/>
              </w:rPr>
              <w:br/>
              <w:t xml:space="preserve">8 профессиональных образовательных организаций Архангельской области по программам: повар, парикмахер, специалист по маникюру, кладовщик, монтаж и измерение параметров волоконно-оптических линий связи, создание сайтов </w:t>
            </w:r>
            <w:r w:rsidRPr="00E26673">
              <w:rPr>
                <w:i/>
                <w:lang w:val="en-US"/>
              </w:rPr>
              <w:t>CMS</w:t>
            </w:r>
            <w:r w:rsidRPr="00E26673">
              <w:rPr>
                <w:i/>
              </w:rPr>
              <w:t>, сварщик ручной дуговой сварки покрытием плавящимся электродом, плотник, младший воспитатель, дошкольное образование, 1С: Предприятие, системный администратор, администрирование компьютерных сетей, специалист по охране труда, специалист по предоставлению бытовых косметических услуг, столярное дело и др.</w:t>
            </w:r>
          </w:p>
          <w:p w:rsidR="00191BD4" w:rsidRDefault="00191BD4" w:rsidP="00483474">
            <w:pPr>
              <w:jc w:val="both"/>
            </w:pPr>
            <w:r>
              <w:t>5. Содействие трудоустройству выпускников профессиональных образовательных организаций, закрепление</w:t>
            </w:r>
            <w:r w:rsidRPr="00DF2CEF">
              <w:t xml:space="preserve"> на рабочем месте</w:t>
            </w:r>
            <w:r>
              <w:t xml:space="preserve">. </w:t>
            </w:r>
          </w:p>
          <w:p w:rsidR="00191BD4" w:rsidRPr="00E26673" w:rsidRDefault="00191BD4" w:rsidP="00483474">
            <w:pPr>
              <w:jc w:val="both"/>
              <w:rPr>
                <w:i/>
              </w:rPr>
            </w:pPr>
            <w:r w:rsidRPr="00E26673">
              <w:rPr>
                <w:i/>
              </w:rPr>
              <w:t xml:space="preserve">ЦОПП АО является региональным координатором Центров содействия трудоустройства выпускников, созданных </w:t>
            </w:r>
            <w:r w:rsidRPr="00E26673">
              <w:rPr>
                <w:i/>
              </w:rPr>
              <w:lastRenderedPageBreak/>
              <w:t>на базе профессиональных образовательных организаций Архангельской области.</w:t>
            </w:r>
          </w:p>
          <w:p w:rsidR="00191BD4" w:rsidRDefault="00191BD4" w:rsidP="00483474">
            <w:pPr>
              <w:autoSpaceDE w:val="0"/>
              <w:autoSpaceDN w:val="0"/>
              <w:adjustRightInd w:val="0"/>
              <w:jc w:val="both"/>
            </w:pPr>
            <w:r>
              <w:t>6. Организация и проведение демонстрационного экзамена в рамках государственной итоговой аттестации выпускников профессиональных образовательных организаций.</w:t>
            </w:r>
          </w:p>
          <w:p w:rsidR="00483474" w:rsidRPr="00F80214" w:rsidRDefault="00483474" w:rsidP="00483474">
            <w:pPr>
              <w:jc w:val="both"/>
              <w:rPr>
                <w:b/>
              </w:rPr>
            </w:pPr>
            <w:proofErr w:type="spellStart"/>
            <w:r w:rsidRPr="00F80214">
              <w:rPr>
                <w:b/>
              </w:rPr>
              <w:t>Профориентационная</w:t>
            </w:r>
            <w:proofErr w:type="spellEnd"/>
            <w:r w:rsidRPr="00F80214">
              <w:rPr>
                <w:b/>
              </w:rPr>
              <w:t xml:space="preserve"> деятельность</w:t>
            </w:r>
          </w:p>
          <w:p w:rsidR="00483474" w:rsidRDefault="00483474" w:rsidP="00483474">
            <w:pPr>
              <w:jc w:val="both"/>
            </w:pPr>
            <w:r>
              <w:t xml:space="preserve">1. С 1.09.2023 во всех субъектах РФ реализуется </w:t>
            </w:r>
            <w:proofErr w:type="spellStart"/>
            <w:r>
              <w:t>профориентационный</w:t>
            </w:r>
            <w:proofErr w:type="spellEnd"/>
            <w:r>
              <w:t xml:space="preserve"> минимум, который призван </w:t>
            </w:r>
            <w:r w:rsidRPr="005F2725">
              <w:t>обеспечи</w:t>
            </w:r>
            <w:r>
              <w:t xml:space="preserve">ть </w:t>
            </w:r>
            <w:r w:rsidRPr="005F2725">
              <w:t xml:space="preserve">готовность выпускников общеобразовательных организаций </w:t>
            </w:r>
            <w:r>
              <w:br/>
            </w:r>
            <w:r w:rsidRPr="005F2725">
              <w:t>к профессиональному самоопределению.</w:t>
            </w:r>
          </w:p>
          <w:p w:rsidR="00483474" w:rsidRPr="009A3D27" w:rsidRDefault="00483474" w:rsidP="00483474">
            <w:pPr>
              <w:jc w:val="both"/>
              <w:rPr>
                <w:i/>
              </w:rPr>
            </w:pPr>
            <w:r w:rsidRPr="009A3D27">
              <w:rPr>
                <w:i/>
              </w:rPr>
              <w:t xml:space="preserve">Основные задачи </w:t>
            </w:r>
            <w:proofErr w:type="spellStart"/>
            <w:r w:rsidRPr="009A3D27">
              <w:rPr>
                <w:i/>
              </w:rPr>
              <w:t>профминимума</w:t>
            </w:r>
            <w:proofErr w:type="spellEnd"/>
            <w:r w:rsidRPr="009A3D27">
              <w:rPr>
                <w:i/>
              </w:rPr>
              <w:t xml:space="preserve"> </w:t>
            </w:r>
            <w:r w:rsidRPr="009A3D27">
              <w:rPr>
                <w:i/>
              </w:rPr>
              <w:br/>
              <w:t xml:space="preserve">в Архангельской области: систематизация </w:t>
            </w:r>
            <w:proofErr w:type="spellStart"/>
            <w:r w:rsidRPr="009A3D27">
              <w:rPr>
                <w:i/>
              </w:rPr>
              <w:t>профориентационной</w:t>
            </w:r>
            <w:proofErr w:type="spellEnd"/>
            <w:r w:rsidRPr="009A3D27">
              <w:rPr>
                <w:i/>
              </w:rPr>
              <w:t xml:space="preserve"> работы порядка 300 школ.</w:t>
            </w:r>
          </w:p>
          <w:p w:rsidR="00483474" w:rsidRPr="009A3D27" w:rsidRDefault="00483474" w:rsidP="00483474">
            <w:pPr>
              <w:jc w:val="both"/>
              <w:rPr>
                <w:i/>
              </w:rPr>
            </w:pPr>
            <w:r w:rsidRPr="009A3D27">
              <w:rPr>
                <w:i/>
              </w:rPr>
              <w:t xml:space="preserve">Всем 6-11 классам присвоен уровень реализации </w:t>
            </w:r>
            <w:proofErr w:type="spellStart"/>
            <w:r w:rsidRPr="009A3D27">
              <w:rPr>
                <w:i/>
              </w:rPr>
              <w:t>профминимума</w:t>
            </w:r>
            <w:proofErr w:type="spellEnd"/>
            <w:r w:rsidRPr="009A3D27">
              <w:rPr>
                <w:i/>
              </w:rPr>
              <w:t xml:space="preserve">: базовый, основной и продвинутый. </w:t>
            </w:r>
          </w:p>
          <w:p w:rsidR="00483474" w:rsidRPr="00F543AE" w:rsidRDefault="00483474" w:rsidP="00483474">
            <w:pPr>
              <w:jc w:val="both"/>
            </w:pPr>
            <w:r w:rsidRPr="009A3D27">
              <w:rPr>
                <w:b/>
                <w:i/>
              </w:rPr>
              <w:t xml:space="preserve">Базовый </w:t>
            </w:r>
            <w:r w:rsidRPr="009A3D27">
              <w:rPr>
                <w:i/>
              </w:rPr>
              <w:t xml:space="preserve">уровень включает в себя три направления: урочная деятельность </w:t>
            </w:r>
            <w:r w:rsidRPr="009A3D27">
              <w:rPr>
                <w:i/>
              </w:rPr>
              <w:br/>
              <w:t xml:space="preserve">(от 4 часов/год), внеурочная деятельность (34 часа/год) и взаимодействие </w:t>
            </w:r>
            <w:r w:rsidRPr="009A3D27">
              <w:rPr>
                <w:i/>
              </w:rPr>
              <w:br/>
              <w:t xml:space="preserve">с родителями (от 2 часов/год). </w:t>
            </w:r>
            <w:r w:rsidRPr="009A3D27">
              <w:rPr>
                <w:i/>
              </w:rPr>
              <w:br/>
            </w:r>
            <w:r w:rsidRPr="009A3D27">
              <w:rPr>
                <w:b/>
                <w:i/>
              </w:rPr>
              <w:t>На</w:t>
            </w:r>
            <w:r w:rsidRPr="009A3D27">
              <w:rPr>
                <w:i/>
              </w:rPr>
              <w:t xml:space="preserve"> </w:t>
            </w:r>
            <w:r w:rsidRPr="009A3D27">
              <w:rPr>
                <w:b/>
                <w:i/>
              </w:rPr>
              <w:t>основном</w:t>
            </w:r>
            <w:r w:rsidRPr="009A3D27">
              <w:rPr>
                <w:i/>
              </w:rPr>
              <w:t xml:space="preserve"> уровне добавляются направления «Практико-ориентированный модуль» (от 12 часов/год) </w:t>
            </w:r>
            <w:r w:rsidRPr="009A3D27">
              <w:rPr>
                <w:i/>
              </w:rPr>
              <w:br/>
              <w:t xml:space="preserve">и «Дополнительное образование» </w:t>
            </w:r>
            <w:r w:rsidRPr="009A3D27">
              <w:rPr>
                <w:i/>
              </w:rPr>
              <w:br/>
              <w:t xml:space="preserve">(от 3 часов/год). </w:t>
            </w:r>
            <w:r w:rsidRPr="009A3D27">
              <w:rPr>
                <w:i/>
              </w:rPr>
              <w:br/>
            </w:r>
            <w:r w:rsidRPr="009A3D27">
              <w:rPr>
                <w:b/>
                <w:i/>
              </w:rPr>
              <w:t>На</w:t>
            </w:r>
            <w:r w:rsidRPr="009A3D27">
              <w:rPr>
                <w:i/>
              </w:rPr>
              <w:t xml:space="preserve"> </w:t>
            </w:r>
            <w:proofErr w:type="gramStart"/>
            <w:r w:rsidRPr="009A3D27">
              <w:rPr>
                <w:b/>
                <w:i/>
              </w:rPr>
              <w:t>продвинутом</w:t>
            </w:r>
            <w:proofErr w:type="gramEnd"/>
            <w:r w:rsidRPr="009A3D27">
              <w:rPr>
                <w:i/>
              </w:rPr>
              <w:t xml:space="preserve"> — добавляется профессиональное обучение </w:t>
            </w:r>
            <w:r w:rsidRPr="009A3D27">
              <w:rPr>
                <w:i/>
              </w:rPr>
              <w:br/>
              <w:t>(от 10 часов/год).</w:t>
            </w:r>
          </w:p>
          <w:p w:rsidR="00483474" w:rsidRDefault="00483474" w:rsidP="00483474">
            <w:pPr>
              <w:jc w:val="both"/>
            </w:pPr>
            <w:r>
              <w:t xml:space="preserve">2. Реализация </w:t>
            </w:r>
            <w:proofErr w:type="spellStart"/>
            <w:r>
              <w:t>профориентационного</w:t>
            </w:r>
            <w:proofErr w:type="spellEnd"/>
            <w:r>
              <w:t xml:space="preserve"> проекта «Билет в Будущее» в рамках </w:t>
            </w:r>
            <w:r>
              <w:lastRenderedPageBreak/>
              <w:t>национального проекта «Образование».</w:t>
            </w:r>
          </w:p>
          <w:p w:rsidR="00483474" w:rsidRDefault="00483474" w:rsidP="00483474">
            <w:pPr>
              <w:jc w:val="both"/>
            </w:pPr>
            <w:r w:rsidRPr="009A3D27">
              <w:rPr>
                <w:i/>
              </w:rPr>
              <w:t xml:space="preserve">Ежегодная организация и проведение </w:t>
            </w:r>
            <w:proofErr w:type="spellStart"/>
            <w:r w:rsidRPr="009A3D27">
              <w:rPr>
                <w:i/>
              </w:rPr>
              <w:t>профориентационных</w:t>
            </w:r>
            <w:proofErr w:type="spellEnd"/>
            <w:r w:rsidRPr="009A3D27">
              <w:rPr>
                <w:i/>
              </w:rPr>
              <w:t xml:space="preserve"> мероприятий, тестирования и профессиональных проб школьников на базе профессиональных образовательных организаций Архангельской области (2019 год – </w:t>
            </w:r>
            <w:r>
              <w:rPr>
                <w:i/>
              </w:rPr>
              <w:br/>
            </w:r>
            <w:r w:rsidRPr="009A3D27">
              <w:rPr>
                <w:i/>
              </w:rPr>
              <w:t xml:space="preserve">460 человек, 2020 год – 810 человек, </w:t>
            </w:r>
            <w:r>
              <w:rPr>
                <w:i/>
              </w:rPr>
              <w:br/>
            </w:r>
            <w:r w:rsidRPr="009A3D27">
              <w:rPr>
                <w:i/>
              </w:rPr>
              <w:t xml:space="preserve">2021 год – 4 370 человек, 2022 год – </w:t>
            </w:r>
            <w:r>
              <w:rPr>
                <w:i/>
              </w:rPr>
              <w:br/>
            </w:r>
            <w:r w:rsidRPr="009A3D27">
              <w:rPr>
                <w:i/>
              </w:rPr>
              <w:t xml:space="preserve">6 950 человек, ожидаемый охват </w:t>
            </w:r>
            <w:r>
              <w:rPr>
                <w:i/>
              </w:rPr>
              <w:br/>
            </w:r>
            <w:r w:rsidRPr="009A3D27">
              <w:rPr>
                <w:i/>
              </w:rPr>
              <w:t>в 2023 году – 7 215 человек).</w:t>
            </w:r>
            <w:r w:rsidRPr="009A3D27">
              <w:rPr>
                <w:i/>
              </w:rPr>
              <w:br/>
            </w:r>
            <w:r>
              <w:t xml:space="preserve">3. Организация и проведение чемпионата </w:t>
            </w:r>
            <w:r>
              <w:br/>
              <w:t>по профессиональному мастерству «Профессионалы».</w:t>
            </w:r>
          </w:p>
          <w:p w:rsidR="00483474" w:rsidRPr="002C29C4" w:rsidRDefault="00483474" w:rsidP="00483474">
            <w:pPr>
              <w:jc w:val="both"/>
            </w:pPr>
            <w:r w:rsidRPr="002C29C4">
              <w:t>I этап (при необходимости) – внутренний отбор. Проводится для определения конкурсантов от образовательных организаций для участия в региональном этапе.</w:t>
            </w:r>
          </w:p>
          <w:p w:rsidR="00483474" w:rsidRPr="002C29C4" w:rsidRDefault="00483474" w:rsidP="00483474">
            <w:pPr>
              <w:jc w:val="both"/>
            </w:pPr>
            <w:r w:rsidRPr="002C29C4">
              <w:t xml:space="preserve">II этап – региональный этап. Проводится </w:t>
            </w:r>
            <w:r>
              <w:br/>
            </w:r>
            <w:r w:rsidRPr="002C29C4">
              <w:t>по перечню компетенций, востребованных</w:t>
            </w:r>
            <w:r>
              <w:br/>
              <w:t>в Архангельской области.</w:t>
            </w:r>
          </w:p>
          <w:p w:rsidR="00483474" w:rsidRPr="002C29C4" w:rsidRDefault="00483474" w:rsidP="00483474">
            <w:pPr>
              <w:jc w:val="both"/>
            </w:pPr>
            <w:r w:rsidRPr="002C29C4">
              <w:t xml:space="preserve">III этап – отборочный (межрегиональный) этап. </w:t>
            </w:r>
            <w:r>
              <w:t>П</w:t>
            </w:r>
            <w:r w:rsidRPr="002C29C4">
              <w:t xml:space="preserve">роводятся </w:t>
            </w:r>
            <w:r>
              <w:t>с целью определения</w:t>
            </w:r>
            <w:r w:rsidRPr="002C29C4">
              <w:t xml:space="preserve"> участ</w:t>
            </w:r>
            <w:r>
              <w:t>ников</w:t>
            </w:r>
            <w:r w:rsidRPr="002C29C4">
              <w:t xml:space="preserve"> в финале чемпионата, а также включают итоговые соревнования </w:t>
            </w:r>
            <w:r>
              <w:br/>
            </w:r>
            <w:r w:rsidRPr="002C29C4">
              <w:t>по компетенциям, не вошедшим в финал.</w:t>
            </w:r>
          </w:p>
          <w:p w:rsidR="00483474" w:rsidRDefault="00483474" w:rsidP="00483474">
            <w:pPr>
              <w:jc w:val="both"/>
            </w:pPr>
            <w:r w:rsidRPr="002C29C4">
              <w:t xml:space="preserve">IV этап – финал чемпионата - проводится по итогам региональных и отборочных этапов, включает финал Чемпионата </w:t>
            </w:r>
            <w:r>
              <w:br/>
            </w:r>
            <w:r w:rsidRPr="002C29C4">
              <w:t xml:space="preserve">по профессиональному мастерству «Профессионалы» и финал Чемпионата высоких технологий. </w:t>
            </w:r>
          </w:p>
          <w:p w:rsidR="00483474" w:rsidRPr="009C1B9C" w:rsidRDefault="00483474" w:rsidP="00483474">
            <w:pPr>
              <w:jc w:val="both"/>
            </w:pPr>
            <w:r w:rsidRPr="009C1B9C">
              <w:t xml:space="preserve">Также в чемпионатную линейку </w:t>
            </w:r>
            <w:r>
              <w:br/>
              <w:t xml:space="preserve">на региональном уровне включены соревнования для детей дошкольного возраста «Юный Мастер» и учащихся </w:t>
            </w:r>
            <w:r>
              <w:lastRenderedPageBreak/>
              <w:t>школ от 14 лет «Юниоры».</w:t>
            </w:r>
          </w:p>
          <w:p w:rsidR="00483474" w:rsidRDefault="00483474" w:rsidP="00483474">
            <w:pPr>
              <w:jc w:val="both"/>
            </w:pPr>
            <w:r>
              <w:t xml:space="preserve">4. Организация и проведение Всероссийского отраслевого чемпионата </w:t>
            </w:r>
            <w:r>
              <w:br/>
              <w:t xml:space="preserve">по профессиональному мастерству </w:t>
            </w:r>
            <w:r>
              <w:br/>
              <w:t>в лесопромышленной отрасли «</w:t>
            </w:r>
            <w:proofErr w:type="spellStart"/>
            <w:r>
              <w:t>ПрофТехЛес</w:t>
            </w:r>
            <w:proofErr w:type="spellEnd"/>
            <w:r>
              <w:t xml:space="preserve">» в рамках мероприятия «Лесоруб </w:t>
            </w:r>
            <w:r>
              <w:rPr>
                <w:lang w:val="en-US"/>
              </w:rPr>
              <w:t>XXI</w:t>
            </w:r>
            <w:r>
              <w:t xml:space="preserve"> века» (Устьянский район).</w:t>
            </w:r>
          </w:p>
          <w:p w:rsidR="00483474" w:rsidRDefault="00483474" w:rsidP="00483474">
            <w:pPr>
              <w:jc w:val="both"/>
              <w:rPr>
                <w:i/>
              </w:rPr>
            </w:pPr>
            <w:r>
              <w:t>Соревновательная часть.</w:t>
            </w:r>
            <w:r>
              <w:rPr>
                <w:i/>
              </w:rPr>
              <w:t xml:space="preserve"> </w:t>
            </w:r>
          </w:p>
          <w:p w:rsidR="00483474" w:rsidRDefault="00483474" w:rsidP="00483474">
            <w:pPr>
              <w:jc w:val="both"/>
            </w:pPr>
            <w:r>
              <w:rPr>
                <w:i/>
              </w:rPr>
              <w:t>Участие более 150 студентов и экспертов из 10 субъектов РФ (</w:t>
            </w:r>
            <w:r w:rsidRPr="009A3D27">
              <w:rPr>
                <w:i/>
              </w:rPr>
              <w:t>Архангельской, Вологодской, Кировской, Новгородской, Новосибирской, Свердловской областей, Республики Коми, Ханты-Мансийского автономного округа, г. Санкт- Петербурга</w:t>
            </w:r>
            <w:r>
              <w:rPr>
                <w:i/>
              </w:rPr>
              <w:t>) и Республики Беларусь</w:t>
            </w:r>
          </w:p>
          <w:p w:rsidR="00483474" w:rsidRDefault="00483474" w:rsidP="00483474">
            <w:pPr>
              <w:jc w:val="both"/>
              <w:rPr>
                <w:i/>
              </w:rPr>
            </w:pPr>
            <w:r>
              <w:t xml:space="preserve">10 компетенций: </w:t>
            </w:r>
            <w:proofErr w:type="gramStart"/>
            <w:r w:rsidRPr="008272E3">
              <w:rPr>
                <w:i/>
              </w:rPr>
              <w:t xml:space="preserve">(«Управление </w:t>
            </w:r>
            <w:proofErr w:type="spellStart"/>
            <w:r w:rsidRPr="008272E3">
              <w:rPr>
                <w:i/>
              </w:rPr>
              <w:t>форвардером</w:t>
            </w:r>
            <w:proofErr w:type="spellEnd"/>
            <w:r w:rsidRPr="008272E3">
              <w:rPr>
                <w:i/>
              </w:rPr>
              <w:t xml:space="preserve">»; «Управление </w:t>
            </w:r>
            <w:proofErr w:type="spellStart"/>
            <w:r w:rsidRPr="008272E3">
              <w:rPr>
                <w:i/>
              </w:rPr>
              <w:t>харвестером</w:t>
            </w:r>
            <w:proofErr w:type="spellEnd"/>
            <w:r w:rsidRPr="008272E3">
              <w:rPr>
                <w:i/>
              </w:rPr>
              <w:t xml:space="preserve">»; «Управление </w:t>
            </w:r>
            <w:proofErr w:type="spellStart"/>
            <w:r w:rsidRPr="008272E3">
              <w:rPr>
                <w:i/>
              </w:rPr>
              <w:t>гидроманипулятором</w:t>
            </w:r>
            <w:proofErr w:type="spellEnd"/>
            <w:r w:rsidRPr="008272E3">
              <w:rPr>
                <w:i/>
              </w:rPr>
              <w:t>»; «Управление экскаватором»; «Эксплуатация сельскохозяйственных машин»; «Лесная таксация»; «Обслуживание грузовой техники»; «Кузовной ремонт»; «</w:t>
            </w:r>
            <w:proofErr w:type="spellStart"/>
            <w:r w:rsidRPr="008272E3">
              <w:rPr>
                <w:i/>
              </w:rPr>
              <w:t>Геопространственные</w:t>
            </w:r>
            <w:proofErr w:type="spellEnd"/>
            <w:r w:rsidRPr="008272E3">
              <w:rPr>
                <w:i/>
              </w:rPr>
              <w:t xml:space="preserve"> технологии»; «Ландшафтный дизайн»</w:t>
            </w:r>
            <w:r>
              <w:rPr>
                <w:i/>
              </w:rPr>
              <w:t>.</w:t>
            </w:r>
            <w:proofErr w:type="gramEnd"/>
          </w:p>
          <w:p w:rsidR="00483474" w:rsidRDefault="00483474" w:rsidP="00483474">
            <w:pPr>
              <w:jc w:val="both"/>
            </w:pPr>
            <w:proofErr w:type="spellStart"/>
            <w:r w:rsidRPr="008272E3">
              <w:t>Профориентационная</w:t>
            </w:r>
            <w:proofErr w:type="spellEnd"/>
            <w:r w:rsidRPr="008272E3">
              <w:t xml:space="preserve"> </w:t>
            </w:r>
            <w:r>
              <w:t>и деловая часть.</w:t>
            </w:r>
          </w:p>
          <w:p w:rsidR="00483474" w:rsidRPr="00F80214" w:rsidRDefault="00483474" w:rsidP="00483474">
            <w:pPr>
              <w:jc w:val="both"/>
              <w:rPr>
                <w:b/>
              </w:rPr>
            </w:pPr>
            <w:r w:rsidRPr="009A3D27">
              <w:rPr>
                <w:i/>
              </w:rPr>
              <w:t>Более 1 000 участников.</w:t>
            </w:r>
          </w:p>
          <w:p w:rsidR="00483474" w:rsidRDefault="00483474" w:rsidP="00483474">
            <w:pPr>
              <w:jc w:val="both"/>
            </w:pPr>
            <w:r>
              <w:t>5. А</w:t>
            </w:r>
            <w:r w:rsidRPr="003269A6">
              <w:t>грегаци</w:t>
            </w:r>
            <w:r>
              <w:t>я</w:t>
            </w:r>
            <w:r w:rsidRPr="003269A6">
              <w:t xml:space="preserve"> программ</w:t>
            </w:r>
            <w:r>
              <w:t xml:space="preserve"> (мероприятий)</w:t>
            </w:r>
            <w:r w:rsidRPr="003269A6">
              <w:t xml:space="preserve"> профессиональной ориентации обучающихся</w:t>
            </w:r>
            <w:r>
              <w:t xml:space="preserve"> </w:t>
            </w:r>
            <w:r w:rsidRPr="003269A6">
              <w:t xml:space="preserve">общеобразовательных организаций и взрослых, программ </w:t>
            </w:r>
            <w:proofErr w:type="spellStart"/>
            <w:r w:rsidRPr="003269A6">
              <w:t>предпрофессиональной</w:t>
            </w:r>
            <w:proofErr w:type="spellEnd"/>
            <w:r>
              <w:t xml:space="preserve"> </w:t>
            </w:r>
            <w:r w:rsidRPr="003269A6">
              <w:t>подготовки</w:t>
            </w:r>
            <w:r>
              <w:t>.</w:t>
            </w:r>
          </w:p>
          <w:p w:rsidR="00483474" w:rsidRDefault="00483474" w:rsidP="00483474">
            <w:pPr>
              <w:autoSpaceDE w:val="0"/>
              <w:autoSpaceDN w:val="0"/>
              <w:adjustRightInd w:val="0"/>
              <w:jc w:val="both"/>
            </w:pPr>
            <w:r w:rsidRPr="00E26673">
              <w:rPr>
                <w:i/>
              </w:rPr>
              <w:t xml:space="preserve">На территории Архангельской области ежегодно проходит более 500 </w:t>
            </w:r>
            <w:proofErr w:type="spellStart"/>
            <w:r w:rsidRPr="00E26673">
              <w:rPr>
                <w:i/>
              </w:rPr>
              <w:t>профориентационных</w:t>
            </w:r>
            <w:proofErr w:type="spellEnd"/>
            <w:r w:rsidRPr="00E26673">
              <w:rPr>
                <w:i/>
              </w:rPr>
              <w:t xml:space="preserve"> мероприятий.</w:t>
            </w:r>
          </w:p>
          <w:p w:rsidR="00483474" w:rsidRPr="00997DD0" w:rsidRDefault="00483474" w:rsidP="00191B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1BD4" w:rsidRPr="00997DD0" w:rsidRDefault="00191BD4" w:rsidP="00CE4131">
            <w:pPr>
              <w:widowControl w:val="0"/>
            </w:pPr>
            <w:r w:rsidRPr="00997DD0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BD4" w:rsidRPr="00191BD4" w:rsidRDefault="00191BD4" w:rsidP="00191BD4">
            <w:pPr>
              <w:pStyle w:val="a3"/>
              <w:widowControl w:val="0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191BD4">
              <w:rPr>
                <w:sz w:val="24"/>
                <w:szCs w:val="24"/>
              </w:rPr>
              <w:t xml:space="preserve">Участники заседания, рассмотрев вопрос </w:t>
            </w:r>
            <w:r w:rsidRPr="00191BD4">
              <w:rPr>
                <w:color w:val="000000"/>
                <w:sz w:val="24"/>
                <w:szCs w:val="24"/>
              </w:rPr>
              <w:t xml:space="preserve">о деятельности </w:t>
            </w:r>
            <w:r>
              <w:rPr>
                <w:color w:val="000000"/>
                <w:sz w:val="24"/>
                <w:szCs w:val="24"/>
              </w:rPr>
              <w:br/>
            </w:r>
            <w:r w:rsidRPr="00191BD4">
              <w:rPr>
                <w:color w:val="000000"/>
                <w:sz w:val="24"/>
                <w:szCs w:val="24"/>
              </w:rPr>
              <w:t>и перспективах</w:t>
            </w:r>
            <w:r w:rsidRPr="00191BD4">
              <w:rPr>
                <w:sz w:val="24"/>
                <w:szCs w:val="24"/>
              </w:rPr>
              <w:t xml:space="preserve"> </w:t>
            </w:r>
            <w:r w:rsidRPr="00191BD4">
              <w:rPr>
                <w:color w:val="000000"/>
                <w:sz w:val="24"/>
                <w:szCs w:val="24"/>
              </w:rPr>
              <w:t>развития</w:t>
            </w:r>
            <w:r w:rsidRPr="00191BD4">
              <w:rPr>
                <w:sz w:val="24"/>
                <w:szCs w:val="24"/>
              </w:rPr>
              <w:t xml:space="preserve"> автономной некоммерческой организации дополнительного профессионального образования «Центр опережающей профессиональной подготовки Архангельской области» (далее также – ЦОПП),</w:t>
            </w:r>
            <w:r w:rsidRPr="00191BD4">
              <w:rPr>
                <w:color w:val="000000"/>
                <w:sz w:val="24"/>
                <w:szCs w:val="24"/>
              </w:rPr>
              <w:t xml:space="preserve"> </w:t>
            </w:r>
            <w:r w:rsidRPr="00191BD4">
              <w:rPr>
                <w:sz w:val="24"/>
                <w:szCs w:val="24"/>
              </w:rPr>
              <w:t>РЕШИЛИ:</w:t>
            </w:r>
          </w:p>
          <w:p w:rsidR="00191BD4" w:rsidRPr="00191BD4" w:rsidRDefault="00191BD4" w:rsidP="00191BD4">
            <w:pPr>
              <w:jc w:val="both"/>
              <w:rPr>
                <w:color w:val="000000"/>
              </w:rPr>
            </w:pPr>
            <w:r w:rsidRPr="00191BD4">
              <w:t>1. Принять к сведению информацию директора ЦОПП Климовой А.А.</w:t>
            </w:r>
            <w:r w:rsidRPr="00191BD4">
              <w:rPr>
                <w:color w:val="000000"/>
              </w:rPr>
              <w:t xml:space="preserve"> </w:t>
            </w:r>
            <w:r w:rsidRPr="00191BD4">
              <w:rPr>
                <w:color w:val="000000"/>
              </w:rPr>
              <w:br/>
              <w:t>о деятельности и перспективах</w:t>
            </w:r>
            <w:r w:rsidRPr="00191BD4">
              <w:t xml:space="preserve"> </w:t>
            </w:r>
            <w:r w:rsidRPr="00191BD4">
              <w:rPr>
                <w:color w:val="000000"/>
              </w:rPr>
              <w:t>развития ЦОПП.</w:t>
            </w:r>
          </w:p>
          <w:p w:rsidR="00191BD4" w:rsidRPr="00191BD4" w:rsidRDefault="00191BD4" w:rsidP="00191BD4">
            <w:pPr>
              <w:jc w:val="both"/>
            </w:pPr>
            <w:r w:rsidRPr="00191BD4">
              <w:t xml:space="preserve">2. Рекомендовать министерству </w:t>
            </w:r>
            <w:r w:rsidRPr="00191BD4">
              <w:lastRenderedPageBreak/>
              <w:t xml:space="preserve">образования Архангельской области разработать алгоритм взаимодействия между образовательными организациями, организациями среднего профессионального образования </w:t>
            </w:r>
            <w:r w:rsidRPr="00191BD4">
              <w:br/>
              <w:t>и предприятиями региона по профориентации и популяризации рабочих профессий.</w:t>
            </w:r>
          </w:p>
          <w:p w:rsidR="00191BD4" w:rsidRPr="00191BD4" w:rsidRDefault="00191BD4" w:rsidP="00191BD4">
            <w:pPr>
              <w:widowControl w:val="0"/>
              <w:autoSpaceDE w:val="0"/>
              <w:autoSpaceDN w:val="0"/>
              <w:adjustRightInd w:val="0"/>
              <w:jc w:val="both"/>
            </w:pPr>
            <w:r w:rsidRPr="00191BD4">
              <w:t>2. Рекомендовать ЦОПП:</w:t>
            </w:r>
          </w:p>
          <w:p w:rsidR="00191BD4" w:rsidRPr="00191BD4" w:rsidRDefault="00191BD4" w:rsidP="00191BD4">
            <w:pPr>
              <w:widowControl w:val="0"/>
              <w:autoSpaceDE w:val="0"/>
              <w:autoSpaceDN w:val="0"/>
              <w:adjustRightInd w:val="0"/>
              <w:jc w:val="both"/>
            </w:pPr>
            <w:r w:rsidRPr="00191BD4">
              <w:t xml:space="preserve">2.1. рассмотреть возможность разработки модельного плана </w:t>
            </w:r>
            <w:r w:rsidRPr="00191BD4">
              <w:br/>
              <w:t xml:space="preserve">по профессиональной ориентации </w:t>
            </w:r>
            <w:proofErr w:type="gramStart"/>
            <w:r w:rsidRPr="00191BD4">
              <w:t>обучающихся</w:t>
            </w:r>
            <w:proofErr w:type="gramEnd"/>
            <w:r w:rsidRPr="00191BD4">
              <w:t xml:space="preserve"> по программам основного общего и среднего общего образования;</w:t>
            </w:r>
          </w:p>
          <w:p w:rsidR="00191BD4" w:rsidRPr="00997DD0" w:rsidRDefault="00191BD4" w:rsidP="00191BD4">
            <w:pPr>
              <w:widowControl w:val="0"/>
              <w:autoSpaceDE w:val="0"/>
              <w:autoSpaceDN w:val="0"/>
              <w:adjustRightInd w:val="0"/>
              <w:jc w:val="both"/>
            </w:pPr>
            <w:r w:rsidRPr="00191BD4">
              <w:t xml:space="preserve">2.2. рассмотреть возможность создания рабочей группы </w:t>
            </w:r>
            <w:r>
              <w:br/>
            </w:r>
            <w:r w:rsidRPr="00191BD4">
              <w:t xml:space="preserve">с участием представителей предприятий Архангельской области, образовательных организаций и организаций среднего профессионального образования с целью разработки </w:t>
            </w:r>
            <w:proofErr w:type="spellStart"/>
            <w:r w:rsidRPr="00191BD4">
              <w:t>пилотного</w:t>
            </w:r>
            <w:proofErr w:type="spellEnd"/>
            <w:r w:rsidRPr="00191BD4">
              <w:t xml:space="preserve"> проекта </w:t>
            </w:r>
            <w:r>
              <w:br/>
            </w:r>
            <w:r w:rsidRPr="00191BD4">
              <w:t xml:space="preserve">по определению механизма эффективного взаимодействия по профориентации и дальнейшего определения школьников </w:t>
            </w:r>
            <w:r w:rsidRPr="00191BD4">
              <w:br/>
              <w:t>в организации среднего профессионального образования Архангельской области с учетом территориальных особенностей муниципальных образований Архангельской области.</w:t>
            </w:r>
          </w:p>
        </w:tc>
      </w:tr>
    </w:tbl>
    <w:p w:rsidR="00191BD4" w:rsidRDefault="00191BD4" w:rsidP="00191BD4">
      <w:pPr>
        <w:widowControl w:val="0"/>
        <w:jc w:val="center"/>
      </w:pPr>
    </w:p>
    <w:p w:rsidR="00191BD4" w:rsidRDefault="00191BD4" w:rsidP="00191BD4">
      <w:pPr>
        <w:widowControl w:val="0"/>
        <w:jc w:val="center"/>
      </w:pPr>
      <w:r>
        <w:lastRenderedPageBreak/>
        <w:t>_________________</w:t>
      </w:r>
    </w:p>
    <w:p w:rsidR="00184826" w:rsidRDefault="00184826"/>
    <w:sectPr w:rsidR="00184826" w:rsidSect="00532D5A">
      <w:headerReference w:type="default" r:id="rId6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767" w:rsidRDefault="005C3767" w:rsidP="005C3767">
      <w:r>
        <w:separator/>
      </w:r>
    </w:p>
  </w:endnote>
  <w:endnote w:type="continuationSeparator" w:id="0">
    <w:p w:rsidR="005C3767" w:rsidRDefault="005C3767" w:rsidP="005C3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767" w:rsidRDefault="005C3767" w:rsidP="005C3767">
      <w:r>
        <w:separator/>
      </w:r>
    </w:p>
  </w:footnote>
  <w:footnote w:type="continuationSeparator" w:id="0">
    <w:p w:rsidR="005C3767" w:rsidRDefault="005C3767" w:rsidP="005C3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D96A9E" w:rsidRPr="006A4847" w:rsidRDefault="005C3767">
        <w:pPr>
          <w:pStyle w:val="a7"/>
          <w:jc w:val="center"/>
        </w:pPr>
        <w:r>
          <w:fldChar w:fldCharType="begin"/>
        </w:r>
        <w:r w:rsidR="00483474">
          <w:instrText xml:space="preserve"> PAGE   \* MERGEFORMAT </w:instrText>
        </w:r>
        <w:r>
          <w:fldChar w:fldCharType="separate"/>
        </w:r>
        <w:r w:rsidR="00CC0AE7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BD4"/>
    <w:rsid w:val="0004145D"/>
    <w:rsid w:val="000B2587"/>
    <w:rsid w:val="00184826"/>
    <w:rsid w:val="00191BD4"/>
    <w:rsid w:val="00287F3D"/>
    <w:rsid w:val="00483474"/>
    <w:rsid w:val="005C3767"/>
    <w:rsid w:val="009A0844"/>
    <w:rsid w:val="00AB2E98"/>
    <w:rsid w:val="00CC0AE7"/>
    <w:rsid w:val="00D3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91BD4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191BD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91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1B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91B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2023-12-15T09:33:00Z</dcterms:created>
  <dcterms:modified xsi:type="dcterms:W3CDTF">2024-03-25T13:02:00Z</dcterms:modified>
</cp:coreProperties>
</file>