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E6" w:rsidRDefault="00D324E6" w:rsidP="00D324E6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D324E6">
        <w:rPr>
          <w:b/>
          <w:iCs/>
          <w:sz w:val="24"/>
          <w:szCs w:val="24"/>
        </w:rPr>
        <w:t>ЗАСЕДАНИЕ КОМИТЕТ</w:t>
      </w:r>
      <w:r w:rsidR="00E038AC">
        <w:rPr>
          <w:b/>
          <w:iCs/>
          <w:sz w:val="24"/>
          <w:szCs w:val="24"/>
        </w:rPr>
        <w:t>А</w:t>
      </w:r>
      <w:r w:rsidRPr="00D324E6">
        <w:rPr>
          <w:b/>
          <w:iCs/>
          <w:sz w:val="24"/>
          <w:szCs w:val="24"/>
        </w:rPr>
        <w:t xml:space="preserve"> </w:t>
      </w:r>
    </w:p>
    <w:p w:rsidR="00D324E6" w:rsidRPr="00D324E6" w:rsidRDefault="00D324E6" w:rsidP="00D324E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>Архангельского областного Собрания депутатов по ку</w:t>
      </w:r>
      <w:r w:rsidR="000B7EC7">
        <w:rPr>
          <w:b/>
          <w:sz w:val="24"/>
          <w:szCs w:val="24"/>
        </w:rPr>
        <w:t>льтурной политике, образованию, науке, туризму и спорту</w:t>
      </w:r>
    </w:p>
    <w:p w:rsidR="00EE5D97" w:rsidRPr="002A27DF" w:rsidRDefault="00EE5D97" w:rsidP="00EE5D97">
      <w:pPr>
        <w:pStyle w:val="a5"/>
        <w:widowControl w:val="0"/>
        <w:spacing w:after="0"/>
        <w:ind w:firstLine="709"/>
        <w:jc w:val="center"/>
        <w:rPr>
          <w:b/>
        </w:rPr>
      </w:pPr>
    </w:p>
    <w:p w:rsidR="00EE5D97" w:rsidRDefault="00EE5D97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8318B7">
        <w:rPr>
          <w:sz w:val="24"/>
          <w:szCs w:val="24"/>
        </w:rPr>
        <w:t>6</w:t>
      </w:r>
      <w:r w:rsidRPr="009B6905">
        <w:rPr>
          <w:sz w:val="24"/>
          <w:szCs w:val="24"/>
        </w:rPr>
        <w:t xml:space="preserve"> от </w:t>
      </w:r>
      <w:r w:rsidR="000B7EC7">
        <w:rPr>
          <w:sz w:val="24"/>
          <w:szCs w:val="24"/>
        </w:rPr>
        <w:t>1</w:t>
      </w:r>
      <w:r w:rsidR="00ED7974">
        <w:rPr>
          <w:sz w:val="24"/>
          <w:szCs w:val="24"/>
        </w:rPr>
        <w:t>8</w:t>
      </w:r>
      <w:r w:rsidR="00585EB3">
        <w:rPr>
          <w:sz w:val="24"/>
          <w:szCs w:val="24"/>
        </w:rPr>
        <w:t xml:space="preserve"> </w:t>
      </w:r>
      <w:r w:rsidR="008318B7">
        <w:rPr>
          <w:sz w:val="24"/>
          <w:szCs w:val="24"/>
        </w:rPr>
        <w:t>апреля</w:t>
      </w:r>
      <w:r w:rsidR="00513170">
        <w:rPr>
          <w:sz w:val="24"/>
          <w:szCs w:val="24"/>
        </w:rPr>
        <w:t xml:space="preserve"> 202</w:t>
      </w:r>
      <w:r w:rsidR="000B7EC7">
        <w:rPr>
          <w:sz w:val="24"/>
          <w:szCs w:val="24"/>
        </w:rPr>
        <w:t>4</w:t>
      </w:r>
      <w:r w:rsidRPr="009B6905">
        <w:rPr>
          <w:sz w:val="24"/>
          <w:szCs w:val="24"/>
        </w:rPr>
        <w:t xml:space="preserve"> года</w:t>
      </w:r>
      <w:r w:rsidR="00D324E6">
        <w:rPr>
          <w:sz w:val="24"/>
          <w:szCs w:val="24"/>
        </w:rPr>
        <w:t>,</w:t>
      </w:r>
    </w:p>
    <w:p w:rsidR="00D324E6" w:rsidRPr="009B6905" w:rsidRDefault="00D324E6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кабинет </w:t>
      </w:r>
      <w:r w:rsidR="00ED7974">
        <w:rPr>
          <w:sz w:val="24"/>
          <w:szCs w:val="24"/>
        </w:rPr>
        <w:t>503</w:t>
      </w:r>
    </w:p>
    <w:p w:rsidR="009B6905" w:rsidRPr="002A27DF" w:rsidRDefault="009B6905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2356"/>
        <w:gridCol w:w="2267"/>
        <w:gridCol w:w="5955"/>
        <w:gridCol w:w="1983"/>
        <w:gridCol w:w="2269"/>
      </w:tblGrid>
      <w:tr w:rsidR="00EE5D97" w:rsidRPr="002C5F7A" w:rsidTr="00922111">
        <w:tc>
          <w:tcPr>
            <w:tcW w:w="587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2C5F7A">
              <w:rPr>
                <w:b/>
                <w:sz w:val="24"/>
                <w:szCs w:val="24"/>
              </w:rPr>
              <w:t>п</w:t>
            </w:r>
            <w:proofErr w:type="spellEnd"/>
            <w:r w:rsidRPr="002C5F7A">
              <w:rPr>
                <w:b/>
                <w:sz w:val="24"/>
                <w:szCs w:val="24"/>
              </w:rPr>
              <w:t>/</w:t>
            </w:r>
            <w:proofErr w:type="spellStart"/>
            <w:r w:rsidRPr="002C5F7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6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E5D97" w:rsidRPr="002C5F7A" w:rsidRDefault="00EE5D97" w:rsidP="009E5546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7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2C5F7A" w:rsidRDefault="00EE5D97" w:rsidP="00ED7974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законодательной инициативы/</w:t>
            </w:r>
            <w:r w:rsidR="00ED7974" w:rsidRPr="002C5F7A">
              <w:rPr>
                <w:b/>
                <w:sz w:val="24"/>
                <w:szCs w:val="24"/>
              </w:rPr>
              <w:t xml:space="preserve"> </w:t>
            </w:r>
            <w:r w:rsidRPr="002C5F7A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5955" w:type="dxa"/>
            <w:vAlign w:val="center"/>
          </w:tcPr>
          <w:p w:rsidR="00EE5D97" w:rsidRPr="002C5F7A" w:rsidRDefault="00EE5D97" w:rsidP="009E5546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3" w:type="dxa"/>
            <w:vAlign w:val="center"/>
          </w:tcPr>
          <w:p w:rsidR="00EE5D97" w:rsidRPr="002C5F7A" w:rsidRDefault="00EE5D97" w:rsidP="00E278CB">
            <w:pPr>
              <w:pStyle w:val="a3"/>
              <w:widowControl w:val="0"/>
              <w:ind w:left="-76" w:right="-113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Соответств</w:t>
            </w:r>
            <w:r w:rsidR="00F3379C" w:rsidRPr="002C5F7A">
              <w:rPr>
                <w:b/>
                <w:sz w:val="24"/>
                <w:szCs w:val="24"/>
              </w:rPr>
              <w:t>ие плану деятельности комитета/</w:t>
            </w:r>
            <w:r w:rsidRPr="002C5F7A">
              <w:rPr>
                <w:b/>
                <w:bCs/>
                <w:sz w:val="24"/>
                <w:szCs w:val="24"/>
              </w:rPr>
              <w:t xml:space="preserve">примерной программе законопроектной </w:t>
            </w:r>
            <w:r w:rsidRPr="002C5F7A">
              <w:rPr>
                <w:b/>
                <w:bCs/>
                <w:sz w:val="24"/>
                <w:szCs w:val="24"/>
              </w:rPr>
              <w:br/>
              <w:t xml:space="preserve">и </w:t>
            </w:r>
            <w:proofErr w:type="spellStart"/>
            <w:r w:rsidRPr="002C5F7A">
              <w:rPr>
                <w:b/>
                <w:bCs/>
                <w:sz w:val="24"/>
                <w:szCs w:val="24"/>
              </w:rPr>
              <w:t>нормотворчес</w:t>
            </w:r>
            <w:r w:rsidR="00ED7974" w:rsidRPr="002C5F7A">
              <w:rPr>
                <w:b/>
                <w:bCs/>
                <w:sz w:val="24"/>
                <w:szCs w:val="24"/>
              </w:rPr>
              <w:t>-</w:t>
            </w:r>
            <w:r w:rsidRPr="002C5F7A">
              <w:rPr>
                <w:b/>
                <w:bCs/>
                <w:sz w:val="24"/>
                <w:szCs w:val="24"/>
              </w:rPr>
              <w:t>кой</w:t>
            </w:r>
            <w:proofErr w:type="spellEnd"/>
            <w:r w:rsidRPr="002C5F7A">
              <w:rPr>
                <w:b/>
                <w:bCs/>
                <w:sz w:val="24"/>
                <w:szCs w:val="24"/>
              </w:rPr>
              <w:t xml:space="preserve"> работы </w:t>
            </w:r>
            <w:r w:rsidR="00F3379C" w:rsidRPr="002C5F7A">
              <w:rPr>
                <w:b/>
                <w:bCs/>
                <w:sz w:val="24"/>
                <w:szCs w:val="24"/>
              </w:rPr>
              <w:br/>
            </w:r>
            <w:r w:rsidRPr="002C5F7A">
              <w:rPr>
                <w:b/>
                <w:sz w:val="24"/>
                <w:szCs w:val="24"/>
              </w:rPr>
              <w:t>на 202</w:t>
            </w:r>
            <w:r w:rsidR="00E278CB">
              <w:rPr>
                <w:b/>
                <w:sz w:val="24"/>
                <w:szCs w:val="24"/>
              </w:rPr>
              <w:t>4</w:t>
            </w:r>
            <w:r w:rsidRPr="002C5F7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9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EE5D97" w:rsidRPr="002C5F7A" w:rsidTr="00922111">
        <w:tc>
          <w:tcPr>
            <w:tcW w:w="587" w:type="dxa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EE5D97" w:rsidRPr="002C5F7A" w:rsidRDefault="00EE5D97" w:rsidP="007D10D2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3</w:t>
            </w:r>
          </w:p>
        </w:tc>
        <w:tc>
          <w:tcPr>
            <w:tcW w:w="5955" w:type="dxa"/>
          </w:tcPr>
          <w:p w:rsidR="00EE5D97" w:rsidRPr="002C5F7A" w:rsidRDefault="00EE5D97" w:rsidP="007D10D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2C5F7A">
              <w:t>4</w:t>
            </w:r>
          </w:p>
        </w:tc>
        <w:tc>
          <w:tcPr>
            <w:tcW w:w="1983" w:type="dxa"/>
          </w:tcPr>
          <w:p w:rsidR="00EE5D97" w:rsidRPr="002C5F7A" w:rsidRDefault="00EE5D97" w:rsidP="007D10D2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6</w:t>
            </w:r>
          </w:p>
        </w:tc>
      </w:tr>
      <w:tr w:rsidR="008318B7" w:rsidRPr="002C5F7A" w:rsidTr="00922111">
        <w:tc>
          <w:tcPr>
            <w:tcW w:w="587" w:type="dxa"/>
          </w:tcPr>
          <w:p w:rsidR="008318B7" w:rsidRPr="002C5F7A" w:rsidRDefault="008318B7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8318B7" w:rsidRPr="002C5F7A" w:rsidRDefault="008318B7" w:rsidP="007D10D2">
            <w:pPr>
              <w:pStyle w:val="a3"/>
              <w:widowControl w:val="0"/>
              <w:ind w:left="-57" w:right="-170" w:firstLine="0"/>
              <w:jc w:val="left"/>
              <w:rPr>
                <w:sz w:val="24"/>
                <w:szCs w:val="24"/>
              </w:rPr>
            </w:pP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>О проекте областного закона № пз8/56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 xml:space="preserve">«О внесении изменений </w:t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br/>
              <w:t xml:space="preserve">в отдельные областные законы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>в сфере культуры»</w:t>
            </w:r>
          </w:p>
        </w:tc>
        <w:tc>
          <w:tcPr>
            <w:tcW w:w="2267" w:type="dxa"/>
          </w:tcPr>
          <w:p w:rsidR="008318B7" w:rsidRPr="00187780" w:rsidRDefault="008318B7" w:rsidP="007D10D2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877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Губернатор Архангельской области </w:t>
            </w:r>
          </w:p>
          <w:p w:rsidR="008318B7" w:rsidRPr="00187780" w:rsidRDefault="008318B7" w:rsidP="00187780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1877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1877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А.В./ </w:t>
            </w:r>
            <w:r w:rsidR="00187780" w:rsidRPr="00187780">
              <w:rPr>
                <w:sz w:val="24"/>
                <w:szCs w:val="24"/>
              </w:rPr>
              <w:t xml:space="preserve">заместитель председателя комитета Архангельского областного Собрания депутатов </w:t>
            </w:r>
            <w:r w:rsidR="00187780">
              <w:rPr>
                <w:sz w:val="24"/>
                <w:szCs w:val="24"/>
              </w:rPr>
              <w:br/>
            </w:r>
            <w:r w:rsidR="00187780" w:rsidRPr="00187780">
              <w:rPr>
                <w:sz w:val="24"/>
                <w:szCs w:val="24"/>
              </w:rPr>
              <w:t>по культурной политике, образованию, науке, туризму и спорту Сидорук Е.А.</w:t>
            </w:r>
          </w:p>
        </w:tc>
        <w:tc>
          <w:tcPr>
            <w:tcW w:w="5955" w:type="dxa"/>
          </w:tcPr>
          <w:p w:rsidR="00187780" w:rsidRPr="00187780" w:rsidRDefault="00187780" w:rsidP="00B939A3">
            <w:pPr>
              <w:ind w:firstLine="319"/>
            </w:pPr>
            <w:r>
              <w:rPr>
                <w:color w:val="000000"/>
              </w:rPr>
              <w:t xml:space="preserve">Законопроект </w:t>
            </w:r>
            <w:r w:rsidRPr="00187780">
              <w:rPr>
                <w:color w:val="000000"/>
              </w:rPr>
              <w:t>принят</w:t>
            </w:r>
            <w:r>
              <w:rPr>
                <w:color w:val="000000"/>
              </w:rPr>
              <w:t xml:space="preserve"> </w:t>
            </w:r>
            <w:r w:rsidRPr="00187780">
              <w:rPr>
                <w:color w:val="000000"/>
              </w:rPr>
              <w:t xml:space="preserve">в первом чтении </w:t>
            </w:r>
            <w:r w:rsidRPr="00187780">
              <w:t>20 марта 2024 года на шестой сессии Архангельского областного Собрания депутатов.</w:t>
            </w:r>
          </w:p>
          <w:p w:rsidR="00187780" w:rsidRPr="00187780" w:rsidRDefault="00187780" w:rsidP="00B939A3">
            <w:pPr>
              <w:ind w:firstLine="319"/>
            </w:pPr>
            <w:r w:rsidRPr="00187780">
              <w:t>Поправо</w:t>
            </w:r>
            <w:r w:rsidR="00B939A3">
              <w:t>к к законопроекту не поступило.</w:t>
            </w:r>
          </w:p>
          <w:p w:rsidR="008318B7" w:rsidRPr="002C5F7A" w:rsidRDefault="008318B7" w:rsidP="00B939A3">
            <w:pPr>
              <w:pStyle w:val="ConsPlusNormal"/>
              <w:widowControl w:val="0"/>
              <w:ind w:firstLine="319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8318B7" w:rsidRPr="002C5F7A" w:rsidRDefault="008318B7" w:rsidP="007D10D2">
            <w:pPr>
              <w:widowControl w:val="0"/>
            </w:pPr>
            <w:r w:rsidRPr="002C5F7A">
              <w:t>Вне плана</w:t>
            </w:r>
          </w:p>
        </w:tc>
        <w:tc>
          <w:tcPr>
            <w:tcW w:w="2269" w:type="dxa"/>
          </w:tcPr>
          <w:p w:rsidR="008318B7" w:rsidRPr="002C5F7A" w:rsidRDefault="008318B7" w:rsidP="00187780">
            <w:pPr>
              <w:autoSpaceDE w:val="0"/>
              <w:autoSpaceDN w:val="0"/>
              <w:adjustRightInd w:val="0"/>
            </w:pPr>
            <w:r w:rsidRPr="002C5F7A">
              <w:rPr>
                <w:rFonts w:eastAsiaTheme="minorHAnsi"/>
                <w:color w:val="000000"/>
                <w:lang w:eastAsia="en-US"/>
              </w:rPr>
              <w:t xml:space="preserve">Комитет предлагает депутатам Архангельского областного Собрания депутатов принять указанный законопроект </w:t>
            </w:r>
            <w:r>
              <w:rPr>
                <w:rFonts w:eastAsiaTheme="minorHAnsi"/>
                <w:color w:val="000000"/>
                <w:lang w:eastAsia="en-US"/>
              </w:rPr>
              <w:br/>
              <w:t>в</w:t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о втором чтении на </w:t>
            </w:r>
            <w:r>
              <w:rPr>
                <w:rFonts w:eastAsiaTheme="minorHAnsi"/>
                <w:color w:val="000000"/>
                <w:lang w:eastAsia="en-US"/>
              </w:rPr>
              <w:t>седьм</w:t>
            </w:r>
            <w:r w:rsidRPr="002C5F7A">
              <w:rPr>
                <w:rFonts w:eastAsiaTheme="minorHAnsi"/>
                <w:color w:val="000000"/>
                <w:lang w:eastAsia="en-US"/>
              </w:rPr>
              <w:t>ой сессии Архангельского областного Собрания депутатов</w:t>
            </w:r>
          </w:p>
        </w:tc>
      </w:tr>
      <w:tr w:rsidR="008318B7" w:rsidRPr="002C5F7A" w:rsidTr="00922111">
        <w:tc>
          <w:tcPr>
            <w:tcW w:w="587" w:type="dxa"/>
          </w:tcPr>
          <w:p w:rsidR="008318B7" w:rsidRPr="002C5F7A" w:rsidRDefault="008318B7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2</w:t>
            </w:r>
          </w:p>
        </w:tc>
        <w:tc>
          <w:tcPr>
            <w:tcW w:w="2356" w:type="dxa"/>
          </w:tcPr>
          <w:p w:rsidR="008318B7" w:rsidRPr="002C5F7A" w:rsidRDefault="008318B7" w:rsidP="00187780">
            <w:pPr>
              <w:pStyle w:val="a3"/>
              <w:widowControl w:val="0"/>
              <w:ind w:left="-66" w:right="-57" w:firstLine="0"/>
              <w:jc w:val="left"/>
              <w:rPr>
                <w:sz w:val="24"/>
                <w:szCs w:val="24"/>
              </w:rPr>
            </w:pPr>
            <w:r w:rsidRPr="002C5F7A">
              <w:rPr>
                <w:bCs/>
                <w:sz w:val="24"/>
                <w:szCs w:val="24"/>
              </w:rPr>
              <w:t xml:space="preserve">О </w:t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 xml:space="preserve">проекте областного закона № пз8/61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 xml:space="preserve">«О внесении изменений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 xml:space="preserve">в областной закон «Об организации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 осуществлении деятельности по опеке и </w:t>
            </w:r>
            <w:proofErr w:type="spellStart"/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>попечитель</w:t>
            </w:r>
            <w:r w:rsidR="00187780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>ству</w:t>
            </w:r>
            <w:proofErr w:type="spellEnd"/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 xml:space="preserve"> в Архангельской области» и статью 8 областного закона </w:t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br/>
              <w:t>«О социальной поддержке детей-сирот и детей, оставшихся без попечения родителей, лиц из числа детей-сирот</w:t>
            </w:r>
            <w:r w:rsidRPr="002C5F7A">
              <w:rPr>
                <w:sz w:val="24"/>
                <w:szCs w:val="24"/>
              </w:rPr>
              <w:t xml:space="preserve"> и детей, оставшихся без попечения родителей, в Архангельской области»</w:t>
            </w:r>
          </w:p>
        </w:tc>
        <w:tc>
          <w:tcPr>
            <w:tcW w:w="2267" w:type="dxa"/>
          </w:tcPr>
          <w:p w:rsidR="008318B7" w:rsidRPr="002C5F7A" w:rsidRDefault="008318B7" w:rsidP="007D10D2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Губернатор Архангельской области </w:t>
            </w:r>
          </w:p>
          <w:p w:rsidR="008318B7" w:rsidRPr="002C5F7A" w:rsidRDefault="008318B7" w:rsidP="007D10D2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proofErr w:type="spellStart"/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А.В./</w:t>
            </w:r>
            <w:r w:rsidRPr="002C5F7A">
              <w:rPr>
                <w:color w:val="000000"/>
                <w:sz w:val="24"/>
                <w:szCs w:val="24"/>
              </w:rPr>
              <w:t xml:space="preserve"> </w:t>
            </w:r>
            <w:r w:rsidR="00187780" w:rsidRPr="00187780">
              <w:rPr>
                <w:sz w:val="24"/>
                <w:szCs w:val="24"/>
              </w:rPr>
              <w:t xml:space="preserve">заместитель председателя </w:t>
            </w:r>
            <w:r w:rsidR="00187780" w:rsidRPr="00187780">
              <w:rPr>
                <w:sz w:val="24"/>
                <w:szCs w:val="24"/>
              </w:rPr>
              <w:lastRenderedPageBreak/>
              <w:t xml:space="preserve">комитета Архангельского областного Собрания депутатов </w:t>
            </w:r>
            <w:r w:rsidR="00187780">
              <w:rPr>
                <w:sz w:val="24"/>
                <w:szCs w:val="24"/>
              </w:rPr>
              <w:br/>
            </w:r>
            <w:r w:rsidR="00187780" w:rsidRPr="00187780">
              <w:rPr>
                <w:sz w:val="24"/>
                <w:szCs w:val="24"/>
              </w:rPr>
              <w:t>по культурной политике, образованию, науке, туризму и спорту Сидорук Е.А.</w:t>
            </w:r>
          </w:p>
        </w:tc>
        <w:tc>
          <w:tcPr>
            <w:tcW w:w="5955" w:type="dxa"/>
          </w:tcPr>
          <w:p w:rsidR="00187780" w:rsidRDefault="00187780" w:rsidP="00B939A3">
            <w:pPr>
              <w:ind w:firstLine="460"/>
            </w:pPr>
            <w:r w:rsidRPr="00187780">
              <w:rPr>
                <w:color w:val="000000"/>
              </w:rPr>
              <w:lastRenderedPageBreak/>
              <w:t xml:space="preserve">Законопроект принят в первом чтении </w:t>
            </w:r>
            <w:r w:rsidRPr="00187780">
              <w:t xml:space="preserve">20 марта 2024 года на шестой сессии Архангельского областного Собрания депутатов. </w:t>
            </w:r>
          </w:p>
          <w:p w:rsidR="00187780" w:rsidRPr="00187780" w:rsidRDefault="00187780" w:rsidP="00B939A3">
            <w:pPr>
              <w:ind w:firstLine="460"/>
            </w:pPr>
            <w:r w:rsidRPr="00187780">
              <w:t xml:space="preserve">Поправок к законопроекту </w:t>
            </w:r>
            <w:r>
              <w:t>н</w:t>
            </w:r>
            <w:r w:rsidR="00B939A3">
              <w:t>е поступило.</w:t>
            </w:r>
          </w:p>
          <w:p w:rsidR="008318B7" w:rsidRPr="00187780" w:rsidRDefault="008318B7" w:rsidP="00B939A3">
            <w:pPr>
              <w:autoSpaceDE w:val="0"/>
              <w:autoSpaceDN w:val="0"/>
              <w:adjustRightInd w:val="0"/>
              <w:ind w:firstLine="46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983" w:type="dxa"/>
          </w:tcPr>
          <w:p w:rsidR="008318B7" w:rsidRPr="002C5F7A" w:rsidRDefault="008318B7">
            <w:r w:rsidRPr="002C5F7A">
              <w:t>Вне плана</w:t>
            </w:r>
          </w:p>
        </w:tc>
        <w:tc>
          <w:tcPr>
            <w:tcW w:w="2269" w:type="dxa"/>
          </w:tcPr>
          <w:p w:rsidR="008318B7" w:rsidRPr="002C5F7A" w:rsidRDefault="008318B7" w:rsidP="00187780">
            <w:pPr>
              <w:autoSpaceDE w:val="0"/>
              <w:autoSpaceDN w:val="0"/>
              <w:adjustRightInd w:val="0"/>
            </w:pPr>
            <w:r w:rsidRPr="002C5F7A">
              <w:rPr>
                <w:rFonts w:eastAsiaTheme="minorHAnsi"/>
                <w:color w:val="000000"/>
                <w:lang w:eastAsia="en-US"/>
              </w:rPr>
              <w:t xml:space="preserve">Комитет предлагает депутатам Архангельского областного Собрания </w:t>
            </w:r>
            <w:r w:rsidRPr="002C5F7A">
              <w:rPr>
                <w:rFonts w:eastAsiaTheme="minorHAnsi"/>
                <w:color w:val="000000"/>
                <w:lang w:eastAsia="en-US"/>
              </w:rPr>
              <w:lastRenderedPageBreak/>
              <w:t xml:space="preserve">депутатов принять указанный законопроект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во втором чтении на </w:t>
            </w:r>
            <w:r>
              <w:rPr>
                <w:rFonts w:eastAsiaTheme="minorHAnsi"/>
                <w:color w:val="000000"/>
                <w:lang w:eastAsia="en-US"/>
              </w:rPr>
              <w:t>седьм</w:t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ой сессии Архангельского областного Собрания депутатов </w:t>
            </w:r>
          </w:p>
        </w:tc>
      </w:tr>
      <w:tr w:rsidR="008318B7" w:rsidRPr="00AB0DAE" w:rsidTr="00922111">
        <w:tc>
          <w:tcPr>
            <w:tcW w:w="587" w:type="dxa"/>
          </w:tcPr>
          <w:p w:rsidR="008318B7" w:rsidRPr="00AB0DAE" w:rsidRDefault="008318B7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AB0DA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56" w:type="dxa"/>
          </w:tcPr>
          <w:p w:rsidR="008318B7" w:rsidRPr="00AB0DAE" w:rsidRDefault="004F6167" w:rsidP="00AB0DAE">
            <w:pPr>
              <w:pStyle w:val="a3"/>
              <w:widowControl w:val="0"/>
              <w:ind w:left="-57" w:right="-170" w:firstLine="0"/>
              <w:jc w:val="left"/>
              <w:rPr>
                <w:sz w:val="24"/>
                <w:szCs w:val="24"/>
              </w:rPr>
            </w:pPr>
            <w:r w:rsidRPr="00AB0DAE"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Pr="00AB0DAE">
              <w:rPr>
                <w:sz w:val="24"/>
                <w:szCs w:val="24"/>
              </w:rPr>
              <w:t xml:space="preserve">проекте областного закона № пз8/73 </w:t>
            </w:r>
            <w:r w:rsidR="00AB0DAE">
              <w:rPr>
                <w:sz w:val="24"/>
                <w:szCs w:val="24"/>
              </w:rPr>
              <w:br/>
            </w:r>
            <w:r w:rsidRPr="00AB0DAE">
              <w:rPr>
                <w:sz w:val="24"/>
                <w:szCs w:val="24"/>
              </w:rPr>
              <w:t>«</w:t>
            </w:r>
            <w:r w:rsidRPr="00AB0DAE">
              <w:rPr>
                <w:bCs/>
                <w:sz w:val="24"/>
                <w:szCs w:val="24"/>
              </w:rPr>
              <w:t xml:space="preserve">О внесении изменений </w:t>
            </w:r>
            <w:r w:rsidRPr="00AB0DAE">
              <w:rPr>
                <w:bCs/>
                <w:sz w:val="24"/>
                <w:szCs w:val="24"/>
              </w:rPr>
              <w:br/>
              <w:t xml:space="preserve">в отдельные областные законы </w:t>
            </w:r>
            <w:r w:rsidR="00AB0DAE">
              <w:rPr>
                <w:bCs/>
                <w:sz w:val="24"/>
                <w:szCs w:val="24"/>
              </w:rPr>
              <w:br/>
            </w:r>
            <w:r w:rsidRPr="00AB0DAE">
              <w:rPr>
                <w:bCs/>
                <w:sz w:val="24"/>
                <w:szCs w:val="24"/>
              </w:rPr>
              <w:t>в сфере социальной поддержки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Pr="00AB0DAE">
              <w:rPr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4F6167" w:rsidRPr="00AB0DAE" w:rsidRDefault="004F6167" w:rsidP="004F6167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Губернатор Архангельской области </w:t>
            </w:r>
          </w:p>
          <w:p w:rsidR="008318B7" w:rsidRPr="00AB0DAE" w:rsidRDefault="004F6167" w:rsidP="004F6167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AB0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AB0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А.В./</w:t>
            </w:r>
            <w:r w:rsidRPr="00AB0DAE">
              <w:rPr>
                <w:color w:val="000000"/>
                <w:sz w:val="24"/>
                <w:szCs w:val="24"/>
              </w:rPr>
              <w:t xml:space="preserve"> </w:t>
            </w:r>
            <w:r w:rsidRPr="00AB0DAE">
              <w:rPr>
                <w:sz w:val="24"/>
                <w:szCs w:val="24"/>
              </w:rPr>
              <w:t xml:space="preserve">заместитель руководителя администрации – директор правового департамента администрации Губернатора Архангельской области </w:t>
            </w:r>
            <w:r w:rsidR="00AB0DAE">
              <w:rPr>
                <w:sz w:val="24"/>
                <w:szCs w:val="24"/>
              </w:rPr>
              <w:br/>
            </w:r>
            <w:r w:rsidRPr="00AB0DAE">
              <w:rPr>
                <w:sz w:val="24"/>
                <w:szCs w:val="24"/>
              </w:rPr>
              <w:t>и Правительства Архангельской области Андреечев И.С.</w:t>
            </w:r>
          </w:p>
        </w:tc>
        <w:tc>
          <w:tcPr>
            <w:tcW w:w="5955" w:type="dxa"/>
          </w:tcPr>
          <w:p w:rsidR="001016EE" w:rsidRDefault="006F0E14" w:rsidP="001016EE">
            <w:pPr>
              <w:autoSpaceDE w:val="0"/>
              <w:autoSpaceDN w:val="0"/>
              <w:adjustRightInd w:val="0"/>
              <w:ind w:left="-57" w:right="-113" w:firstLine="376"/>
              <w:rPr>
                <w:rFonts w:eastAsiaTheme="minorHAnsi"/>
                <w:color w:val="000000"/>
                <w:lang w:eastAsia="en-US"/>
              </w:rPr>
            </w:pPr>
            <w:r w:rsidRPr="001016EE">
              <w:rPr>
                <w:rFonts w:eastAsiaTheme="minorHAnsi"/>
                <w:color w:val="000000"/>
                <w:lang w:eastAsia="en-US"/>
              </w:rPr>
              <w:t xml:space="preserve">Законопроект разработан в целях реализации </w:t>
            </w:r>
            <w:r w:rsidR="001016EE">
              <w:rPr>
                <w:rFonts w:eastAsiaTheme="minorHAnsi"/>
                <w:color w:val="000000"/>
                <w:lang w:eastAsia="en-US"/>
              </w:rPr>
              <w:br/>
            </w:r>
            <w:r w:rsidRPr="001016EE">
              <w:rPr>
                <w:rFonts w:eastAsiaTheme="minorHAnsi"/>
                <w:color w:val="000000"/>
                <w:lang w:eastAsia="en-US"/>
              </w:rPr>
              <w:t xml:space="preserve">в областных законах положений Федерального закона </w:t>
            </w:r>
            <w:r w:rsidR="001016EE">
              <w:rPr>
                <w:rFonts w:eastAsiaTheme="minorHAnsi"/>
                <w:color w:val="000000"/>
                <w:lang w:eastAsia="en-US"/>
              </w:rPr>
              <w:br/>
            </w:r>
            <w:r w:rsidRPr="001016EE">
              <w:rPr>
                <w:rFonts w:eastAsiaTheme="minorHAnsi"/>
                <w:color w:val="000000"/>
                <w:lang w:eastAsia="en-US"/>
              </w:rPr>
              <w:t xml:space="preserve">от 4 августа 2023 года № 461-ФЗ «О внесении изменений в Федеральный закон «О дополнительных гарантиях по социальной поддержке детей-сирот и детей, оставшихся без попечения родителей» (далее - Федеральный закон № 461-ФЗ) и нормативно правовых актов, принятых </w:t>
            </w:r>
            <w:r w:rsidR="001016EE">
              <w:rPr>
                <w:rFonts w:eastAsiaTheme="minorHAnsi"/>
                <w:color w:val="000000"/>
                <w:lang w:eastAsia="en-US"/>
              </w:rPr>
              <w:br/>
            </w:r>
            <w:r w:rsidRPr="001016EE">
              <w:rPr>
                <w:rFonts w:eastAsiaTheme="minorHAnsi"/>
                <w:color w:val="000000"/>
                <w:lang w:eastAsia="en-US"/>
              </w:rPr>
              <w:t xml:space="preserve">в его развитие. </w:t>
            </w:r>
          </w:p>
          <w:p w:rsidR="006F0E14" w:rsidRPr="001016EE" w:rsidRDefault="006F0E14" w:rsidP="001016EE">
            <w:pPr>
              <w:autoSpaceDE w:val="0"/>
              <w:autoSpaceDN w:val="0"/>
              <w:adjustRightInd w:val="0"/>
              <w:ind w:left="-57" w:right="-113" w:firstLine="376"/>
              <w:rPr>
                <w:rFonts w:eastAsiaTheme="minorHAnsi"/>
                <w:color w:val="000000"/>
                <w:lang w:eastAsia="en-US"/>
              </w:rPr>
            </w:pPr>
            <w:r w:rsidRPr="001016EE">
              <w:rPr>
                <w:rFonts w:eastAsiaTheme="minorHAnsi"/>
                <w:color w:val="000000"/>
                <w:lang w:eastAsia="en-US"/>
              </w:rPr>
              <w:t xml:space="preserve">1. В порядке опережающего правого регулирования областным законом от 28 марта 2022 года № 536-33-03 «О внесении изменений в областной закон «О наделении органов местного самоуправления муниципальных образований Архангельской области отдельными государственными полномочиями» и областной закон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 с 29 марта 2022 года предусмотрена дополнительная мера социальной поддержки в виде государственного жилищного </w:t>
            </w:r>
            <w:r w:rsidRPr="001016EE">
              <w:rPr>
                <w:rFonts w:eastAsiaTheme="minorHAnsi"/>
                <w:color w:val="000000"/>
                <w:lang w:eastAsia="en-US"/>
              </w:rPr>
              <w:lastRenderedPageBreak/>
              <w:t xml:space="preserve">сертификата Архангельской области, предоставляемого лицам, которые относились к категории детей-сирот </w:t>
            </w:r>
            <w:r w:rsidR="001016EE">
              <w:rPr>
                <w:rFonts w:eastAsiaTheme="minorHAnsi"/>
                <w:color w:val="000000"/>
                <w:lang w:eastAsia="en-US"/>
              </w:rPr>
              <w:br/>
            </w:r>
            <w:r w:rsidRPr="001016EE">
              <w:rPr>
                <w:rFonts w:eastAsiaTheme="minorHAnsi"/>
                <w:color w:val="000000"/>
                <w:lang w:eastAsia="en-US"/>
              </w:rPr>
              <w:t xml:space="preserve">и детей, оставшихся без попечения родителей, лиц из числа детей-сирот и детей, оставшихся без попечения родителей (далее - лица из числа детей-сирот), достигли возраста 23 лет, в отношении которых вступили в законную силу до 1 января 2022 года и не исполнены судебные решения об </w:t>
            </w:r>
            <w:proofErr w:type="spellStart"/>
            <w:r w:rsidRPr="001016EE">
              <w:rPr>
                <w:rFonts w:eastAsiaTheme="minorHAnsi"/>
                <w:color w:val="000000"/>
                <w:lang w:eastAsia="en-US"/>
              </w:rPr>
              <w:t>обязании</w:t>
            </w:r>
            <w:proofErr w:type="spellEnd"/>
            <w:r w:rsidRPr="001016EE">
              <w:rPr>
                <w:rFonts w:eastAsiaTheme="minorHAnsi"/>
                <w:color w:val="000000"/>
                <w:lang w:eastAsia="en-US"/>
              </w:rPr>
              <w:t xml:space="preserve"> предоставить жилые помещения специализированного жилищного фонда по договорам найма специализированного жилого помещения. Указанный сертификат предоставляется заявителям при наличии у них удовлетворительной адаптации к самостоятельной жизни. В областном законе от 17 декабря 2012 года № 591-36-03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 установлены критерии такой адаптации,</w:t>
            </w:r>
            <w:r w:rsidR="001016EE">
              <w:rPr>
                <w:rFonts w:eastAsiaTheme="minorHAnsi"/>
                <w:color w:val="000000"/>
                <w:lang w:eastAsia="en-US"/>
              </w:rPr>
              <w:br/>
            </w:r>
            <w:r w:rsidRPr="001016EE">
              <w:rPr>
                <w:rFonts w:eastAsiaTheme="minorHAnsi"/>
                <w:color w:val="000000"/>
                <w:lang w:eastAsia="en-US"/>
              </w:rPr>
              <w:t>а также механизм предоставления сертификата.</w:t>
            </w:r>
          </w:p>
          <w:p w:rsidR="006F0E14" w:rsidRPr="001016EE" w:rsidRDefault="006F0E14" w:rsidP="001016EE">
            <w:pPr>
              <w:autoSpaceDE w:val="0"/>
              <w:autoSpaceDN w:val="0"/>
              <w:adjustRightInd w:val="0"/>
              <w:ind w:left="-57" w:right="-113" w:firstLine="376"/>
              <w:rPr>
                <w:rFonts w:eastAsiaTheme="minorHAnsi"/>
                <w:color w:val="000000"/>
                <w:lang w:eastAsia="en-US"/>
              </w:rPr>
            </w:pPr>
            <w:r w:rsidRPr="001016EE">
              <w:rPr>
                <w:rFonts w:eastAsiaTheme="minorHAnsi"/>
                <w:color w:val="000000"/>
                <w:lang w:eastAsia="en-US"/>
              </w:rPr>
              <w:t xml:space="preserve">Федеральным законом № 461-ФЗ предусмотрено право лиц из числа детей-сирот на однократное предоставление за счет средств бюджета субъекта Российской Федерации выплаты на приобретение благоустроенного жилого помещения в собственность либо для полного погашения ипотечного кредита (займа) (далее - выплата). Такое право распространяется на социализированных лиц из числа детей-сирот, включенных в список на получение жилых помещений, при условии их одновременного соответствия ряду жизненных обстоятельств (к примеру, достижение 23 лет, осуществление трудовой деятельности, отсутствие задолженности по налогам и сборам) и подтверждается сертификатом, который можно будет реализовать на всей территории Российской Федерации. Расчет размера выплаты производится исходя из норматива общей площади жилого помещения не менее 33 квадратных метров и показателя средней рыночной стоимости </w:t>
            </w:r>
            <w:r w:rsidRPr="001016EE">
              <w:rPr>
                <w:rFonts w:eastAsiaTheme="minorHAnsi"/>
                <w:color w:val="000000"/>
                <w:lang w:eastAsia="en-US"/>
              </w:rPr>
              <w:lastRenderedPageBreak/>
              <w:t>одного квадратного метра общей площади жилого помещения в субъекте Российской Федерации. Форма сертификата, правила выпуска и его реализации утверждаются Правительством Российской Федерации.</w:t>
            </w:r>
          </w:p>
          <w:p w:rsidR="001016EE" w:rsidRDefault="006F0E14" w:rsidP="001016EE">
            <w:pPr>
              <w:autoSpaceDE w:val="0"/>
              <w:autoSpaceDN w:val="0"/>
              <w:adjustRightInd w:val="0"/>
              <w:ind w:left="-57" w:right="-113" w:firstLine="376"/>
              <w:rPr>
                <w:rFonts w:eastAsiaTheme="minorHAnsi"/>
                <w:color w:val="000000"/>
                <w:lang w:eastAsia="en-US"/>
              </w:rPr>
            </w:pPr>
            <w:r w:rsidRPr="001016EE">
              <w:rPr>
                <w:rFonts w:eastAsiaTheme="minorHAnsi"/>
                <w:color w:val="000000"/>
                <w:lang w:eastAsia="en-US"/>
              </w:rPr>
              <w:t>С учетом положений Федерального закона № 461-ФЗ законопроектом предлагается наделить отдельными полномочиями Правительство Архангельской области, министерство труда, занятости и социального развития Архангельской области и органы местного самоуправления Архангельской области, а также:</w:t>
            </w:r>
          </w:p>
          <w:p w:rsidR="001016EE" w:rsidRDefault="006F0E14" w:rsidP="001016EE">
            <w:pPr>
              <w:autoSpaceDE w:val="0"/>
              <w:autoSpaceDN w:val="0"/>
              <w:adjustRightInd w:val="0"/>
              <w:ind w:left="-57" w:right="-113" w:firstLine="376"/>
              <w:rPr>
                <w:rFonts w:eastAsiaTheme="minorHAnsi"/>
                <w:color w:val="000000"/>
                <w:lang w:eastAsia="en-US"/>
              </w:rPr>
            </w:pPr>
            <w:r w:rsidRPr="001016EE">
              <w:rPr>
                <w:rFonts w:eastAsiaTheme="minorHAnsi"/>
                <w:color w:val="000000"/>
                <w:lang w:eastAsia="en-US"/>
              </w:rPr>
              <w:t xml:space="preserve">1) скорректировать категории лиц из числа детей-сирот, которым предоставляется выплата; </w:t>
            </w:r>
          </w:p>
          <w:p w:rsidR="001016EE" w:rsidRDefault="006F0E14" w:rsidP="001016EE">
            <w:pPr>
              <w:autoSpaceDE w:val="0"/>
              <w:autoSpaceDN w:val="0"/>
              <w:adjustRightInd w:val="0"/>
              <w:ind w:left="-57" w:right="-113" w:firstLine="376"/>
              <w:rPr>
                <w:rFonts w:eastAsiaTheme="minorHAnsi"/>
                <w:color w:val="000000"/>
                <w:lang w:eastAsia="en-US"/>
              </w:rPr>
            </w:pPr>
            <w:r w:rsidRPr="001016EE">
              <w:rPr>
                <w:rFonts w:eastAsiaTheme="minorHAnsi"/>
                <w:color w:val="000000"/>
                <w:lang w:eastAsia="en-US"/>
              </w:rPr>
              <w:t xml:space="preserve">2) определить категории лиц, которым будет предоставлено преимущественное право на получение выплаты; </w:t>
            </w:r>
          </w:p>
          <w:p w:rsidR="006F0E14" w:rsidRPr="001016EE" w:rsidRDefault="006F0E14" w:rsidP="001016EE">
            <w:pPr>
              <w:autoSpaceDE w:val="0"/>
              <w:autoSpaceDN w:val="0"/>
              <w:adjustRightInd w:val="0"/>
              <w:ind w:left="-57" w:right="-113" w:firstLine="376"/>
              <w:rPr>
                <w:rFonts w:eastAsiaTheme="minorHAnsi"/>
                <w:color w:val="000000"/>
                <w:lang w:eastAsia="en-US"/>
              </w:rPr>
            </w:pPr>
            <w:r w:rsidRPr="001016EE">
              <w:rPr>
                <w:rFonts w:eastAsiaTheme="minorHAnsi"/>
                <w:color w:val="000000"/>
                <w:lang w:eastAsia="en-US"/>
              </w:rPr>
              <w:t>3) определить ме</w:t>
            </w:r>
            <w:r w:rsidR="001016EE">
              <w:rPr>
                <w:rFonts w:eastAsiaTheme="minorHAnsi"/>
                <w:color w:val="000000"/>
                <w:lang w:eastAsia="en-US"/>
              </w:rPr>
              <w:t>ханизм расчета размера выплаты</w:t>
            </w:r>
            <w:r w:rsidRPr="001016EE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1016EE" w:rsidRDefault="006F0E14" w:rsidP="001016EE">
            <w:pPr>
              <w:autoSpaceDE w:val="0"/>
              <w:autoSpaceDN w:val="0"/>
              <w:adjustRightInd w:val="0"/>
              <w:ind w:left="-57" w:right="-113" w:firstLine="376"/>
              <w:rPr>
                <w:rFonts w:eastAsiaTheme="minorHAnsi"/>
                <w:color w:val="000000"/>
                <w:lang w:eastAsia="en-US"/>
              </w:rPr>
            </w:pPr>
            <w:r w:rsidRPr="001016EE">
              <w:rPr>
                <w:rFonts w:eastAsiaTheme="minorHAnsi"/>
                <w:color w:val="000000"/>
                <w:lang w:eastAsia="en-US"/>
              </w:rPr>
              <w:t xml:space="preserve">Согласно законопроекту преимущественное право </w:t>
            </w:r>
            <w:r w:rsidR="001016EE">
              <w:rPr>
                <w:rFonts w:eastAsiaTheme="minorHAnsi"/>
                <w:color w:val="000000"/>
                <w:lang w:eastAsia="en-US"/>
              </w:rPr>
              <w:br/>
            </w:r>
            <w:r w:rsidRPr="001016EE">
              <w:rPr>
                <w:rFonts w:eastAsiaTheme="minorHAnsi"/>
                <w:color w:val="000000"/>
                <w:lang w:eastAsia="en-US"/>
              </w:rPr>
              <w:t xml:space="preserve">на предоставление выплаты перед другими лицами, имеют следующие лица: </w:t>
            </w:r>
          </w:p>
          <w:p w:rsidR="001016EE" w:rsidRDefault="006F0E14" w:rsidP="001016EE">
            <w:pPr>
              <w:autoSpaceDE w:val="0"/>
              <w:autoSpaceDN w:val="0"/>
              <w:adjustRightInd w:val="0"/>
              <w:ind w:left="-57" w:right="-113" w:firstLine="376"/>
              <w:rPr>
                <w:rFonts w:eastAsiaTheme="minorHAnsi"/>
                <w:color w:val="000000"/>
                <w:lang w:eastAsia="en-US"/>
              </w:rPr>
            </w:pPr>
            <w:r w:rsidRPr="001016EE">
              <w:rPr>
                <w:rFonts w:eastAsiaTheme="minorHAnsi"/>
                <w:color w:val="000000"/>
                <w:lang w:eastAsia="en-US"/>
              </w:rPr>
              <w:t xml:space="preserve">1) подавшие заявление о предоставлении выплаты на приобретение благоустроенного жилого помещения </w:t>
            </w:r>
            <w:r w:rsidR="00240F1F">
              <w:rPr>
                <w:rFonts w:eastAsiaTheme="minorHAnsi"/>
                <w:color w:val="000000"/>
                <w:lang w:eastAsia="en-US"/>
              </w:rPr>
              <w:br/>
            </w:r>
            <w:r w:rsidRPr="001016EE">
              <w:rPr>
                <w:rFonts w:eastAsiaTheme="minorHAnsi"/>
                <w:color w:val="000000"/>
                <w:lang w:eastAsia="en-US"/>
              </w:rPr>
              <w:t xml:space="preserve">в общую собственность с несовершеннолетним ребенком (детьми) и (или) супругом или для полного погашения предоставленного на приобретение жилого помещения кредита (займа) по договору, обязательства заемщика </w:t>
            </w:r>
            <w:r w:rsidR="00240F1F">
              <w:rPr>
                <w:rFonts w:eastAsiaTheme="minorHAnsi"/>
                <w:color w:val="000000"/>
                <w:lang w:eastAsia="en-US"/>
              </w:rPr>
              <w:br/>
            </w:r>
            <w:r w:rsidRPr="001016EE">
              <w:rPr>
                <w:rFonts w:eastAsiaTheme="minorHAnsi"/>
                <w:color w:val="000000"/>
                <w:lang w:eastAsia="en-US"/>
              </w:rPr>
              <w:t xml:space="preserve">по которому обеспечены ипотекой, за счет выплаты </w:t>
            </w:r>
            <w:r w:rsidR="00240F1F">
              <w:rPr>
                <w:rFonts w:eastAsiaTheme="minorHAnsi"/>
                <w:color w:val="000000"/>
                <w:lang w:eastAsia="en-US"/>
              </w:rPr>
              <w:br/>
            </w:r>
            <w:r w:rsidRPr="001016EE">
              <w:rPr>
                <w:rFonts w:eastAsiaTheme="minorHAnsi"/>
                <w:color w:val="000000"/>
                <w:lang w:eastAsia="en-US"/>
              </w:rPr>
              <w:t xml:space="preserve">и использования средств (части средств) материнского (семейного) капитала; </w:t>
            </w:r>
          </w:p>
          <w:p w:rsidR="006F0E14" w:rsidRPr="001016EE" w:rsidRDefault="006F0E14" w:rsidP="001016EE">
            <w:pPr>
              <w:autoSpaceDE w:val="0"/>
              <w:autoSpaceDN w:val="0"/>
              <w:adjustRightInd w:val="0"/>
              <w:ind w:left="-57" w:right="-113" w:firstLine="376"/>
              <w:rPr>
                <w:rFonts w:eastAsiaTheme="minorHAnsi"/>
                <w:color w:val="000000"/>
                <w:lang w:eastAsia="en-US"/>
              </w:rPr>
            </w:pPr>
            <w:r w:rsidRPr="001016EE">
              <w:rPr>
                <w:rFonts w:eastAsiaTheme="minorHAnsi"/>
                <w:color w:val="000000"/>
                <w:lang w:eastAsia="en-US"/>
              </w:rPr>
              <w:t xml:space="preserve">2) принимавшие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 </w:t>
            </w:r>
          </w:p>
          <w:p w:rsidR="006F0E14" w:rsidRPr="001016EE" w:rsidRDefault="006F0E14" w:rsidP="001016EE">
            <w:pPr>
              <w:autoSpaceDE w:val="0"/>
              <w:autoSpaceDN w:val="0"/>
              <w:adjustRightInd w:val="0"/>
              <w:ind w:left="-57" w:right="-113" w:firstLine="376"/>
              <w:rPr>
                <w:rFonts w:eastAsiaTheme="minorHAnsi"/>
                <w:color w:val="000000"/>
                <w:lang w:eastAsia="en-US"/>
              </w:rPr>
            </w:pPr>
            <w:r w:rsidRPr="001016EE">
              <w:rPr>
                <w:rFonts w:eastAsiaTheme="minorHAnsi"/>
                <w:color w:val="000000"/>
                <w:lang w:eastAsia="en-US"/>
              </w:rPr>
              <w:t xml:space="preserve">2. Также Федеральным законом № 461-ФЗ предусмотрена возможность сокращения по инициативе лиц, которые относились к категории детей-сирот </w:t>
            </w:r>
            <w:r w:rsidR="001016EE">
              <w:rPr>
                <w:rFonts w:eastAsiaTheme="minorHAnsi"/>
                <w:color w:val="000000"/>
                <w:lang w:eastAsia="en-US"/>
              </w:rPr>
              <w:br/>
            </w:r>
            <w:r w:rsidRPr="001016EE">
              <w:rPr>
                <w:rFonts w:eastAsiaTheme="minorHAnsi"/>
                <w:color w:val="000000"/>
                <w:lang w:eastAsia="en-US"/>
              </w:rPr>
              <w:t xml:space="preserve">и детей, оставшихся без попечения родителей, лиц из их числа, срока действия договора найма </w:t>
            </w:r>
            <w:proofErr w:type="spellStart"/>
            <w:r w:rsidRPr="001016EE">
              <w:rPr>
                <w:rFonts w:eastAsiaTheme="minorHAnsi"/>
                <w:color w:val="000000"/>
                <w:lang w:eastAsia="en-US"/>
              </w:rPr>
              <w:t>специализирован</w:t>
            </w:r>
            <w:r w:rsidR="001016EE">
              <w:rPr>
                <w:rFonts w:eastAsiaTheme="minorHAnsi"/>
                <w:color w:val="000000"/>
                <w:lang w:eastAsia="en-US"/>
              </w:rPr>
              <w:t>-</w:t>
            </w:r>
            <w:r w:rsidRPr="001016EE">
              <w:rPr>
                <w:rFonts w:eastAsiaTheme="minorHAnsi"/>
                <w:color w:val="000000"/>
                <w:lang w:eastAsia="en-US"/>
              </w:rPr>
              <w:lastRenderedPageBreak/>
              <w:t>ного</w:t>
            </w:r>
            <w:proofErr w:type="spellEnd"/>
            <w:r w:rsidRPr="001016EE">
              <w:rPr>
                <w:rFonts w:eastAsiaTheme="minorHAnsi"/>
                <w:color w:val="000000"/>
                <w:lang w:eastAsia="en-US"/>
              </w:rPr>
              <w:t xml:space="preserve"> жилого помещения, но не более чем на два года </w:t>
            </w:r>
            <w:r w:rsidR="001016EE">
              <w:rPr>
                <w:rFonts w:eastAsiaTheme="minorHAnsi"/>
                <w:color w:val="000000"/>
                <w:lang w:eastAsia="en-US"/>
              </w:rPr>
              <w:br/>
            </w:r>
            <w:r w:rsidRPr="001016EE">
              <w:rPr>
                <w:rFonts w:eastAsiaTheme="minorHAnsi"/>
                <w:color w:val="000000"/>
                <w:lang w:eastAsia="en-US"/>
              </w:rPr>
              <w:t>(с пяти до трех лет).</w:t>
            </w:r>
          </w:p>
          <w:p w:rsidR="006F0E14" w:rsidRPr="001016EE" w:rsidRDefault="006F0E14" w:rsidP="001016EE">
            <w:pPr>
              <w:autoSpaceDE w:val="0"/>
              <w:autoSpaceDN w:val="0"/>
              <w:adjustRightInd w:val="0"/>
              <w:ind w:left="-57" w:right="-113" w:firstLine="376"/>
              <w:rPr>
                <w:rFonts w:eastAsiaTheme="minorHAnsi"/>
                <w:color w:val="000000"/>
                <w:lang w:eastAsia="en-US"/>
              </w:rPr>
            </w:pPr>
            <w:r w:rsidRPr="001016EE">
              <w:rPr>
                <w:rFonts w:eastAsiaTheme="minorHAnsi"/>
                <w:color w:val="000000"/>
                <w:lang w:eastAsia="en-US"/>
              </w:rPr>
              <w:t xml:space="preserve">К законопроекту поступили отзывы об отсутствии замечаний и предложений Управления Министерства юстиции Российской Федерации по Архангельской области и Ненецкому автономному округу, </w:t>
            </w:r>
            <w:proofErr w:type="spellStart"/>
            <w:r w:rsidRPr="001016EE">
              <w:rPr>
                <w:rFonts w:eastAsiaTheme="minorHAnsi"/>
                <w:color w:val="000000"/>
                <w:lang w:eastAsia="en-US"/>
              </w:rPr>
              <w:t>администра</w:t>
            </w:r>
            <w:r w:rsidR="001016EE">
              <w:rPr>
                <w:rFonts w:eastAsiaTheme="minorHAnsi"/>
                <w:color w:val="000000"/>
                <w:lang w:eastAsia="en-US"/>
              </w:rPr>
              <w:t>-</w:t>
            </w:r>
            <w:r w:rsidRPr="001016EE">
              <w:rPr>
                <w:rFonts w:eastAsiaTheme="minorHAnsi"/>
                <w:color w:val="000000"/>
                <w:lang w:eastAsia="en-US"/>
              </w:rPr>
              <w:t>ций</w:t>
            </w:r>
            <w:proofErr w:type="spellEnd"/>
            <w:r w:rsidRPr="001016EE">
              <w:rPr>
                <w:rFonts w:eastAsiaTheme="minorHAnsi"/>
                <w:color w:val="000000"/>
                <w:lang w:eastAsia="en-US"/>
              </w:rPr>
              <w:t xml:space="preserve"> Шенкурского и </w:t>
            </w:r>
            <w:proofErr w:type="spellStart"/>
            <w:r w:rsidRPr="001016EE">
              <w:rPr>
                <w:rFonts w:eastAsiaTheme="minorHAnsi"/>
                <w:color w:val="000000"/>
                <w:lang w:eastAsia="en-US"/>
              </w:rPr>
              <w:t>Устьянского</w:t>
            </w:r>
            <w:proofErr w:type="spellEnd"/>
            <w:r w:rsidRPr="001016EE">
              <w:rPr>
                <w:rFonts w:eastAsiaTheme="minorHAnsi"/>
                <w:color w:val="000000"/>
                <w:lang w:eastAsia="en-US"/>
              </w:rPr>
              <w:t xml:space="preserve"> муниципальных округов Архангельской области, Вельского, Онежского и Ленского муниципальных районов Архангельской области, городского округа «Город Коряжма», председателя Собрания депутатов Каргопольского муниципального округа Архангельской области.</w:t>
            </w:r>
          </w:p>
          <w:p w:rsidR="008318B7" w:rsidRPr="001016EE" w:rsidRDefault="006F0E14" w:rsidP="001016EE">
            <w:pPr>
              <w:ind w:left="-57" w:right="-113" w:firstLine="376"/>
              <w:rPr>
                <w:rFonts w:eastAsiaTheme="minorHAnsi"/>
                <w:lang w:eastAsia="en-US"/>
              </w:rPr>
            </w:pPr>
            <w:r w:rsidRPr="001016EE">
              <w:rPr>
                <w:rFonts w:eastAsiaTheme="minorHAnsi"/>
                <w:color w:val="000000"/>
                <w:lang w:eastAsia="en-US"/>
              </w:rPr>
              <w:t>Правовое управление аппарата Архангельского областного Собрания депутатов полагает возможным рассмотрение законопроекта</w:t>
            </w:r>
            <w:r w:rsidR="001016EE" w:rsidRPr="001016EE">
              <w:rPr>
                <w:rFonts w:eastAsiaTheme="minorHAnsi"/>
                <w:lang w:eastAsia="en-US"/>
              </w:rPr>
              <w:t>.</w:t>
            </w:r>
          </w:p>
          <w:p w:rsidR="00240F1F" w:rsidRDefault="00240F1F" w:rsidP="001016EE">
            <w:pPr>
              <w:ind w:left="-57" w:right="-113" w:firstLine="376"/>
              <w:rPr>
                <w:rFonts w:eastAsiaTheme="minorHAnsi"/>
                <w:lang w:eastAsia="en-US"/>
              </w:rPr>
            </w:pPr>
          </w:p>
          <w:p w:rsidR="001016EE" w:rsidRPr="001016EE" w:rsidRDefault="001016EE" w:rsidP="001016EE">
            <w:pPr>
              <w:ind w:left="-57" w:right="-113" w:firstLine="376"/>
              <w:rPr>
                <w:rFonts w:eastAsiaTheme="minorHAnsi"/>
                <w:bCs/>
                <w:color w:val="000000"/>
                <w:lang w:eastAsia="en-US"/>
              </w:rPr>
            </w:pPr>
            <w:r w:rsidRPr="001016EE">
              <w:rPr>
                <w:rFonts w:eastAsiaTheme="minorHAnsi"/>
                <w:lang w:eastAsia="en-US"/>
              </w:rPr>
              <w:t xml:space="preserve">Для рассмотрения законопроекта во втором чтении на одной сессии внесены </w:t>
            </w:r>
            <w:r w:rsidR="00CA3F3C" w:rsidRPr="001016EE">
              <w:rPr>
                <w:rFonts w:eastAsiaTheme="minorHAnsi"/>
                <w:lang w:eastAsia="en-US"/>
              </w:rPr>
              <w:t xml:space="preserve">также </w:t>
            </w:r>
            <w:r w:rsidRPr="001016EE">
              <w:rPr>
                <w:rFonts w:eastAsiaTheme="minorHAnsi"/>
                <w:lang w:eastAsia="en-US"/>
              </w:rPr>
              <w:t>поправки</w:t>
            </w:r>
            <w:r w:rsidRPr="001016EE">
              <w:rPr>
                <w:rFonts w:eastAsiaTheme="minorHAnsi"/>
                <w:bCs/>
                <w:color w:val="000000"/>
                <w:lang w:eastAsia="en-US"/>
              </w:rPr>
              <w:t>, в том числе устанавливающие, что:</w:t>
            </w:r>
          </w:p>
          <w:p w:rsidR="001016EE" w:rsidRPr="001016EE" w:rsidRDefault="001016EE" w:rsidP="001016EE">
            <w:pPr>
              <w:ind w:left="-57" w:right="-113" w:firstLine="376"/>
              <w:rPr>
                <w:rFonts w:eastAsiaTheme="minorHAnsi"/>
                <w:bCs/>
                <w:color w:val="000000"/>
                <w:lang w:eastAsia="en-US"/>
              </w:rPr>
            </w:pPr>
            <w:r w:rsidRPr="001016EE">
              <w:rPr>
                <w:rFonts w:eastAsiaTheme="minorHAnsi"/>
                <w:bCs/>
                <w:color w:val="000000"/>
                <w:lang w:eastAsia="en-US"/>
              </w:rPr>
              <w:t xml:space="preserve">понятие «трудная жизненная ситуация» в </w:t>
            </w:r>
            <w:r w:rsidR="00CA3F3C">
              <w:rPr>
                <w:rFonts w:eastAsiaTheme="minorHAnsi"/>
                <w:bCs/>
                <w:color w:val="000000"/>
                <w:lang w:eastAsia="en-US"/>
              </w:rPr>
              <w:t>настоящем</w:t>
            </w:r>
            <w:r w:rsidRPr="001016EE">
              <w:rPr>
                <w:rFonts w:eastAsiaTheme="minorHAnsi"/>
                <w:bCs/>
                <w:color w:val="000000"/>
                <w:lang w:eastAsia="en-US"/>
              </w:rPr>
              <w:t xml:space="preserve"> законе применяется в значении, предусмотренном Федеральным законом от 17 июля 1999 года № 178-ФЗ «О государственной социальной помощи»;</w:t>
            </w:r>
          </w:p>
          <w:p w:rsidR="001016EE" w:rsidRPr="001016EE" w:rsidRDefault="001016EE" w:rsidP="001016EE">
            <w:pPr>
              <w:ind w:left="-57" w:right="-113" w:firstLine="376"/>
              <w:rPr>
                <w:rFonts w:eastAsiaTheme="minorHAnsi"/>
                <w:bCs/>
                <w:color w:val="000000"/>
                <w:lang w:eastAsia="en-US"/>
              </w:rPr>
            </w:pPr>
            <w:r w:rsidRPr="001016EE">
              <w:rPr>
                <w:rFonts w:eastAsiaTheme="minorHAnsi"/>
                <w:bCs/>
                <w:color w:val="000000"/>
                <w:lang w:eastAsia="en-US"/>
              </w:rPr>
              <w:t xml:space="preserve">если количество заявлений о предоставлении выплаты превышает количество сертификатов, включенных в реестр, выдача сертификатов </w:t>
            </w:r>
            <w:proofErr w:type="spellStart"/>
            <w:r w:rsidR="00240F1F">
              <w:rPr>
                <w:rFonts w:eastAsiaTheme="minorHAnsi"/>
                <w:bCs/>
                <w:color w:val="000000"/>
                <w:lang w:eastAsia="en-US"/>
              </w:rPr>
              <w:t>осуществляяе</w:t>
            </w:r>
            <w:r w:rsidR="00240F1F" w:rsidRPr="001016EE">
              <w:rPr>
                <w:rFonts w:eastAsiaTheme="minorHAnsi"/>
                <w:bCs/>
                <w:color w:val="000000"/>
                <w:lang w:eastAsia="en-US"/>
              </w:rPr>
              <w:t>тся</w:t>
            </w:r>
            <w:proofErr w:type="spellEnd"/>
            <w:r w:rsidRPr="001016EE">
              <w:rPr>
                <w:rFonts w:eastAsiaTheme="minorHAnsi"/>
                <w:bCs/>
                <w:color w:val="000000"/>
                <w:lang w:eastAsia="en-US"/>
              </w:rPr>
              <w:t xml:space="preserve"> в порядке очередности исходя из даты подачи заявлений;</w:t>
            </w:r>
          </w:p>
          <w:p w:rsidR="001016EE" w:rsidRPr="001016EE" w:rsidRDefault="001016EE" w:rsidP="001016EE">
            <w:pPr>
              <w:ind w:left="-57" w:right="-113" w:firstLine="376"/>
              <w:rPr>
                <w:rFonts w:eastAsiaTheme="minorHAnsi"/>
                <w:bCs/>
                <w:color w:val="000000"/>
                <w:lang w:eastAsia="en-US"/>
              </w:rPr>
            </w:pPr>
            <w:r w:rsidRPr="001016EE">
              <w:rPr>
                <w:rFonts w:eastAsiaTheme="minorHAnsi"/>
                <w:bCs/>
                <w:color w:val="000000"/>
                <w:lang w:eastAsia="en-US"/>
              </w:rPr>
              <w:t xml:space="preserve">общая/долевая площадь приобретаемого жилого помещения не может быть менее нормы предоставления площади жилого помещения по договору социального найма, установленной органами местного </w:t>
            </w:r>
            <w:proofErr w:type="spellStart"/>
            <w:r w:rsidRPr="001016EE">
              <w:rPr>
                <w:rFonts w:eastAsiaTheme="minorHAnsi"/>
                <w:bCs/>
                <w:color w:val="000000"/>
                <w:lang w:eastAsia="en-US"/>
              </w:rPr>
              <w:t>самоуправ</w:t>
            </w:r>
            <w:r w:rsidR="00CA3F3C">
              <w:rPr>
                <w:rFonts w:eastAsiaTheme="minorHAnsi"/>
                <w:bCs/>
                <w:color w:val="000000"/>
                <w:lang w:eastAsia="en-US"/>
              </w:rPr>
              <w:t>-</w:t>
            </w:r>
            <w:r w:rsidRPr="001016EE">
              <w:rPr>
                <w:rFonts w:eastAsiaTheme="minorHAnsi"/>
                <w:bCs/>
                <w:color w:val="000000"/>
                <w:lang w:eastAsia="en-US"/>
              </w:rPr>
              <w:t>ления</w:t>
            </w:r>
            <w:proofErr w:type="spellEnd"/>
            <w:r w:rsidRPr="001016EE">
              <w:rPr>
                <w:rFonts w:eastAsiaTheme="minorHAnsi"/>
                <w:bCs/>
                <w:color w:val="000000"/>
                <w:lang w:eastAsia="en-US"/>
              </w:rPr>
              <w:t xml:space="preserve"> по местонахождению данного жилого помещения;</w:t>
            </w:r>
          </w:p>
          <w:p w:rsidR="001016EE" w:rsidRPr="001016EE" w:rsidRDefault="001016EE" w:rsidP="001016EE">
            <w:pPr>
              <w:ind w:left="-57" w:right="-113" w:firstLine="376"/>
              <w:rPr>
                <w:rFonts w:eastAsiaTheme="minorHAnsi"/>
                <w:bCs/>
                <w:color w:val="000000"/>
                <w:lang w:eastAsia="en-US"/>
              </w:rPr>
            </w:pPr>
            <w:r w:rsidRPr="001016EE">
              <w:rPr>
                <w:rFonts w:eastAsiaTheme="minorHAnsi"/>
                <w:bCs/>
                <w:color w:val="000000"/>
                <w:lang w:eastAsia="en-US"/>
              </w:rPr>
              <w:t>ответственность за выбор приобретаемого жилого помещения и за приобретенное жилое помещение несет получатель выплаты;</w:t>
            </w:r>
          </w:p>
          <w:p w:rsidR="001016EE" w:rsidRPr="001016EE" w:rsidRDefault="001016EE" w:rsidP="001016EE">
            <w:pPr>
              <w:ind w:left="-57" w:right="-113" w:firstLine="376"/>
              <w:rPr>
                <w:rFonts w:eastAsiaTheme="minorHAnsi"/>
                <w:bCs/>
                <w:color w:val="000000"/>
                <w:lang w:eastAsia="en-US"/>
              </w:rPr>
            </w:pPr>
            <w:r w:rsidRPr="001016EE">
              <w:rPr>
                <w:rFonts w:eastAsiaTheme="minorHAnsi"/>
                <w:bCs/>
                <w:color w:val="000000"/>
                <w:lang w:eastAsia="en-US"/>
              </w:rPr>
              <w:t xml:space="preserve">срок действия сертификата определяется </w:t>
            </w:r>
            <w:proofErr w:type="spellStart"/>
            <w:r w:rsidRPr="001016EE">
              <w:rPr>
                <w:rFonts w:eastAsiaTheme="minorHAnsi"/>
                <w:bCs/>
                <w:color w:val="000000"/>
                <w:lang w:eastAsia="en-US"/>
              </w:rPr>
              <w:t>постановле</w:t>
            </w:r>
            <w:r w:rsidR="00CA3F3C">
              <w:rPr>
                <w:rFonts w:eastAsiaTheme="minorHAnsi"/>
                <w:bCs/>
                <w:color w:val="000000"/>
                <w:lang w:eastAsia="en-US"/>
              </w:rPr>
              <w:t>-</w:t>
            </w:r>
            <w:r w:rsidRPr="001016EE">
              <w:rPr>
                <w:rFonts w:eastAsiaTheme="minorHAnsi"/>
                <w:bCs/>
                <w:color w:val="000000"/>
                <w:lang w:eastAsia="en-US"/>
              </w:rPr>
              <w:lastRenderedPageBreak/>
              <w:t>нием</w:t>
            </w:r>
            <w:proofErr w:type="spellEnd"/>
            <w:r w:rsidRPr="001016EE">
              <w:rPr>
                <w:rFonts w:eastAsiaTheme="minorHAnsi"/>
                <w:bCs/>
                <w:color w:val="000000"/>
                <w:lang w:eastAsia="en-US"/>
              </w:rPr>
              <w:t xml:space="preserve"> Правительства Архангельской области и не может составлять менее 6 месяцев с даты выдачи сертификата заявителю;</w:t>
            </w:r>
          </w:p>
          <w:p w:rsidR="001016EE" w:rsidRPr="001016EE" w:rsidRDefault="001016EE" w:rsidP="00240F1F">
            <w:pPr>
              <w:ind w:left="-57" w:right="-113" w:firstLine="376"/>
              <w:rPr>
                <w:rFonts w:eastAsiaTheme="minorHAnsi"/>
                <w:lang w:eastAsia="en-US"/>
              </w:rPr>
            </w:pPr>
            <w:r w:rsidRPr="001016EE">
              <w:rPr>
                <w:rFonts w:eastAsiaTheme="minorHAnsi"/>
                <w:bCs/>
                <w:color w:val="000000"/>
                <w:lang w:eastAsia="en-US"/>
              </w:rPr>
              <w:t xml:space="preserve">лица, которым до дня вступления в силу настоящего закона выданы государственные жилищные сертификаты Архангельской области, срок действия которых истекает после дня вступления в силу настоящего закона, имеют право на реализацию данных сертификатов в пределах срока их действия в порядке </w:t>
            </w:r>
            <w:r w:rsidR="00CA3F3C">
              <w:rPr>
                <w:rFonts w:eastAsiaTheme="minorHAnsi"/>
                <w:bCs/>
                <w:color w:val="000000"/>
                <w:lang w:eastAsia="en-US"/>
              </w:rPr>
              <w:br/>
            </w:r>
            <w:r w:rsidRPr="001016EE">
              <w:rPr>
                <w:rFonts w:eastAsiaTheme="minorHAnsi"/>
                <w:bCs/>
                <w:color w:val="000000"/>
                <w:lang w:eastAsia="en-US"/>
              </w:rPr>
              <w:t xml:space="preserve">и на условиях, предусмотренных до вступления закона </w:t>
            </w:r>
            <w:r w:rsidR="00CA3F3C">
              <w:rPr>
                <w:rFonts w:eastAsiaTheme="minorHAnsi"/>
                <w:bCs/>
                <w:color w:val="000000"/>
                <w:lang w:eastAsia="en-US"/>
              </w:rPr>
              <w:br/>
            </w:r>
            <w:r w:rsidRPr="001016EE">
              <w:rPr>
                <w:rFonts w:eastAsiaTheme="minorHAnsi"/>
                <w:bCs/>
                <w:color w:val="000000"/>
                <w:lang w:eastAsia="en-US"/>
              </w:rPr>
              <w:t xml:space="preserve">в силу. По истечении срока действия указанного сертификата гражданин вправе подать в </w:t>
            </w:r>
            <w:proofErr w:type="spellStart"/>
            <w:r w:rsidRPr="001016EE">
              <w:rPr>
                <w:rFonts w:eastAsiaTheme="minorHAnsi"/>
                <w:bCs/>
                <w:color w:val="000000"/>
                <w:lang w:eastAsia="en-US"/>
              </w:rPr>
              <w:t>уполномочен</w:t>
            </w:r>
            <w:r w:rsidR="00CA3F3C">
              <w:rPr>
                <w:rFonts w:eastAsiaTheme="minorHAnsi"/>
                <w:bCs/>
                <w:color w:val="000000"/>
                <w:lang w:eastAsia="en-US"/>
              </w:rPr>
              <w:t>-</w:t>
            </w:r>
            <w:r w:rsidRPr="001016EE">
              <w:rPr>
                <w:rFonts w:eastAsiaTheme="minorHAnsi"/>
                <w:bCs/>
                <w:color w:val="000000"/>
                <w:lang w:eastAsia="en-US"/>
              </w:rPr>
              <w:t>ный</w:t>
            </w:r>
            <w:proofErr w:type="spellEnd"/>
            <w:r w:rsidRPr="001016EE">
              <w:rPr>
                <w:rFonts w:eastAsiaTheme="minorHAnsi"/>
                <w:bCs/>
                <w:color w:val="000000"/>
                <w:lang w:eastAsia="en-US"/>
              </w:rPr>
              <w:t xml:space="preserve"> орган местного самоуправления заявление </w:t>
            </w:r>
            <w:r w:rsidR="00CA3F3C">
              <w:rPr>
                <w:rFonts w:eastAsiaTheme="minorHAnsi"/>
                <w:bCs/>
                <w:color w:val="000000"/>
                <w:lang w:eastAsia="en-US"/>
              </w:rPr>
              <w:br/>
            </w:r>
            <w:r w:rsidRPr="001016EE">
              <w:rPr>
                <w:rFonts w:eastAsiaTheme="minorHAnsi"/>
                <w:bCs/>
                <w:color w:val="000000"/>
                <w:lang w:eastAsia="en-US"/>
              </w:rPr>
              <w:t>о переоформлении государственного жилищного сертификата на срок действия до 31 декабря 2024 года</w:t>
            </w:r>
          </w:p>
        </w:tc>
        <w:tc>
          <w:tcPr>
            <w:tcW w:w="1983" w:type="dxa"/>
          </w:tcPr>
          <w:p w:rsidR="008318B7" w:rsidRPr="00AB0DAE" w:rsidRDefault="00187780" w:rsidP="00187780">
            <w:r w:rsidRPr="00AB0DAE">
              <w:lastRenderedPageBreak/>
              <w:t>Вне</w:t>
            </w:r>
            <w:r w:rsidR="008318B7" w:rsidRPr="00AB0DAE">
              <w:t xml:space="preserve"> план</w:t>
            </w:r>
            <w:r w:rsidRPr="00AB0DAE">
              <w:t>а</w:t>
            </w:r>
          </w:p>
        </w:tc>
        <w:tc>
          <w:tcPr>
            <w:tcW w:w="2269" w:type="dxa"/>
          </w:tcPr>
          <w:p w:rsidR="008318B7" w:rsidRPr="00AB0DAE" w:rsidRDefault="0079115B" w:rsidP="00AB0DAE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53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Комитет предлагает депутатам Архангельского областного Собрания депутатов</w:t>
            </w:r>
            <w:r w:rsidRPr="00515530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поддержать </w:t>
            </w:r>
            <w:r w:rsidR="00AB0DAE" w:rsidRPr="00AB0DAE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  <w:r w:rsidR="00AB0DAE" w:rsidRPr="00AB0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Губернатора Архангельской области </w:t>
            </w:r>
            <w:proofErr w:type="spellStart"/>
            <w:r w:rsidR="00AB0DAE" w:rsidRPr="00AB0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Цыбульского</w:t>
            </w:r>
            <w:proofErr w:type="spellEnd"/>
            <w:r w:rsidR="00AB0DAE" w:rsidRPr="00AB0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А.В.</w:t>
            </w:r>
            <w:r w:rsidR="00AB0DAE" w:rsidRPr="00AB0DAE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принять законопроект </w:t>
            </w:r>
            <w:r w:rsidR="00AB0DAE" w:rsidRPr="00AB0D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двух чтениях </w:t>
            </w:r>
            <w:r w:rsidR="00AB0DAE" w:rsidRPr="00AB0D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период одной сессии </w:t>
            </w:r>
            <w:r w:rsidR="00AB0DAE" w:rsidRPr="00AB0D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рекомендовать </w:t>
            </w:r>
            <w:r w:rsidR="00AB0DAE" w:rsidRPr="00AB0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рассмотреть </w:t>
            </w:r>
            <w:r w:rsidR="00AB0DAE" w:rsidRPr="00AB0D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принять законопроект </w:t>
            </w:r>
            <w:r w:rsidR="00AB0DAE" w:rsidRPr="00AB0D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седьмой сессии </w:t>
            </w:r>
            <w:r w:rsidR="00AB0DAE" w:rsidRPr="00AB0DA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Архангельского областного Собрания депутатов </w:t>
            </w:r>
          </w:p>
        </w:tc>
      </w:tr>
      <w:tr w:rsidR="008318B7" w:rsidRPr="00AB0DAE" w:rsidTr="00922111">
        <w:tc>
          <w:tcPr>
            <w:tcW w:w="587" w:type="dxa"/>
          </w:tcPr>
          <w:p w:rsidR="008318B7" w:rsidRPr="00AB0DAE" w:rsidRDefault="008318B7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AB0DA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56" w:type="dxa"/>
          </w:tcPr>
          <w:p w:rsidR="008318B7" w:rsidRPr="00AB0DAE" w:rsidRDefault="004F6167" w:rsidP="00AB0DAE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r w:rsidRPr="00AB0DAE">
              <w:rPr>
                <w:color w:val="000000"/>
                <w:sz w:val="24"/>
                <w:szCs w:val="24"/>
                <w:shd w:val="clear" w:color="auto" w:fill="FFFFFF"/>
              </w:rPr>
              <w:t xml:space="preserve">О проекте областного закона № пз8/67 </w:t>
            </w:r>
            <w:r w:rsidR="00AB0DAE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B0DAE">
              <w:rPr>
                <w:color w:val="000000"/>
                <w:sz w:val="24"/>
                <w:szCs w:val="24"/>
                <w:shd w:val="clear" w:color="auto" w:fill="FFFFFF"/>
              </w:rPr>
              <w:t xml:space="preserve">«О внесении изменения в статью 10 областного закона «О профессиональной ориентации </w:t>
            </w:r>
            <w:r w:rsidR="00AB0DAE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B0DAE">
              <w:rPr>
                <w:color w:val="000000"/>
                <w:sz w:val="24"/>
                <w:szCs w:val="24"/>
                <w:shd w:val="clear" w:color="auto" w:fill="FFFFFF"/>
              </w:rPr>
              <w:t xml:space="preserve">и содействии трудоустройству молодежи </w:t>
            </w:r>
            <w:r w:rsidR="00AB0DAE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B0DAE">
              <w:rPr>
                <w:color w:val="000000"/>
                <w:sz w:val="24"/>
                <w:szCs w:val="24"/>
                <w:shd w:val="clear" w:color="auto" w:fill="FFFFFF"/>
              </w:rPr>
              <w:t>в Архангельской области»</w:t>
            </w:r>
          </w:p>
        </w:tc>
        <w:tc>
          <w:tcPr>
            <w:tcW w:w="2267" w:type="dxa"/>
          </w:tcPr>
          <w:p w:rsidR="004F6167" w:rsidRPr="00AB0DAE" w:rsidRDefault="004F6167" w:rsidP="004F6167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Губернатор Архангельской области </w:t>
            </w:r>
          </w:p>
          <w:p w:rsidR="008318B7" w:rsidRPr="00AB0DAE" w:rsidRDefault="004F6167" w:rsidP="004F6167">
            <w:pPr>
              <w:pStyle w:val="a3"/>
              <w:widowControl w:val="0"/>
              <w:ind w:left="-57" w:right="-57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B0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AB0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А.В./</w:t>
            </w:r>
          </w:p>
          <w:p w:rsidR="004F6167" w:rsidRPr="00AB0DAE" w:rsidRDefault="004F6167" w:rsidP="004F6167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AB0DAE">
              <w:rPr>
                <w:sz w:val="24"/>
                <w:szCs w:val="24"/>
              </w:rPr>
              <w:t xml:space="preserve">заместитель министра – начальник управления труда </w:t>
            </w:r>
            <w:r w:rsidR="00AB0DAE">
              <w:rPr>
                <w:sz w:val="24"/>
                <w:szCs w:val="24"/>
              </w:rPr>
              <w:br/>
            </w:r>
            <w:r w:rsidRPr="00AB0DAE">
              <w:rPr>
                <w:sz w:val="24"/>
                <w:szCs w:val="24"/>
              </w:rPr>
              <w:t xml:space="preserve">и занятости министерства труда, занятости </w:t>
            </w:r>
            <w:r w:rsidR="00AB0DAE">
              <w:rPr>
                <w:sz w:val="24"/>
                <w:szCs w:val="24"/>
              </w:rPr>
              <w:br/>
            </w:r>
            <w:r w:rsidRPr="00AB0DAE">
              <w:rPr>
                <w:sz w:val="24"/>
                <w:szCs w:val="24"/>
              </w:rPr>
              <w:t>и социального развития Архангельской области Шевелев П.В.</w:t>
            </w:r>
          </w:p>
        </w:tc>
        <w:tc>
          <w:tcPr>
            <w:tcW w:w="5955" w:type="dxa"/>
          </w:tcPr>
          <w:p w:rsidR="00B939A3" w:rsidRPr="00B939A3" w:rsidRDefault="00B939A3" w:rsidP="00876427">
            <w:pPr>
              <w:autoSpaceDE w:val="0"/>
              <w:autoSpaceDN w:val="0"/>
              <w:adjustRightInd w:val="0"/>
              <w:ind w:right="-113" w:firstLine="319"/>
              <w:rPr>
                <w:rFonts w:eastAsiaTheme="minorHAnsi"/>
                <w:color w:val="000000"/>
                <w:lang w:eastAsia="en-US"/>
              </w:rPr>
            </w:pPr>
            <w:r w:rsidRPr="00B939A3">
              <w:rPr>
                <w:rFonts w:eastAsiaTheme="minorHAnsi"/>
                <w:color w:val="000000"/>
                <w:lang w:eastAsia="en-US"/>
              </w:rPr>
              <w:t xml:space="preserve">Законопроект разработан в целях совершенствования механизма стимулирования работодателей </w:t>
            </w:r>
            <w:r w:rsidR="00876427">
              <w:rPr>
                <w:rFonts w:eastAsiaTheme="minorHAnsi"/>
                <w:color w:val="000000"/>
                <w:lang w:eastAsia="en-US"/>
              </w:rPr>
              <w:br/>
            </w:r>
            <w:r w:rsidRPr="00B939A3">
              <w:rPr>
                <w:rFonts w:eastAsiaTheme="minorHAnsi"/>
                <w:color w:val="000000"/>
                <w:lang w:eastAsia="en-US"/>
              </w:rPr>
              <w:t xml:space="preserve">к трудоустройству отдельных категорий молодых граждан. Предлагается скорректировать предельный максимальный размер компенсации </w:t>
            </w:r>
            <w:r w:rsidR="00876427">
              <w:rPr>
                <w:rFonts w:eastAsiaTheme="minorHAnsi"/>
                <w:color w:val="000000"/>
                <w:lang w:eastAsia="en-US"/>
              </w:rPr>
              <w:t>–</w:t>
            </w:r>
            <w:r w:rsidRPr="00B939A3">
              <w:rPr>
                <w:rFonts w:eastAsiaTheme="minorHAnsi"/>
                <w:color w:val="000000"/>
                <w:lang w:eastAsia="en-US"/>
              </w:rPr>
              <w:t xml:space="preserve"> не более 31 000 рублей за месяц в течение срока действия трудового договора, заключенного между работодателем </w:t>
            </w:r>
            <w:r w:rsidR="00876427">
              <w:rPr>
                <w:rFonts w:eastAsiaTheme="minorHAnsi"/>
                <w:color w:val="000000"/>
                <w:lang w:eastAsia="en-US"/>
              </w:rPr>
              <w:br/>
            </w:r>
            <w:r w:rsidRPr="00B939A3">
              <w:rPr>
                <w:rFonts w:eastAsiaTheme="minorHAnsi"/>
                <w:color w:val="000000"/>
                <w:lang w:eastAsia="en-US"/>
              </w:rPr>
              <w:t>и молодым гражданином, но не более чем за три месяца.</w:t>
            </w:r>
          </w:p>
          <w:p w:rsidR="00B939A3" w:rsidRPr="00B939A3" w:rsidRDefault="00B939A3" w:rsidP="00876427">
            <w:pPr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color w:val="000000"/>
                <w:lang w:eastAsia="en-US"/>
              </w:rPr>
            </w:pPr>
            <w:r w:rsidRPr="00B939A3">
              <w:rPr>
                <w:rFonts w:eastAsiaTheme="minorHAnsi"/>
                <w:color w:val="000000"/>
                <w:lang w:eastAsia="en-US"/>
              </w:rPr>
              <w:t xml:space="preserve">К законопроекту поступили отзывы об отсутствии замечаний и предложений Управления Министерства юстиции Российской Федерации по Архангельской области и Ненецкому автономному округу, Прокуратуры Архангельской области, администраций Шенкурского и </w:t>
            </w:r>
            <w:proofErr w:type="spellStart"/>
            <w:r w:rsidRPr="00B939A3">
              <w:rPr>
                <w:rFonts w:eastAsiaTheme="minorHAnsi"/>
                <w:color w:val="000000"/>
                <w:lang w:eastAsia="en-US"/>
              </w:rPr>
              <w:t>Устьянского</w:t>
            </w:r>
            <w:proofErr w:type="spellEnd"/>
            <w:r w:rsidRPr="00B939A3">
              <w:rPr>
                <w:rFonts w:eastAsiaTheme="minorHAnsi"/>
                <w:color w:val="000000"/>
                <w:lang w:eastAsia="en-US"/>
              </w:rPr>
              <w:t xml:space="preserve"> муниципальных округов Архангельской области, Вельского, Онежского </w:t>
            </w:r>
            <w:r w:rsidR="00876427">
              <w:rPr>
                <w:rFonts w:eastAsiaTheme="minorHAnsi"/>
                <w:color w:val="000000"/>
                <w:lang w:eastAsia="en-US"/>
              </w:rPr>
              <w:br/>
            </w:r>
            <w:r w:rsidRPr="00B939A3">
              <w:rPr>
                <w:rFonts w:eastAsiaTheme="minorHAnsi"/>
                <w:color w:val="000000"/>
                <w:lang w:eastAsia="en-US"/>
              </w:rPr>
              <w:t>и Ленского муниципальных районов Архангельской области, председателя Собрания депутатов Каргопольского муниципального округа Архангельской области.</w:t>
            </w:r>
          </w:p>
          <w:p w:rsidR="008318B7" w:rsidRPr="00B939A3" w:rsidRDefault="00B939A3" w:rsidP="00876427">
            <w:pPr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color w:val="000000"/>
                <w:lang w:eastAsia="en-US"/>
              </w:rPr>
            </w:pPr>
            <w:r w:rsidRPr="00B939A3">
              <w:rPr>
                <w:rFonts w:eastAsiaTheme="minorHAnsi"/>
                <w:color w:val="000000"/>
                <w:lang w:eastAsia="en-US"/>
              </w:rPr>
              <w:t>Правовое управление аппарата Архангельского областного Собрания депутатов полагает возможным рассмотрение законопроекта</w:t>
            </w:r>
          </w:p>
        </w:tc>
        <w:tc>
          <w:tcPr>
            <w:tcW w:w="1983" w:type="dxa"/>
          </w:tcPr>
          <w:p w:rsidR="008318B7" w:rsidRPr="00AB0DAE" w:rsidRDefault="008318B7" w:rsidP="007D10D2">
            <w:r w:rsidRPr="00AB0DAE">
              <w:t>Вне плана</w:t>
            </w:r>
          </w:p>
        </w:tc>
        <w:tc>
          <w:tcPr>
            <w:tcW w:w="2269" w:type="dxa"/>
          </w:tcPr>
          <w:p w:rsidR="008318B7" w:rsidRPr="00AB0DAE" w:rsidRDefault="008318B7" w:rsidP="008318B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B0DAE">
              <w:rPr>
                <w:rFonts w:eastAsiaTheme="minorHAnsi"/>
                <w:color w:val="000000"/>
                <w:lang w:eastAsia="en-US"/>
              </w:rPr>
              <w:t xml:space="preserve">Комитет предлагает депутатам Архангельского областного Собрания депутатов принять законопроект </w:t>
            </w:r>
            <w:r w:rsidRPr="00AB0DAE">
              <w:rPr>
                <w:rFonts w:eastAsiaTheme="minorHAnsi"/>
                <w:color w:val="000000"/>
                <w:lang w:eastAsia="en-US"/>
              </w:rPr>
              <w:br/>
              <w:t xml:space="preserve">в первом чтении </w:t>
            </w:r>
            <w:r w:rsidRPr="00AB0DAE">
              <w:rPr>
                <w:rFonts w:eastAsiaTheme="minorHAnsi"/>
                <w:color w:val="000000"/>
                <w:lang w:eastAsia="en-US"/>
              </w:rPr>
              <w:br/>
              <w:t>на седьмой сессии Архангельского областного Собрания депутатов</w:t>
            </w:r>
          </w:p>
        </w:tc>
      </w:tr>
      <w:tr w:rsidR="00515530" w:rsidRPr="00AB0DAE" w:rsidTr="00922111">
        <w:tc>
          <w:tcPr>
            <w:tcW w:w="587" w:type="dxa"/>
          </w:tcPr>
          <w:p w:rsidR="00515530" w:rsidRPr="00AB0DAE" w:rsidRDefault="00515530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AB0DA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56" w:type="dxa"/>
          </w:tcPr>
          <w:p w:rsidR="00515530" w:rsidRPr="00AB0DAE" w:rsidRDefault="00515530" w:rsidP="005F68F7">
            <w:pPr>
              <w:pStyle w:val="a3"/>
              <w:widowControl w:val="0"/>
              <w:ind w:left="-66" w:right="-113" w:firstLine="0"/>
              <w:jc w:val="left"/>
              <w:rPr>
                <w:sz w:val="24"/>
                <w:szCs w:val="24"/>
              </w:rPr>
            </w:pPr>
            <w:r w:rsidRPr="00AB0DAE"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Pr="00AB0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проекте областного закона № пз8/81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AB0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«О внесении изменений в статью 50 и приложение № 3 к областному закону «Об образовании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AB0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Архангельской области»</w:t>
            </w:r>
          </w:p>
        </w:tc>
        <w:tc>
          <w:tcPr>
            <w:tcW w:w="2267" w:type="dxa"/>
          </w:tcPr>
          <w:p w:rsidR="00515530" w:rsidRPr="00AB0DAE" w:rsidRDefault="00515530" w:rsidP="004F6167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Губернатор Архангельской области </w:t>
            </w:r>
          </w:p>
          <w:p w:rsidR="00515530" w:rsidRPr="00AB0DAE" w:rsidRDefault="00515530" w:rsidP="004F6167">
            <w:pPr>
              <w:pStyle w:val="a3"/>
              <w:widowControl w:val="0"/>
              <w:ind w:left="-57" w:right="-57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B0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AB0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А.В./</w:t>
            </w:r>
          </w:p>
          <w:p w:rsidR="00515530" w:rsidRPr="00AB0DAE" w:rsidRDefault="00515530" w:rsidP="004F6167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AB0DAE">
              <w:rPr>
                <w:color w:val="000000"/>
                <w:sz w:val="24"/>
                <w:szCs w:val="24"/>
              </w:rPr>
              <w:t>министр образования Архангельской области Русинов О.В.</w:t>
            </w:r>
          </w:p>
        </w:tc>
        <w:tc>
          <w:tcPr>
            <w:tcW w:w="5955" w:type="dxa"/>
          </w:tcPr>
          <w:p w:rsidR="00DD70FB" w:rsidRDefault="00DD70FB" w:rsidP="00DD70FB">
            <w:pPr>
              <w:ind w:right="-113" w:firstLine="319"/>
            </w:pPr>
            <w:r>
              <w:t>Законопроект</w:t>
            </w:r>
            <w:r w:rsidRPr="00280E7A">
              <w:t xml:space="preserve"> </w:t>
            </w:r>
            <w:r>
              <w:t xml:space="preserve">разработан в целях реализации </w:t>
            </w:r>
            <w:r w:rsidR="00240F1F">
              <w:br/>
              <w:t>в</w:t>
            </w:r>
            <w:r>
              <w:t xml:space="preserve"> областном законе:</w:t>
            </w:r>
          </w:p>
          <w:p w:rsidR="00DD70FB" w:rsidRDefault="00DD70FB" w:rsidP="00DD70FB">
            <w:pPr>
              <w:ind w:right="-113" w:firstLine="319"/>
            </w:pPr>
            <w:r>
              <w:t>подпункта «</w:t>
            </w:r>
            <w:proofErr w:type="spellStart"/>
            <w:r>
              <w:t>р</w:t>
            </w:r>
            <w:proofErr w:type="spellEnd"/>
            <w:r>
              <w:t xml:space="preserve">» пункта 11 </w:t>
            </w:r>
            <w:r w:rsidRPr="001B2965">
              <w:t>Перечн</w:t>
            </w:r>
            <w:r>
              <w:t>я</w:t>
            </w:r>
            <w:r w:rsidRPr="001B2965">
              <w:t xml:space="preserve"> поручений </w:t>
            </w:r>
            <w:r>
              <w:br/>
            </w:r>
            <w:r w:rsidRPr="001B2965">
              <w:t>по реализации Послания Президента Федеральному Собранию</w:t>
            </w:r>
            <w:r>
              <w:t xml:space="preserve"> от 30.03.</w:t>
            </w:r>
            <w:r w:rsidRPr="001B2965">
              <w:t>2024 № Пр-616</w:t>
            </w:r>
            <w:r>
              <w:t xml:space="preserve">, </w:t>
            </w:r>
            <w:r w:rsidRPr="001B2965">
              <w:t>утв</w:t>
            </w:r>
            <w:r>
              <w:t>ержденного</w:t>
            </w:r>
            <w:r w:rsidRPr="001B2965">
              <w:t xml:space="preserve"> Президентом Российской Федерации</w:t>
            </w:r>
            <w:r>
              <w:t xml:space="preserve"> (далее – Перечень поручений);</w:t>
            </w:r>
            <w:bookmarkStart w:id="0" w:name="_GoBack"/>
            <w:bookmarkEnd w:id="0"/>
          </w:p>
          <w:p w:rsidR="00DD70FB" w:rsidRDefault="00DD70FB" w:rsidP="00DD70FB">
            <w:pPr>
              <w:ind w:right="-113" w:firstLine="319"/>
            </w:pPr>
            <w:r>
              <w:t xml:space="preserve">постановления Правительства РФ от 29.03.2024 № 398 «О внесении изменений в постановление Правительства РФ от 21.12.2021 № 2382» (далее – постановление Правительства РФ № 398). </w:t>
            </w:r>
          </w:p>
          <w:p w:rsidR="00DD70FB" w:rsidRDefault="00DD70FB" w:rsidP="00DD70FB">
            <w:pPr>
              <w:ind w:right="-113" w:firstLine="319"/>
            </w:pPr>
            <w:r>
              <w:t>Согласно подпункту «</w:t>
            </w:r>
            <w:proofErr w:type="spellStart"/>
            <w:r>
              <w:t>р</w:t>
            </w:r>
            <w:proofErr w:type="spellEnd"/>
            <w:r>
              <w:t xml:space="preserve">» пункта 11 Перечня поручений Правительству РФ необходимо обеспечить, начиная </w:t>
            </w:r>
            <w:r w:rsidRPr="00696FA6">
              <w:t xml:space="preserve">с </w:t>
            </w:r>
            <w:r>
              <w:t>01.03.</w:t>
            </w:r>
            <w:r w:rsidRPr="00696FA6">
              <w:t xml:space="preserve">2024 </w:t>
            </w:r>
            <w:r>
              <w:t>, у</w:t>
            </w:r>
            <w:r w:rsidRPr="00696FA6">
              <w:t xml:space="preserve">величение размера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общего, основного общего, среднего общего образования, расположенных в населенных пунктах </w:t>
            </w:r>
            <w:r>
              <w:br/>
            </w:r>
            <w:r w:rsidRPr="00696FA6">
              <w:t xml:space="preserve">с населением менее 100 </w:t>
            </w:r>
            <w:r>
              <w:t>000</w:t>
            </w:r>
            <w:r w:rsidRPr="00696FA6">
              <w:t xml:space="preserve"> человек, </w:t>
            </w:r>
            <w:r>
              <w:t xml:space="preserve">с 5 000 рублей </w:t>
            </w:r>
            <w:r>
              <w:br/>
            </w:r>
            <w:r w:rsidRPr="00696FA6">
              <w:t xml:space="preserve">до 10 </w:t>
            </w:r>
            <w:r>
              <w:t>000</w:t>
            </w:r>
            <w:r w:rsidRPr="00696FA6">
              <w:t xml:space="preserve"> рублей.</w:t>
            </w:r>
          </w:p>
          <w:p w:rsidR="00DD70FB" w:rsidRDefault="00DD70FB" w:rsidP="00DD70FB">
            <w:pPr>
              <w:ind w:right="-113" w:firstLine="319"/>
            </w:pPr>
            <w:r>
              <w:t>В целях исполнения подпункта «</w:t>
            </w:r>
            <w:proofErr w:type="spellStart"/>
            <w:r>
              <w:t>р</w:t>
            </w:r>
            <w:proofErr w:type="spellEnd"/>
            <w:r>
              <w:t xml:space="preserve">» пункта 11 Перечня поручений постановлением Правительства РФ № 398 внесены соответствующие изменения в Правила предоставления и распределения иных межбюджетных трансфертов из федерального бюджета бюджетам субъектов РФ и бюджету г. Байконура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РФ и г. Байконура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утвержденные </w:t>
            </w:r>
            <w:r>
              <w:lastRenderedPageBreak/>
              <w:t>постановлением Правительства РФ от 21.12.2021 № 2382</w:t>
            </w:r>
            <w:r w:rsidRPr="00696FA6">
              <w:t>.</w:t>
            </w:r>
          </w:p>
          <w:p w:rsidR="00DD70FB" w:rsidRDefault="00DD70FB" w:rsidP="00DD70FB">
            <w:pPr>
              <w:ind w:right="-113" w:firstLine="319"/>
            </w:pPr>
            <w:r>
              <w:t xml:space="preserve">В Архангельской области указанные населенные пункты расположены во всех муниципальных образованиях, кроме городского округа «Город Архангельск» и городского округа Архангельской области «Северодвинск». </w:t>
            </w:r>
          </w:p>
          <w:p w:rsidR="00DD70FB" w:rsidRDefault="00DD70FB" w:rsidP="00DD70FB">
            <w:pPr>
              <w:ind w:right="-113" w:firstLine="319"/>
            </w:pPr>
            <w:r>
              <w:t xml:space="preserve">С учетом этого законопроектом предлагается уточнить методику расчета субвенций местным бюджетам муниципальных районов, городских округов, муниципальных округов Архангельской области </w:t>
            </w:r>
            <w:r>
              <w:br/>
              <w:t xml:space="preserve">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образование и образовательные программы среднего общего образования, в части увеличения размера ежемесячного денежного вознаграждения педагогических работников данных образовательных организаций, расположенных в населенных пунктах Архангельской области с численностью населения менее 100 000 человек, с 5 000 рублей до 10 000 рублей. </w:t>
            </w:r>
          </w:p>
          <w:p w:rsidR="00515530" w:rsidRPr="00AB0DAE" w:rsidRDefault="00DD70FB" w:rsidP="00DD70FB">
            <w:pPr>
              <w:autoSpaceDE w:val="0"/>
              <w:autoSpaceDN w:val="0"/>
              <w:adjustRightInd w:val="0"/>
              <w:ind w:right="-113" w:firstLine="319"/>
              <w:rPr>
                <w:rFonts w:eastAsiaTheme="minorHAnsi"/>
                <w:lang w:eastAsia="en-US"/>
              </w:rPr>
            </w:pPr>
            <w:r>
              <w:t xml:space="preserve">В силу абзаца второго пункта 2 постановления </w:t>
            </w:r>
            <w:r w:rsidRPr="00A27E70">
              <w:t xml:space="preserve">Правительства </w:t>
            </w:r>
            <w:r>
              <w:t xml:space="preserve">РФ </w:t>
            </w:r>
            <w:r w:rsidRPr="00A27E70">
              <w:t>№ 398</w:t>
            </w:r>
            <w:r>
              <w:t xml:space="preserve"> положения законопроекта </w:t>
            </w:r>
            <w:r w:rsidRPr="00A12542">
              <w:t>вступа</w:t>
            </w:r>
            <w:r>
              <w:t>ю</w:t>
            </w:r>
            <w:r w:rsidRPr="00A12542">
              <w:t xml:space="preserve">т в силу </w:t>
            </w:r>
            <w:r>
              <w:t>со</w:t>
            </w:r>
            <w:r w:rsidRPr="009C7B61">
              <w:t xml:space="preserve"> дня официального опубликования </w:t>
            </w:r>
            <w:r>
              <w:t xml:space="preserve">областного закона и распространяются на </w:t>
            </w:r>
            <w:proofErr w:type="spellStart"/>
            <w:r>
              <w:t>правоотноше-ния</w:t>
            </w:r>
            <w:proofErr w:type="spellEnd"/>
            <w:r>
              <w:t>, возникшие с 1 марта 2024 года</w:t>
            </w:r>
          </w:p>
        </w:tc>
        <w:tc>
          <w:tcPr>
            <w:tcW w:w="1983" w:type="dxa"/>
          </w:tcPr>
          <w:p w:rsidR="00515530" w:rsidRPr="00AB0DAE" w:rsidRDefault="00515530" w:rsidP="007D10D2">
            <w:r w:rsidRPr="00AB0DAE">
              <w:lastRenderedPageBreak/>
              <w:t>Вне плана</w:t>
            </w:r>
          </w:p>
        </w:tc>
        <w:tc>
          <w:tcPr>
            <w:tcW w:w="2269" w:type="dxa"/>
          </w:tcPr>
          <w:p w:rsidR="00515530" w:rsidRPr="00515530" w:rsidRDefault="00515530" w:rsidP="00515530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53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Комитет предлагает депутатам Архангельского областного Собрания депутатов</w:t>
            </w:r>
            <w:r w:rsidRPr="00515530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поддержать обращение </w:t>
            </w:r>
            <w:r w:rsidRPr="0051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Губернатора Архангельской области </w:t>
            </w:r>
            <w:proofErr w:type="spellStart"/>
            <w:r w:rsidRPr="0051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Цыбульского</w:t>
            </w:r>
            <w:proofErr w:type="spellEnd"/>
            <w:r w:rsidRPr="0051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А.В.</w:t>
            </w:r>
            <w:r w:rsidRPr="00515530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принять законопроект </w:t>
            </w:r>
            <w:r w:rsidRPr="00515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двух чтениях </w:t>
            </w:r>
            <w:r w:rsidRPr="00515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период одной сессии </w:t>
            </w:r>
            <w:r w:rsidRPr="00515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рекомендовать рассмотреть </w:t>
            </w:r>
            <w:r w:rsidRPr="00515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принять законопроект </w:t>
            </w:r>
            <w:r w:rsidRPr="00515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седьмой сессии </w:t>
            </w:r>
            <w:r w:rsidRPr="0051553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Архангельского областного Собрания депутатов </w:t>
            </w:r>
          </w:p>
        </w:tc>
      </w:tr>
      <w:tr w:rsidR="00AB0DAE" w:rsidRPr="0038018B" w:rsidTr="00922111">
        <w:tc>
          <w:tcPr>
            <w:tcW w:w="587" w:type="dxa"/>
          </w:tcPr>
          <w:p w:rsidR="00AB0DAE" w:rsidRPr="003C4D37" w:rsidRDefault="00AB0DAE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3C4D3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56" w:type="dxa"/>
          </w:tcPr>
          <w:p w:rsidR="00AB0DAE" w:rsidRPr="003C4D37" w:rsidRDefault="00AB0DAE" w:rsidP="005F68F7">
            <w:pPr>
              <w:pStyle w:val="a3"/>
              <w:widowControl w:val="0"/>
              <w:ind w:left="-66" w:right="-113" w:firstLine="0"/>
              <w:jc w:val="left"/>
              <w:rPr>
                <w:sz w:val="24"/>
                <w:szCs w:val="24"/>
              </w:rPr>
            </w:pPr>
            <w:r w:rsidRPr="003C4D37">
              <w:rPr>
                <w:color w:val="000000"/>
                <w:sz w:val="24"/>
                <w:szCs w:val="24"/>
                <w:shd w:val="clear" w:color="auto" w:fill="FFFFFF"/>
              </w:rPr>
              <w:t xml:space="preserve">О проекте постановления </w:t>
            </w:r>
            <w:r w:rsidRPr="003C4D37">
              <w:rPr>
                <w:sz w:val="24"/>
                <w:szCs w:val="24"/>
              </w:rPr>
              <w:t xml:space="preserve">Архангельского областного Собрания депутатов № пп8/84 «О докладе о реализации государственной </w:t>
            </w:r>
            <w:r w:rsidRPr="003C4D37">
              <w:rPr>
                <w:sz w:val="24"/>
                <w:szCs w:val="24"/>
              </w:rPr>
              <w:lastRenderedPageBreak/>
              <w:t>политики Архангельской области в сфере образования</w:t>
            </w:r>
            <w:r w:rsidRPr="003C4D37">
              <w:rPr>
                <w:color w:val="000000"/>
                <w:sz w:val="24"/>
                <w:szCs w:val="24"/>
              </w:rPr>
              <w:t xml:space="preserve"> </w:t>
            </w:r>
            <w:r w:rsidRPr="003C4D37">
              <w:rPr>
                <w:color w:val="000000"/>
                <w:sz w:val="24"/>
                <w:szCs w:val="24"/>
              </w:rPr>
              <w:br/>
              <w:t>за 2023 год»</w:t>
            </w:r>
          </w:p>
        </w:tc>
        <w:tc>
          <w:tcPr>
            <w:tcW w:w="2267" w:type="dxa"/>
          </w:tcPr>
          <w:p w:rsidR="00AB0DAE" w:rsidRPr="003C4D37" w:rsidRDefault="00AB0DAE" w:rsidP="004F6167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C4D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Губернатор Архангельской области </w:t>
            </w:r>
          </w:p>
          <w:p w:rsidR="00AB0DAE" w:rsidRPr="003C4D37" w:rsidRDefault="00AB0DAE" w:rsidP="004F6167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C4D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3C4D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А.В./</w:t>
            </w:r>
            <w:r w:rsidRPr="003C4D37">
              <w:rPr>
                <w:color w:val="000000"/>
                <w:sz w:val="24"/>
                <w:szCs w:val="24"/>
              </w:rPr>
              <w:t xml:space="preserve"> министр образования Архангельской области Русинов О.В.</w:t>
            </w:r>
          </w:p>
        </w:tc>
        <w:tc>
          <w:tcPr>
            <w:tcW w:w="5955" w:type="dxa"/>
          </w:tcPr>
          <w:p w:rsidR="0038018B" w:rsidRPr="004E0A42" w:rsidRDefault="0038018B" w:rsidP="006C2C00">
            <w:pPr>
              <w:ind w:left="-57" w:right="-113" w:firstLine="319"/>
            </w:pPr>
            <w:r w:rsidRPr="004E0A42">
              <w:rPr>
                <w:rFonts w:eastAsia="Calibri"/>
                <w:spacing w:val="-6"/>
              </w:rPr>
              <w:t>Д</w:t>
            </w:r>
            <w:r w:rsidRPr="004E0A42">
              <w:rPr>
                <w:rFonts w:eastAsia="Calibri"/>
              </w:rPr>
              <w:t xml:space="preserve">оклад </w:t>
            </w:r>
            <w:r w:rsidRPr="004E0A42">
              <w:rPr>
                <w:bCs/>
              </w:rPr>
              <w:t xml:space="preserve">о реализации государственной политики Архангельской области в сфере образования </w:t>
            </w:r>
            <w:r w:rsidRPr="004E0A42">
              <w:rPr>
                <w:rFonts w:eastAsia="Calibri"/>
              </w:rPr>
              <w:t xml:space="preserve">за 2023 год направлен в </w:t>
            </w:r>
            <w:r w:rsidRPr="004E0A42">
              <w:rPr>
                <w:bCs/>
              </w:rPr>
              <w:t xml:space="preserve">областное Собрание в </w:t>
            </w:r>
            <w:r w:rsidRPr="004E0A42">
              <w:rPr>
                <w:rFonts w:eastAsia="Calibri"/>
              </w:rPr>
              <w:t xml:space="preserve">соответствии </w:t>
            </w:r>
            <w:r w:rsidR="006C2C00">
              <w:rPr>
                <w:rFonts w:eastAsia="Calibri"/>
              </w:rPr>
              <w:br/>
            </w:r>
            <w:r w:rsidRPr="004E0A42">
              <w:t xml:space="preserve">со статьей 45 областного закона «Об образовании </w:t>
            </w:r>
            <w:r w:rsidR="006C2C00">
              <w:br/>
            </w:r>
            <w:r w:rsidRPr="004E0A42">
              <w:t>в Архангельской области»</w:t>
            </w:r>
            <w:r w:rsidRPr="004E0A42">
              <w:rPr>
                <w:rFonts w:eastAsia="Calibri"/>
              </w:rPr>
              <w:t>.</w:t>
            </w:r>
            <w:r w:rsidR="006C2C00">
              <w:rPr>
                <w:rFonts w:eastAsia="Calibri"/>
              </w:rPr>
              <w:t xml:space="preserve"> </w:t>
            </w:r>
            <w:r w:rsidRPr="004E0A42">
              <w:rPr>
                <w:bCs/>
              </w:rPr>
              <w:t xml:space="preserve">Доклад утвержден распоряжением Правительства Архангельской области от 26 марта 2024 года № 134-рп «О докладе о реализации государственной политики Архангельской области </w:t>
            </w:r>
            <w:r w:rsidR="006C2C00">
              <w:rPr>
                <w:bCs/>
              </w:rPr>
              <w:br/>
            </w:r>
            <w:r w:rsidRPr="004E0A42">
              <w:rPr>
                <w:bCs/>
              </w:rPr>
              <w:lastRenderedPageBreak/>
              <w:t>в сфере образования за 2023 год».</w:t>
            </w:r>
            <w:r w:rsidR="006C2C00">
              <w:rPr>
                <w:bCs/>
              </w:rPr>
              <w:t xml:space="preserve"> </w:t>
            </w:r>
            <w:r w:rsidRPr="004E0A42">
              <w:t xml:space="preserve">Проектом </w:t>
            </w:r>
            <w:proofErr w:type="spellStart"/>
            <w:r w:rsidRPr="004E0A42">
              <w:t>постановле</w:t>
            </w:r>
            <w:r w:rsidR="006C2C00">
              <w:t>-</w:t>
            </w:r>
            <w:r w:rsidRPr="004E0A42">
              <w:t>ния</w:t>
            </w:r>
            <w:proofErr w:type="spellEnd"/>
            <w:r w:rsidRPr="004E0A42">
              <w:t xml:space="preserve"> предлагается принять доклад к сведению. </w:t>
            </w:r>
          </w:p>
          <w:p w:rsidR="003C4D37" w:rsidRPr="004E0A42" w:rsidRDefault="003C4D37" w:rsidP="004E0A42">
            <w:pPr>
              <w:pStyle w:val="2"/>
              <w:keepNext w:val="0"/>
              <w:widowControl w:val="0"/>
              <w:spacing w:before="0" w:after="0"/>
              <w:ind w:left="-57" w:right="-113" w:firstLine="319"/>
              <w:jc w:val="left"/>
              <w:rPr>
                <w:color w:val="000000"/>
                <w:sz w:val="24"/>
                <w:szCs w:val="24"/>
              </w:rPr>
            </w:pPr>
            <w:r w:rsidRPr="004E0A42">
              <w:rPr>
                <w:color w:val="000000"/>
                <w:sz w:val="24"/>
                <w:szCs w:val="24"/>
                <w:lang w:val="ru-RU"/>
              </w:rPr>
              <w:t>Р</w:t>
            </w:r>
            <w:r w:rsidRPr="004E0A42">
              <w:rPr>
                <w:color w:val="000000"/>
                <w:sz w:val="24"/>
                <w:szCs w:val="24"/>
              </w:rPr>
              <w:t>азвити</w:t>
            </w:r>
            <w:r w:rsidRPr="004E0A4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4E0A42">
              <w:rPr>
                <w:color w:val="000000"/>
                <w:sz w:val="24"/>
                <w:szCs w:val="24"/>
              </w:rPr>
              <w:t xml:space="preserve"> дошкольного образования</w:t>
            </w:r>
          </w:p>
          <w:p w:rsidR="003C4D37" w:rsidRPr="004E0A42" w:rsidRDefault="003C4D37" w:rsidP="004E0A42">
            <w:pPr>
              <w:widowControl w:val="0"/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  <w:spacing w:val="-6"/>
              </w:rPr>
              <w:t>В 2023/24 учебном</w:t>
            </w:r>
            <w:r w:rsidRPr="004E0A42">
              <w:rPr>
                <w:color w:val="000000"/>
              </w:rPr>
              <w:t xml:space="preserve"> году на территории Архангельской области функционировали: </w:t>
            </w:r>
          </w:p>
          <w:p w:rsidR="003C4D37" w:rsidRPr="004E0A42" w:rsidRDefault="003C4D37" w:rsidP="004E0A42">
            <w:pPr>
              <w:widowControl w:val="0"/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</w:rPr>
              <w:t>151 дошкольная образовательная организация (самостоятельные юридические лица);</w:t>
            </w:r>
          </w:p>
          <w:p w:rsidR="003C4D37" w:rsidRPr="004E0A42" w:rsidRDefault="003C4D37" w:rsidP="004E0A42">
            <w:pPr>
              <w:widowControl w:val="0"/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</w:rPr>
              <w:t xml:space="preserve">332 филиала и структурных подразделений (в том числе группы) дошкольных образовательных </w:t>
            </w:r>
            <w:r w:rsidR="006C2C00">
              <w:rPr>
                <w:color w:val="000000"/>
              </w:rPr>
              <w:br/>
            </w:r>
            <w:r w:rsidRPr="004E0A42">
              <w:rPr>
                <w:color w:val="000000"/>
              </w:rPr>
              <w:t>и общеобразовательных организаций.</w:t>
            </w:r>
          </w:p>
          <w:p w:rsidR="003C4D37" w:rsidRPr="004E0A42" w:rsidRDefault="006C2C00" w:rsidP="004E0A42">
            <w:pPr>
              <w:widowControl w:val="0"/>
              <w:ind w:left="-57" w:right="-113" w:firstLine="319"/>
              <w:rPr>
                <w:color w:val="000000"/>
              </w:rPr>
            </w:pPr>
            <w:r>
              <w:rPr>
                <w:color w:val="000000"/>
                <w:spacing w:val="-4"/>
              </w:rPr>
              <w:t>В них п</w:t>
            </w:r>
            <w:r w:rsidR="003C4D37" w:rsidRPr="004E0A42">
              <w:rPr>
                <w:color w:val="000000"/>
                <w:spacing w:val="-4"/>
              </w:rPr>
              <w:t>о программам дошкольного</w:t>
            </w:r>
            <w:r w:rsidR="003C4D37" w:rsidRPr="004E0A42">
              <w:rPr>
                <w:color w:val="000000"/>
              </w:rPr>
              <w:t xml:space="preserve"> обра</w:t>
            </w:r>
            <w:r>
              <w:rPr>
                <w:color w:val="000000"/>
              </w:rPr>
              <w:t>зования обучалось 56 815 детей</w:t>
            </w:r>
            <w:r w:rsidR="003C4D37" w:rsidRPr="004E0A42">
              <w:rPr>
                <w:color w:val="000000"/>
              </w:rPr>
              <w:t xml:space="preserve">. </w:t>
            </w:r>
          </w:p>
          <w:p w:rsidR="003C4D37" w:rsidRPr="004E0A42" w:rsidRDefault="003C4D37" w:rsidP="004E0A42">
            <w:pPr>
              <w:widowControl w:val="0"/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</w:rPr>
              <w:t xml:space="preserve">В 2023 году особое внимание уделялось мероприятиям по сохранению </w:t>
            </w:r>
            <w:r w:rsidRPr="004E0A42">
              <w:rPr>
                <w:color w:val="000000"/>
                <w:spacing w:val="-2"/>
              </w:rPr>
              <w:t xml:space="preserve">100%-ной доступности дошкольного образования для детей от трех до семи лет </w:t>
            </w:r>
            <w:r w:rsidRPr="004E0A42">
              <w:rPr>
                <w:color w:val="000000"/>
              </w:rPr>
              <w:t>и детей в возрасте до трех лет. Очередность в дошкольные образовательные организации (отложенный спрос – в соответствии с желаемой датой поступления в детский сад, указанной в заявлении родителями) детей в возрасте до трех лет на 31.12.2023 составила 7 669 детей</w:t>
            </w:r>
          </w:p>
          <w:p w:rsidR="003C4D37" w:rsidRPr="004E0A42" w:rsidRDefault="006C2C00" w:rsidP="004E0A42">
            <w:pPr>
              <w:widowControl w:val="0"/>
              <w:ind w:left="-57" w:right="-113" w:firstLine="319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</w:t>
            </w:r>
            <w:r w:rsidR="003C4D37" w:rsidRPr="004E0A42">
              <w:rPr>
                <w:color w:val="000000"/>
              </w:rPr>
              <w:t xml:space="preserve">оздано 10 дополнительных мест в </w:t>
            </w:r>
            <w:proofErr w:type="spellStart"/>
            <w:r w:rsidR="003C4D37" w:rsidRPr="004E0A42">
              <w:rPr>
                <w:color w:val="000000"/>
              </w:rPr>
              <w:t>негосударствен</w:t>
            </w:r>
            <w:r>
              <w:rPr>
                <w:color w:val="000000"/>
              </w:rPr>
              <w:t>-</w:t>
            </w:r>
            <w:r w:rsidR="003C4D37" w:rsidRPr="004E0A42">
              <w:rPr>
                <w:color w:val="000000"/>
              </w:rPr>
              <w:t>ном</w:t>
            </w:r>
            <w:proofErr w:type="spellEnd"/>
            <w:r w:rsidR="003C4D37" w:rsidRPr="004E0A42">
              <w:rPr>
                <w:color w:val="000000"/>
              </w:rPr>
              <w:t xml:space="preserve"> секторе дошкольного образования для детей </w:t>
            </w:r>
            <w:r>
              <w:rPr>
                <w:color w:val="000000"/>
              </w:rPr>
              <w:br/>
            </w:r>
            <w:r w:rsidR="003C4D37" w:rsidRPr="004E0A42">
              <w:rPr>
                <w:color w:val="000000"/>
              </w:rPr>
              <w:t xml:space="preserve">в возрасте от полутора до трех лет. </w:t>
            </w:r>
          </w:p>
          <w:p w:rsidR="003C4D37" w:rsidRPr="004E0A42" w:rsidRDefault="006C2C00" w:rsidP="004E0A42">
            <w:pPr>
              <w:pStyle w:val="af4"/>
              <w:widowControl w:val="0"/>
              <w:spacing w:before="0" w:beforeAutospacing="0" w:after="0" w:afterAutospacing="0"/>
              <w:ind w:left="-57" w:right="-113" w:firstLine="319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3C4D37" w:rsidRPr="004E0A42">
              <w:rPr>
                <w:color w:val="000000"/>
              </w:rPr>
              <w:t xml:space="preserve">ыделены средства областного бюджета на </w:t>
            </w:r>
            <w:r w:rsidR="003C4D37" w:rsidRPr="004E0A42">
              <w:rPr>
                <w:color w:val="000000"/>
                <w:spacing w:val="-4"/>
              </w:rPr>
              <w:t xml:space="preserve">модернизацию </w:t>
            </w:r>
            <w:r>
              <w:rPr>
                <w:color w:val="000000"/>
                <w:spacing w:val="-4"/>
              </w:rPr>
              <w:t>системы дошкольного образования</w:t>
            </w:r>
            <w:r w:rsidR="003C4D37" w:rsidRPr="004E0A42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br/>
            </w:r>
            <w:r w:rsidR="003C4D37" w:rsidRPr="004E0A42">
              <w:rPr>
                <w:color w:val="000000"/>
                <w:spacing w:val="-4"/>
              </w:rPr>
              <w:t xml:space="preserve">в размере 32 861,8 тыс. рублей. </w:t>
            </w:r>
          </w:p>
          <w:p w:rsidR="003C4D37" w:rsidRPr="004E0A42" w:rsidRDefault="003C4D37" w:rsidP="004E0A42">
            <w:pPr>
              <w:widowControl w:val="0"/>
              <w:autoSpaceDE w:val="0"/>
              <w:autoSpaceDN w:val="0"/>
              <w:adjustRightInd w:val="0"/>
              <w:ind w:left="-57" w:right="-113" w:firstLine="319"/>
              <w:rPr>
                <w:b/>
              </w:rPr>
            </w:pPr>
            <w:r w:rsidRPr="004E0A42">
              <w:rPr>
                <w:b/>
                <w:color w:val="000000"/>
              </w:rPr>
              <w:t xml:space="preserve">Развитие начального общего образования, </w:t>
            </w:r>
            <w:r w:rsidRPr="004E0A42">
              <w:rPr>
                <w:b/>
                <w:color w:val="000000"/>
              </w:rPr>
              <w:br/>
              <w:t>основного общего образования и среднего общего образования</w:t>
            </w:r>
          </w:p>
          <w:p w:rsidR="003C4D37" w:rsidRPr="004E0A42" w:rsidRDefault="003C4D37" w:rsidP="004E0A42">
            <w:pPr>
              <w:widowControl w:val="0"/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</w:rPr>
              <w:t>Сеть общеобразовательных организаций в 2023/24 учебном году представлена 321 юридическим лицом, включая пять негосударственных.</w:t>
            </w:r>
          </w:p>
          <w:p w:rsidR="00AB0DAE" w:rsidRPr="004E0A42" w:rsidRDefault="003C4D37" w:rsidP="004E0A42">
            <w:pPr>
              <w:widowControl w:val="0"/>
              <w:ind w:left="-57" w:right="-113" w:firstLine="319"/>
              <w:rPr>
                <w:color w:val="000000"/>
                <w:shd w:val="clear" w:color="auto" w:fill="FFFFFF"/>
              </w:rPr>
            </w:pPr>
            <w:r w:rsidRPr="004E0A42">
              <w:rPr>
                <w:color w:val="000000"/>
              </w:rPr>
              <w:t xml:space="preserve">Контингент обучающихся составил 127 349 человек, в том числе в сельской местности – 22 124 детей. </w:t>
            </w:r>
            <w:r w:rsidRPr="004E0A42">
              <w:rPr>
                <w:color w:val="000000"/>
                <w:shd w:val="clear" w:color="auto" w:fill="FFFFFF"/>
              </w:rPr>
              <w:t>Общее количество детей, получающих образование в семейной форме – 271 человек.</w:t>
            </w:r>
          </w:p>
          <w:p w:rsidR="003C4D37" w:rsidRPr="004E0A42" w:rsidRDefault="003C4D37" w:rsidP="004E0A42">
            <w:pPr>
              <w:widowControl w:val="0"/>
              <w:ind w:left="-57" w:right="-113" w:firstLine="319"/>
              <w:rPr>
                <w:color w:val="000000"/>
                <w:kern w:val="1"/>
                <w:lang w:eastAsia="hi-IN" w:bidi="hi-IN"/>
              </w:rPr>
            </w:pPr>
            <w:r w:rsidRPr="004E0A42">
              <w:rPr>
                <w:color w:val="000000"/>
              </w:rPr>
              <w:t xml:space="preserve">В 2023 году в рамках федерального проекта </w:t>
            </w:r>
            <w:r w:rsidR="006C2C00">
              <w:rPr>
                <w:color w:val="000000"/>
              </w:rPr>
              <w:br/>
            </w:r>
            <w:r w:rsidRPr="004E0A42">
              <w:rPr>
                <w:color w:val="000000"/>
              </w:rPr>
              <w:lastRenderedPageBreak/>
              <w:t xml:space="preserve">по обновлению парка </w:t>
            </w:r>
            <w:r w:rsidRPr="004E0A42">
              <w:rPr>
                <w:color w:val="000000"/>
                <w:spacing w:val="-2"/>
              </w:rPr>
              <w:t xml:space="preserve">автотранспорта для передачи </w:t>
            </w:r>
            <w:r w:rsidR="006C2C00">
              <w:rPr>
                <w:color w:val="000000"/>
                <w:spacing w:val="-2"/>
              </w:rPr>
              <w:br/>
            </w:r>
            <w:r w:rsidRPr="004E0A42">
              <w:rPr>
                <w:color w:val="000000"/>
                <w:spacing w:val="-2"/>
                <w:kern w:val="1"/>
                <w:lang w:eastAsia="hi-IN" w:bidi="hi-IN"/>
              </w:rPr>
              <w:t>в муниципальные образовательные организации</w:t>
            </w:r>
            <w:r w:rsidRPr="004E0A42">
              <w:rPr>
                <w:color w:val="000000"/>
                <w:kern w:val="1"/>
                <w:lang w:eastAsia="hi-IN" w:bidi="hi-IN"/>
              </w:rPr>
              <w:t xml:space="preserve"> получено 18 школьных автобусов для организации подвоза обучающихся. </w:t>
            </w:r>
          </w:p>
          <w:p w:rsidR="003C4D37" w:rsidRPr="004E0A42" w:rsidRDefault="003C4D37" w:rsidP="004E0A42">
            <w:pPr>
              <w:widowControl w:val="0"/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  <w:kern w:val="1"/>
                <w:lang w:eastAsia="hi-IN" w:bidi="hi-IN"/>
              </w:rPr>
              <w:t>О</w:t>
            </w:r>
            <w:r w:rsidRPr="004E0A42">
              <w:rPr>
                <w:color w:val="000000"/>
              </w:rPr>
              <w:t xml:space="preserve">беспечивается широкополосный доступ к </w:t>
            </w:r>
            <w:r w:rsidRPr="004E0A42">
              <w:rPr>
                <w:color w:val="000000"/>
                <w:kern w:val="28"/>
                <w:lang w:eastAsia="hi-IN" w:bidi="hi-IN"/>
              </w:rPr>
              <w:t>сети «Интернет» для 443 объектов общеобразовательных организаций (</w:t>
            </w:r>
            <w:r w:rsidRPr="004E0A42">
              <w:rPr>
                <w:color w:val="000000"/>
              </w:rPr>
              <w:t>97%).</w:t>
            </w:r>
            <w:r w:rsidR="006C2C00">
              <w:rPr>
                <w:color w:val="000000"/>
              </w:rPr>
              <w:t xml:space="preserve"> </w:t>
            </w:r>
            <w:r w:rsidR="00EE1908" w:rsidRPr="004E0A42">
              <w:rPr>
                <w:color w:val="000000"/>
                <w:spacing w:val="-2"/>
              </w:rPr>
              <w:t>Компьютерным</w:t>
            </w:r>
            <w:r w:rsidR="00EE1908" w:rsidRPr="004E0A42">
              <w:rPr>
                <w:color w:val="000000"/>
              </w:rPr>
              <w:t xml:space="preserve"> оборудованием оснащено 40 общеобразовательных организаций.</w:t>
            </w:r>
          </w:p>
          <w:p w:rsidR="00EE1908" w:rsidRPr="004E0A42" w:rsidRDefault="00EE1908" w:rsidP="004E0A42">
            <w:pPr>
              <w:widowControl w:val="0"/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  <w:spacing w:val="-6"/>
              </w:rPr>
              <w:t>Продолжена реализация мероприятий по обеспечению обучающихся</w:t>
            </w:r>
            <w:r w:rsidRPr="004E0A42">
              <w:rPr>
                <w:color w:val="000000"/>
              </w:rPr>
              <w:t xml:space="preserve"> начальных классов в государственных </w:t>
            </w:r>
            <w:r w:rsidR="006C2C00">
              <w:rPr>
                <w:color w:val="000000"/>
              </w:rPr>
              <w:br/>
            </w:r>
            <w:r w:rsidRPr="004E0A42">
              <w:rPr>
                <w:color w:val="000000"/>
              </w:rPr>
              <w:t xml:space="preserve">и муниципальных образовательных организациях бесплатным горячим питанием. Стоимость питания </w:t>
            </w:r>
            <w:r w:rsidR="006C2C00">
              <w:rPr>
                <w:color w:val="000000"/>
              </w:rPr>
              <w:br/>
            </w:r>
            <w:r w:rsidRPr="004E0A42">
              <w:rPr>
                <w:color w:val="000000"/>
              </w:rPr>
              <w:t>на одного человека в 2023 году составила 87,68 рубля.</w:t>
            </w:r>
            <w:r w:rsidR="006C2C00">
              <w:rPr>
                <w:color w:val="000000"/>
              </w:rPr>
              <w:t xml:space="preserve"> </w:t>
            </w:r>
            <w:r w:rsidRPr="004E0A42">
              <w:rPr>
                <w:color w:val="000000"/>
              </w:rPr>
              <w:t xml:space="preserve">На укрепление материально-технической базы пищеблоков и столовых муниципальных </w:t>
            </w:r>
            <w:r w:rsidR="006C2C00">
              <w:rPr>
                <w:color w:val="000000"/>
              </w:rPr>
              <w:t xml:space="preserve">школ </w:t>
            </w:r>
            <w:r w:rsidRPr="004E0A42">
              <w:rPr>
                <w:color w:val="000000"/>
              </w:rPr>
              <w:t xml:space="preserve">выделено 24 001,4 тыс. рублей. В бюджете 2024 года </w:t>
            </w:r>
            <w:proofErr w:type="spellStart"/>
            <w:r w:rsidRPr="004E0A42">
              <w:rPr>
                <w:color w:val="000000"/>
              </w:rPr>
              <w:t>запланирова</w:t>
            </w:r>
            <w:r w:rsidR="006C2C00">
              <w:rPr>
                <w:color w:val="000000"/>
              </w:rPr>
              <w:t>-</w:t>
            </w:r>
            <w:r w:rsidRPr="004E0A42">
              <w:rPr>
                <w:color w:val="000000"/>
              </w:rPr>
              <w:t>но</w:t>
            </w:r>
            <w:proofErr w:type="spellEnd"/>
            <w:r w:rsidRPr="004E0A42">
              <w:rPr>
                <w:color w:val="000000"/>
              </w:rPr>
              <w:t xml:space="preserve"> 21 601,3 тыс. рублей. </w:t>
            </w:r>
          </w:p>
          <w:p w:rsidR="00EE1908" w:rsidRPr="004E0A42" w:rsidRDefault="00EE1908" w:rsidP="004E0A42">
            <w:pPr>
              <w:widowControl w:val="0"/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</w:rPr>
              <w:t xml:space="preserve">Сохраняется организация обучения по программам общего образования в две смены – количество </w:t>
            </w:r>
            <w:r w:rsidR="006C2C00">
              <w:rPr>
                <w:color w:val="000000"/>
              </w:rPr>
              <w:t xml:space="preserve">таких </w:t>
            </w:r>
            <w:r w:rsidRPr="004E0A42">
              <w:rPr>
                <w:color w:val="000000"/>
              </w:rPr>
              <w:t>обучающихся составляло 10 645 детей (8,5%).</w:t>
            </w:r>
            <w:r w:rsidR="006C2C00">
              <w:rPr>
                <w:color w:val="000000"/>
              </w:rPr>
              <w:t xml:space="preserve"> </w:t>
            </w:r>
            <w:r w:rsidRPr="004E0A42">
              <w:rPr>
                <w:color w:val="000000"/>
              </w:rPr>
              <w:t xml:space="preserve">В целях ликвидации обучения в две смены с 2020 по 2023 год построено семь школ на 4 442 места. </w:t>
            </w:r>
            <w:r w:rsidRPr="004E0A42">
              <w:rPr>
                <w:color w:val="000000"/>
                <w:spacing w:val="-2"/>
              </w:rPr>
              <w:t>На строительство школ в рамках нацпроекта «Образование»</w:t>
            </w:r>
            <w:r w:rsidRPr="004E0A42">
              <w:rPr>
                <w:color w:val="000000"/>
              </w:rPr>
              <w:t xml:space="preserve"> в 2023 году выделено 1 000,5 млн. рублей, в том числе, средства федерального бюджета – 757,3 млн. рублей, средства областного бюджета – 243,2 млн. рублей, средства местного бюджета – 0,04 млн. рублей. В 2024 году продолжится строительство восьми школ на 2 790 мест.</w:t>
            </w:r>
          </w:p>
          <w:p w:rsidR="00EE1908" w:rsidRPr="004E0A42" w:rsidRDefault="00EE1908" w:rsidP="004E0A42">
            <w:pPr>
              <w:widowControl w:val="0"/>
              <w:ind w:left="-57" w:right="-113" w:firstLine="319"/>
              <w:rPr>
                <w:color w:val="000000"/>
                <w:lang w:eastAsia="en-US"/>
              </w:rPr>
            </w:pPr>
            <w:r w:rsidRPr="004E0A42">
              <w:rPr>
                <w:color w:val="000000"/>
                <w:lang w:eastAsia="en-US"/>
              </w:rPr>
              <w:t xml:space="preserve">В течение 2023 года продолжилась работа по созданию в сельских школах условий для занятий физической культурой и спортом – отремонтировано 10 спортивных залов на сумму 50 891,7 тыс. рублей, в том числе из федерального бюджета – 13 608,8 тыс. рублей, из областного бюджета – 37 282,9 тыс. рублей. </w:t>
            </w:r>
          </w:p>
          <w:p w:rsidR="00EE1908" w:rsidRPr="004E0A42" w:rsidRDefault="00EE1908" w:rsidP="004E0A42">
            <w:pPr>
              <w:widowControl w:val="0"/>
              <w:ind w:left="-57" w:right="-113" w:firstLine="319"/>
              <w:contextualSpacing/>
              <w:rPr>
                <w:rFonts w:eastAsia="Calibri"/>
                <w:color w:val="000000"/>
              </w:rPr>
            </w:pPr>
            <w:r w:rsidRPr="004E0A42">
              <w:rPr>
                <w:rFonts w:eastAsia="Calibri"/>
                <w:color w:val="000000"/>
                <w:spacing w:val="-2"/>
              </w:rPr>
              <w:t xml:space="preserve">В рамках Президентской программы капитального ремонта школ за период 2022 –2023 годов </w:t>
            </w:r>
            <w:proofErr w:type="spellStart"/>
            <w:r w:rsidRPr="004E0A42">
              <w:rPr>
                <w:rFonts w:eastAsia="Calibri"/>
                <w:color w:val="000000"/>
                <w:spacing w:val="-2"/>
              </w:rPr>
              <w:t>отремонтиро</w:t>
            </w:r>
            <w:r w:rsidR="006C2C00">
              <w:rPr>
                <w:rFonts w:eastAsia="Calibri"/>
                <w:color w:val="000000"/>
                <w:spacing w:val="-2"/>
              </w:rPr>
              <w:t>-</w:t>
            </w:r>
            <w:r w:rsidRPr="004E0A42">
              <w:rPr>
                <w:rFonts w:eastAsia="Calibri"/>
                <w:color w:val="000000"/>
                <w:spacing w:val="-2"/>
              </w:rPr>
              <w:t>вано</w:t>
            </w:r>
            <w:proofErr w:type="spellEnd"/>
            <w:r w:rsidRPr="004E0A42">
              <w:rPr>
                <w:rFonts w:eastAsia="Calibri"/>
                <w:color w:val="000000"/>
                <w:spacing w:val="-2"/>
              </w:rPr>
              <w:t xml:space="preserve"> 35 зданий общеобразовательных организаций. </w:t>
            </w:r>
            <w:r w:rsidRPr="004E0A42">
              <w:rPr>
                <w:rFonts w:eastAsia="Calibri"/>
                <w:color w:val="000000"/>
                <w:spacing w:val="-2"/>
              </w:rPr>
              <w:lastRenderedPageBreak/>
              <w:t xml:space="preserve">Итогом реализации Программы стало обновление в 2023 году 18 зданий школ. </w:t>
            </w:r>
            <w:r w:rsidRPr="004E0A42">
              <w:rPr>
                <w:rFonts w:eastAsia="Calibri"/>
                <w:color w:val="000000"/>
              </w:rPr>
              <w:t>Объем бюджетных ассигнований, предусмотренных в 20</w:t>
            </w:r>
            <w:r w:rsidR="006C2C00">
              <w:rPr>
                <w:rFonts w:eastAsia="Calibri"/>
                <w:color w:val="000000"/>
              </w:rPr>
              <w:t>23 году на эти цели, составил 1 </w:t>
            </w:r>
            <w:r w:rsidRPr="004E0A42">
              <w:rPr>
                <w:rFonts w:eastAsia="Calibri"/>
                <w:color w:val="000000"/>
              </w:rPr>
              <w:t xml:space="preserve">205,7 млн. рублей, из них 739,3 млн. рублей – субсидия из федерального бюджета. В 2024 году запланированы мероприятия по капитальному ремонту и оснащению средствами обучения и воспитания 16 зданий школ, </w:t>
            </w:r>
            <w:r w:rsidR="00EA32B3">
              <w:rPr>
                <w:rFonts w:eastAsia="Calibri"/>
                <w:color w:val="000000"/>
              </w:rPr>
              <w:br/>
            </w:r>
            <w:r w:rsidRPr="004E0A42">
              <w:rPr>
                <w:rFonts w:eastAsia="Calibri"/>
                <w:color w:val="000000"/>
              </w:rPr>
              <w:t>из них 10 объектов с двухлетним циклом реализации мероприятий, со сроком завершения работ в 2025 году.</w:t>
            </w:r>
          </w:p>
          <w:p w:rsidR="00EE1908" w:rsidRPr="004E0A42" w:rsidRDefault="00EE1908" w:rsidP="004E0A42">
            <w:pPr>
              <w:widowControl w:val="0"/>
              <w:ind w:left="-57" w:right="-113" w:firstLine="319"/>
              <w:contextualSpacing/>
              <w:rPr>
                <w:rFonts w:eastAsia="Calibri"/>
                <w:color w:val="000000"/>
              </w:rPr>
            </w:pPr>
            <w:r w:rsidRPr="004E0A42">
              <w:rPr>
                <w:color w:val="000000"/>
                <w:lang w:eastAsia="en-US"/>
              </w:rPr>
              <w:t xml:space="preserve">В 2023 году </w:t>
            </w:r>
            <w:r w:rsidRPr="004E0A42">
              <w:rPr>
                <w:color w:val="000000"/>
              </w:rPr>
              <w:t xml:space="preserve">в 30 общеобразовательных организациях, расположенных в сельской местности и малых городах, созданы центры </w:t>
            </w:r>
            <w:proofErr w:type="spellStart"/>
            <w:r w:rsidRPr="004E0A42">
              <w:rPr>
                <w:color w:val="000000"/>
              </w:rPr>
              <w:t>естественно-научной</w:t>
            </w:r>
            <w:proofErr w:type="spellEnd"/>
            <w:r w:rsidRPr="004E0A42">
              <w:rPr>
                <w:color w:val="000000"/>
              </w:rPr>
              <w:t xml:space="preserve"> и технологической направленности «Точка роста». </w:t>
            </w:r>
            <w:r w:rsidRPr="004E0A42">
              <w:rPr>
                <w:color w:val="000000"/>
                <w:spacing w:val="-2"/>
              </w:rPr>
              <w:t>Объем субсидии из федерального</w:t>
            </w:r>
            <w:r w:rsidRPr="004E0A42">
              <w:rPr>
                <w:color w:val="000000"/>
              </w:rPr>
              <w:t xml:space="preserve"> бюджета </w:t>
            </w:r>
            <w:r w:rsidR="006C2C00">
              <w:rPr>
                <w:color w:val="000000"/>
              </w:rPr>
              <w:t xml:space="preserve">составил 60 899,8 тыс. рублей, </w:t>
            </w:r>
            <w:r w:rsidR="006C2C00">
              <w:rPr>
                <w:color w:val="000000"/>
              </w:rPr>
              <w:br/>
            </w:r>
            <w:r w:rsidRPr="004E0A42">
              <w:rPr>
                <w:color w:val="000000"/>
              </w:rPr>
              <w:t>из областного бюджета – 1 242,9 тыс. рублей.</w:t>
            </w:r>
          </w:p>
          <w:p w:rsidR="00EE1908" w:rsidRPr="004E0A42" w:rsidRDefault="00EE1908" w:rsidP="004E0A42">
            <w:pPr>
              <w:widowControl w:val="0"/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</w:rPr>
              <w:t>В 2023 году создан второй детский технопарк «</w:t>
            </w:r>
            <w:proofErr w:type="spellStart"/>
            <w:r w:rsidRPr="004E0A42">
              <w:rPr>
                <w:color w:val="000000"/>
              </w:rPr>
              <w:t>Кванториум</w:t>
            </w:r>
            <w:proofErr w:type="spellEnd"/>
            <w:r w:rsidRPr="004E0A42">
              <w:rPr>
                <w:color w:val="000000"/>
              </w:rPr>
              <w:t>» на базе МБОУ ГО «Город Архангельск» «Средняя школа № 28»</w:t>
            </w:r>
            <w:r w:rsidR="00292D08" w:rsidRPr="004E0A42">
              <w:rPr>
                <w:color w:val="000000"/>
              </w:rPr>
              <w:t xml:space="preserve"> за счет средств федерального бюджета – 20 929,9 тыс. рублей и софинансировани</w:t>
            </w:r>
            <w:r w:rsidR="006C2C00">
              <w:rPr>
                <w:color w:val="000000"/>
              </w:rPr>
              <w:t>я</w:t>
            </w:r>
            <w:r w:rsidR="00292D08" w:rsidRPr="004E0A42">
              <w:rPr>
                <w:color w:val="000000"/>
              </w:rPr>
              <w:t xml:space="preserve"> </w:t>
            </w:r>
            <w:r w:rsidR="006C2C00">
              <w:rPr>
                <w:color w:val="000000"/>
              </w:rPr>
              <w:br/>
            </w:r>
            <w:r w:rsidR="00292D08" w:rsidRPr="004E0A42">
              <w:rPr>
                <w:color w:val="000000"/>
              </w:rPr>
              <w:t>за счет областного бюджета – 427,1 тыс. рублей.</w:t>
            </w:r>
          </w:p>
          <w:p w:rsidR="00292D08" w:rsidRPr="004E0A42" w:rsidRDefault="00292D08" w:rsidP="004E0A42">
            <w:pPr>
              <w:pStyle w:val="210"/>
              <w:shd w:val="clear" w:color="auto" w:fill="auto"/>
              <w:spacing w:line="240" w:lineRule="auto"/>
              <w:ind w:left="-57" w:right="-113" w:firstLine="319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4E0A42">
              <w:rPr>
                <w:color w:val="000000"/>
                <w:sz w:val="24"/>
                <w:szCs w:val="24"/>
                <w:lang w:val="ru-RU"/>
              </w:rPr>
              <w:t xml:space="preserve">Обучающиеся общеобразовательных организаций </w:t>
            </w:r>
            <w:r w:rsidR="006C2C00">
              <w:rPr>
                <w:color w:val="000000"/>
                <w:sz w:val="24"/>
                <w:szCs w:val="24"/>
                <w:lang w:val="ru-RU"/>
              </w:rPr>
              <w:br/>
            </w:r>
            <w:r w:rsidRPr="004E0A42">
              <w:rPr>
                <w:color w:val="000000"/>
                <w:sz w:val="24"/>
                <w:szCs w:val="24"/>
                <w:lang w:val="ru-RU"/>
              </w:rPr>
              <w:t>в 100</w:t>
            </w:r>
            <w:r w:rsidRPr="004E0A42">
              <w:rPr>
                <w:color w:val="000000"/>
                <w:sz w:val="24"/>
                <w:szCs w:val="24"/>
              </w:rPr>
              <w:t>%</w:t>
            </w:r>
            <w:r w:rsidRPr="004E0A42">
              <w:rPr>
                <w:color w:val="000000"/>
                <w:sz w:val="24"/>
                <w:szCs w:val="24"/>
                <w:lang w:val="ru-RU"/>
              </w:rPr>
              <w:t xml:space="preserve"> объеме обеспечены учебной литературой</w:t>
            </w:r>
            <w:r w:rsidRPr="004E0A42">
              <w:rPr>
                <w:color w:val="000000"/>
                <w:sz w:val="24"/>
                <w:szCs w:val="24"/>
              </w:rPr>
              <w:t xml:space="preserve">, </w:t>
            </w:r>
            <w:r w:rsidRPr="004E0A42">
              <w:rPr>
                <w:rStyle w:val="2115pt2"/>
                <w:sz w:val="24"/>
                <w:szCs w:val="24"/>
              </w:rPr>
              <w:t xml:space="preserve">средства областного бюджета на эти цели составили 355 243,2 тыс. рублей. </w:t>
            </w:r>
            <w:r w:rsidR="00EA32B3">
              <w:rPr>
                <w:rStyle w:val="2115pt2"/>
                <w:sz w:val="24"/>
                <w:szCs w:val="24"/>
              </w:rPr>
              <w:t>В</w:t>
            </w:r>
            <w:r w:rsidRPr="004E0A42">
              <w:rPr>
                <w:color w:val="000000"/>
                <w:sz w:val="24"/>
                <w:szCs w:val="24"/>
                <w:lang w:val="ru-RU"/>
              </w:rPr>
              <w:t xml:space="preserve"> 2023 года все школы  </w:t>
            </w:r>
            <w:proofErr w:type="spellStart"/>
            <w:r w:rsidRPr="004E0A42">
              <w:rPr>
                <w:color w:val="000000"/>
                <w:sz w:val="24"/>
                <w:szCs w:val="24"/>
                <w:lang w:val="ru-RU"/>
              </w:rPr>
              <w:t>обеспече</w:t>
            </w:r>
            <w:r w:rsidR="00EA32B3">
              <w:rPr>
                <w:color w:val="000000"/>
                <w:sz w:val="24"/>
                <w:szCs w:val="24"/>
                <w:lang w:val="ru-RU"/>
              </w:rPr>
              <w:t>-</w:t>
            </w:r>
            <w:r w:rsidRPr="004E0A42">
              <w:rPr>
                <w:color w:val="000000"/>
                <w:sz w:val="24"/>
                <w:szCs w:val="24"/>
                <w:lang w:val="ru-RU"/>
              </w:rPr>
              <w:t>ны</w:t>
            </w:r>
            <w:proofErr w:type="spellEnd"/>
            <w:r w:rsidRPr="004E0A4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EA32B3">
              <w:rPr>
                <w:color w:val="000000"/>
                <w:sz w:val="24"/>
                <w:szCs w:val="24"/>
                <w:lang w:val="ru-RU"/>
              </w:rPr>
              <w:t xml:space="preserve">едиными </w:t>
            </w:r>
            <w:r w:rsidRPr="004E0A42">
              <w:rPr>
                <w:color w:val="000000"/>
                <w:sz w:val="24"/>
                <w:szCs w:val="24"/>
                <w:lang w:val="ru-RU"/>
              </w:rPr>
              <w:t>государственным учебником «История России» и «Всемирная история» для 10–11-х классов.</w:t>
            </w:r>
          </w:p>
          <w:p w:rsidR="00292D08" w:rsidRPr="004E0A42" w:rsidRDefault="00292D08" w:rsidP="004E0A42">
            <w:pPr>
              <w:widowControl w:val="0"/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</w:rPr>
              <w:t xml:space="preserve">По итогам 2023 года один выпускник Архангельской области – победитель олимпиады «Умницы и умники» – зачислен в </w:t>
            </w:r>
            <w:r w:rsidRPr="004E0A42">
              <w:rPr>
                <w:color w:val="000000"/>
                <w:shd w:val="clear" w:color="auto" w:fill="FFFFFF"/>
              </w:rPr>
              <w:t>МГИМО</w:t>
            </w:r>
            <w:r w:rsidRPr="004E0A42">
              <w:rPr>
                <w:color w:val="000000"/>
              </w:rPr>
              <w:t>.</w:t>
            </w:r>
          </w:p>
          <w:p w:rsidR="00292D08" w:rsidRPr="004E0A42" w:rsidRDefault="00292D08" w:rsidP="004E0A42">
            <w:pPr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</w:rPr>
              <w:t xml:space="preserve">С 1 сентября 2023 года должности советников директора по воспитанию введены в 171 </w:t>
            </w:r>
            <w:proofErr w:type="spellStart"/>
            <w:r w:rsidRPr="004E0A42">
              <w:rPr>
                <w:color w:val="000000"/>
              </w:rPr>
              <w:t>общеобразова</w:t>
            </w:r>
            <w:r w:rsidR="00EA32B3">
              <w:rPr>
                <w:color w:val="000000"/>
              </w:rPr>
              <w:t>-</w:t>
            </w:r>
            <w:r w:rsidRPr="004E0A42">
              <w:rPr>
                <w:color w:val="000000"/>
              </w:rPr>
              <w:t>тельной</w:t>
            </w:r>
            <w:proofErr w:type="spellEnd"/>
            <w:r w:rsidRPr="004E0A42">
              <w:rPr>
                <w:color w:val="000000"/>
              </w:rPr>
              <w:t xml:space="preserve"> организации и в 37 организациях СПО. С целью отбора кандидатур более 600 педагогических работников приняли участие в федеральном конкурсе «Навигаторы детства», 360 из них стали победителями, 152 – вошли </w:t>
            </w:r>
            <w:r w:rsidR="00EA32B3">
              <w:rPr>
                <w:color w:val="000000"/>
              </w:rPr>
              <w:br/>
            </w:r>
            <w:r w:rsidRPr="004E0A42">
              <w:rPr>
                <w:color w:val="000000"/>
              </w:rPr>
              <w:t xml:space="preserve">в кадровый резерв по должности «советник директора </w:t>
            </w:r>
            <w:r w:rsidR="00EA32B3">
              <w:rPr>
                <w:color w:val="000000"/>
              </w:rPr>
              <w:br/>
            </w:r>
            <w:r w:rsidRPr="004E0A42">
              <w:rPr>
                <w:color w:val="000000"/>
              </w:rPr>
              <w:t>по воспитанию», 208 – трудоустроены.</w:t>
            </w:r>
          </w:p>
          <w:p w:rsidR="00292D08" w:rsidRPr="004E0A42" w:rsidRDefault="00EA32B3" w:rsidP="004E0A42">
            <w:pPr>
              <w:widowControl w:val="0"/>
              <w:ind w:left="-57" w:right="-113" w:firstLine="319"/>
              <w:rPr>
                <w:color w:val="000000"/>
              </w:rPr>
            </w:pPr>
            <w:r>
              <w:rPr>
                <w:color w:val="000000"/>
              </w:rPr>
              <w:lastRenderedPageBreak/>
              <w:t>В</w:t>
            </w:r>
            <w:r w:rsidR="00292D08" w:rsidRPr="004E0A42">
              <w:rPr>
                <w:color w:val="000000"/>
              </w:rPr>
              <w:t xml:space="preserve"> 2023 году на базе образовательных организаций </w:t>
            </w:r>
            <w:r w:rsidRPr="004E0A42">
              <w:rPr>
                <w:color w:val="000000"/>
              </w:rPr>
              <w:t xml:space="preserve">создано </w:t>
            </w:r>
            <w:r w:rsidR="00292D08" w:rsidRPr="004E0A42">
              <w:rPr>
                <w:color w:val="000000"/>
              </w:rPr>
              <w:t>356 первичных отделений Движения</w:t>
            </w:r>
            <w:r>
              <w:rPr>
                <w:color w:val="000000"/>
              </w:rPr>
              <w:t xml:space="preserve"> первых</w:t>
            </w:r>
            <w:r w:rsidR="00292D08" w:rsidRPr="004E0A42">
              <w:rPr>
                <w:color w:val="000000"/>
              </w:rPr>
              <w:t>.</w:t>
            </w:r>
          </w:p>
          <w:p w:rsidR="00292D08" w:rsidRPr="004E0A42" w:rsidRDefault="00292D08" w:rsidP="004E0A42">
            <w:pPr>
              <w:ind w:left="-57" w:right="-113" w:firstLine="319"/>
              <w:rPr>
                <w:rFonts w:eastAsia="Carlito"/>
                <w:color w:val="000000"/>
              </w:rPr>
            </w:pPr>
            <w:r w:rsidRPr="004E0A42">
              <w:rPr>
                <w:rFonts w:eastAsia="Carlito"/>
                <w:color w:val="000000"/>
              </w:rPr>
              <w:t xml:space="preserve">В рамках летней оздоровительной кампании на </w:t>
            </w:r>
            <w:r w:rsidRPr="004E0A42">
              <w:rPr>
                <w:color w:val="000000"/>
              </w:rPr>
              <w:t xml:space="preserve">базе организаций отдыха детей и их оздоровления с дневным пребыванием </w:t>
            </w:r>
            <w:r w:rsidRPr="004E0A42">
              <w:rPr>
                <w:rFonts w:eastAsia="Carlito"/>
                <w:color w:val="000000"/>
              </w:rPr>
              <w:t xml:space="preserve">в 11 муниципальных образованиях области более 3 000 ребят приняли участие в Днях первых. </w:t>
            </w:r>
          </w:p>
          <w:p w:rsidR="00916FA0" w:rsidRPr="004E0A42" w:rsidRDefault="00916FA0" w:rsidP="004E0A42">
            <w:pPr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</w:rPr>
              <w:t xml:space="preserve">1 сентября 2023 года в Архангельской области открыт первый центр опережающей профессиональной подготовки, в числе задач которого – сопровождение образовательных организаций по работе </w:t>
            </w:r>
            <w:r w:rsidR="00EA32B3">
              <w:rPr>
                <w:color w:val="000000"/>
              </w:rPr>
              <w:br/>
            </w:r>
            <w:r w:rsidRPr="004E0A42">
              <w:rPr>
                <w:color w:val="000000"/>
              </w:rPr>
              <w:t xml:space="preserve">с обучающимися, их родителями по выбору профессии </w:t>
            </w:r>
            <w:r w:rsidR="00EA32B3">
              <w:rPr>
                <w:color w:val="000000"/>
              </w:rPr>
              <w:br/>
            </w:r>
            <w:r w:rsidRPr="004E0A42">
              <w:rPr>
                <w:color w:val="000000"/>
              </w:rPr>
              <w:t xml:space="preserve">в рамках введения </w:t>
            </w:r>
            <w:proofErr w:type="spellStart"/>
            <w:r w:rsidRPr="004E0A42">
              <w:rPr>
                <w:color w:val="000000"/>
              </w:rPr>
              <w:t>профориентационного</w:t>
            </w:r>
            <w:proofErr w:type="spellEnd"/>
            <w:r w:rsidRPr="004E0A42">
              <w:rPr>
                <w:color w:val="000000"/>
              </w:rPr>
              <w:t xml:space="preserve"> минимума </w:t>
            </w:r>
            <w:r w:rsidR="00EA32B3">
              <w:rPr>
                <w:color w:val="000000"/>
              </w:rPr>
              <w:br/>
            </w:r>
            <w:r w:rsidRPr="004E0A42">
              <w:rPr>
                <w:color w:val="000000"/>
              </w:rPr>
              <w:t>в каждой школе.</w:t>
            </w:r>
          </w:p>
          <w:p w:rsidR="00916FA0" w:rsidRPr="004E0A42" w:rsidRDefault="00EA32B3" w:rsidP="004E0A42">
            <w:pPr>
              <w:pStyle w:val="2"/>
              <w:keepNext w:val="0"/>
              <w:widowControl w:val="0"/>
              <w:spacing w:before="0" w:after="0"/>
              <w:ind w:left="-57" w:right="-113" w:firstLine="319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</w:t>
            </w:r>
            <w:r w:rsidRPr="004E0A42">
              <w:rPr>
                <w:color w:val="000000"/>
                <w:sz w:val="24"/>
                <w:szCs w:val="24"/>
              </w:rPr>
              <w:t>азвит</w:t>
            </w:r>
            <w:r w:rsidRPr="004E0A42">
              <w:rPr>
                <w:color w:val="000000"/>
                <w:sz w:val="24"/>
                <w:szCs w:val="24"/>
                <w:lang w:val="ru-RU"/>
              </w:rPr>
              <w:t>ие</w:t>
            </w:r>
            <w:r w:rsidR="00916FA0" w:rsidRPr="004E0A42">
              <w:rPr>
                <w:color w:val="000000"/>
                <w:sz w:val="24"/>
                <w:szCs w:val="24"/>
              </w:rPr>
              <w:t xml:space="preserve"> среднего профессионального образования</w:t>
            </w:r>
          </w:p>
          <w:p w:rsidR="00916FA0" w:rsidRPr="004E0A42" w:rsidRDefault="00916FA0" w:rsidP="004E0A42">
            <w:pPr>
              <w:widowControl w:val="0"/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</w:rPr>
              <w:t xml:space="preserve">Система среднего профессионального образования Архангельской области представлена 40 </w:t>
            </w:r>
            <w:proofErr w:type="spellStart"/>
            <w:r w:rsidRPr="004E0A42">
              <w:rPr>
                <w:color w:val="000000"/>
              </w:rPr>
              <w:t>профессиональ</w:t>
            </w:r>
            <w:r w:rsidR="00165940">
              <w:rPr>
                <w:color w:val="000000"/>
              </w:rPr>
              <w:t>-</w:t>
            </w:r>
            <w:r w:rsidRPr="004E0A42">
              <w:rPr>
                <w:color w:val="000000"/>
              </w:rPr>
              <w:t>ными</w:t>
            </w:r>
            <w:proofErr w:type="spellEnd"/>
            <w:r w:rsidR="009A00C4" w:rsidRPr="004E0A42">
              <w:rPr>
                <w:color w:val="000000"/>
              </w:rPr>
              <w:t xml:space="preserve"> образовательными организациями, </w:t>
            </w:r>
            <w:r w:rsidRPr="004E0A42">
              <w:rPr>
                <w:color w:val="000000"/>
              </w:rPr>
              <w:t xml:space="preserve">в </w:t>
            </w:r>
            <w:r w:rsidR="009A00C4" w:rsidRPr="004E0A42">
              <w:rPr>
                <w:color w:val="000000"/>
              </w:rPr>
              <w:t>том</w:t>
            </w:r>
            <w:r w:rsidRPr="004E0A42">
              <w:rPr>
                <w:color w:val="000000"/>
              </w:rPr>
              <w:t xml:space="preserve"> числе:</w:t>
            </w:r>
          </w:p>
          <w:p w:rsidR="00916FA0" w:rsidRPr="004E0A42" w:rsidRDefault="00916FA0" w:rsidP="004E0A42">
            <w:pPr>
              <w:widowControl w:val="0"/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</w:rPr>
              <w:t>34 государственные профессиональн</w:t>
            </w:r>
            <w:r w:rsidR="009A00C4" w:rsidRPr="004E0A42">
              <w:rPr>
                <w:color w:val="000000"/>
              </w:rPr>
              <w:t>ые образовательные организации</w:t>
            </w:r>
            <w:r w:rsidRPr="004E0A42">
              <w:rPr>
                <w:color w:val="000000"/>
              </w:rPr>
              <w:t>, подведомственные министерству</w:t>
            </w:r>
            <w:r w:rsidR="00165940">
              <w:rPr>
                <w:color w:val="000000"/>
              </w:rPr>
              <w:t xml:space="preserve"> образования области</w:t>
            </w:r>
            <w:r w:rsidRPr="004E0A42">
              <w:rPr>
                <w:color w:val="000000"/>
              </w:rPr>
              <w:t>;</w:t>
            </w:r>
          </w:p>
          <w:p w:rsidR="00916FA0" w:rsidRPr="004E0A42" w:rsidRDefault="00916FA0" w:rsidP="004E0A42">
            <w:pPr>
              <w:widowControl w:val="0"/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</w:rPr>
              <w:t>2 государственные профессиональн</w:t>
            </w:r>
            <w:r w:rsidR="009A00C4" w:rsidRPr="004E0A42">
              <w:rPr>
                <w:color w:val="000000"/>
              </w:rPr>
              <w:t>ые образовательные организации</w:t>
            </w:r>
            <w:r w:rsidRPr="004E0A42">
              <w:rPr>
                <w:color w:val="000000"/>
              </w:rPr>
              <w:t>, подведомственные министерству культуры области;</w:t>
            </w:r>
          </w:p>
          <w:p w:rsidR="00916FA0" w:rsidRPr="004E0A42" w:rsidRDefault="00916FA0" w:rsidP="004E0A42">
            <w:pPr>
              <w:widowControl w:val="0"/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</w:rPr>
              <w:t>1 государственная профессиональная образовательная организация, подведомственная министерству здравоохранения области;</w:t>
            </w:r>
          </w:p>
          <w:p w:rsidR="00916FA0" w:rsidRPr="004E0A42" w:rsidRDefault="00916FA0" w:rsidP="004E0A42">
            <w:pPr>
              <w:widowControl w:val="0"/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</w:rPr>
              <w:t>3 негосударственные профессиональные образовательные организации.</w:t>
            </w:r>
          </w:p>
          <w:p w:rsidR="00292D08" w:rsidRPr="004E0A42" w:rsidRDefault="00571573" w:rsidP="004E0A42">
            <w:pPr>
              <w:widowControl w:val="0"/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  <w:spacing w:val="-4"/>
              </w:rPr>
              <w:t>В 2023 году государственный региональный заказ составил 6 859 человек.</w:t>
            </w:r>
          </w:p>
          <w:p w:rsidR="00571573" w:rsidRPr="004E0A42" w:rsidRDefault="00571573" w:rsidP="004E0A42">
            <w:pPr>
              <w:widowControl w:val="0"/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</w:rPr>
              <w:t>Контингент обучающихся в 2023 году по программам СПО составил 26 960 человек.</w:t>
            </w:r>
          </w:p>
          <w:p w:rsidR="00571573" w:rsidRPr="004E0A42" w:rsidRDefault="00571573" w:rsidP="004E0A42">
            <w:pPr>
              <w:widowControl w:val="0"/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</w:rPr>
              <w:t xml:space="preserve">По программам профессионального обучения обучилось 3 698 человек, по программам дополнительного профессионального образования </w:t>
            </w:r>
            <w:r w:rsidRPr="004E0A42">
              <w:rPr>
                <w:color w:val="000000"/>
              </w:rPr>
              <w:br/>
              <w:t>– 5 336 человек.</w:t>
            </w:r>
          </w:p>
          <w:p w:rsidR="00571573" w:rsidRPr="004E0A42" w:rsidRDefault="00571573" w:rsidP="004E0A42">
            <w:pPr>
              <w:widowControl w:val="0"/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</w:rPr>
              <w:lastRenderedPageBreak/>
              <w:t>Количество общежитий – 60. Численность обучающихся</w:t>
            </w:r>
            <w:r w:rsidRPr="004E0A42">
              <w:rPr>
                <w:color w:val="000000"/>
                <w:spacing w:val="-4"/>
              </w:rPr>
              <w:t xml:space="preserve">, нуждающихся в общежитиях </w:t>
            </w:r>
            <w:r w:rsidRPr="004E0A42">
              <w:rPr>
                <w:color w:val="000000"/>
                <w:spacing w:val="-2"/>
              </w:rPr>
              <w:t>на начало 2023 года, составляла 7 452 человек, из них 6 809 человек обеспечены</w:t>
            </w:r>
            <w:r w:rsidRPr="004E0A42">
              <w:rPr>
                <w:color w:val="000000"/>
              </w:rPr>
              <w:t xml:space="preserve"> местами. Основные проблемы устаревшая материально-техническая база, необходимость проведения ремонтных работ и обновления мебели. </w:t>
            </w:r>
            <w:r w:rsidR="00165940">
              <w:rPr>
                <w:color w:val="000000"/>
              </w:rPr>
              <w:br/>
            </w:r>
            <w:r w:rsidRPr="004E0A42">
              <w:rPr>
                <w:color w:val="000000"/>
              </w:rPr>
              <w:t>В</w:t>
            </w:r>
            <w:r w:rsidR="00165940">
              <w:rPr>
                <w:color w:val="000000"/>
              </w:rPr>
              <w:t xml:space="preserve"> </w:t>
            </w:r>
            <w:r w:rsidRPr="004E0A42">
              <w:rPr>
                <w:color w:val="000000"/>
              </w:rPr>
              <w:t>2023 году на эти цели подведомственным организациям выделено около 2 млн. рублей. </w:t>
            </w:r>
          </w:p>
          <w:p w:rsidR="00C8247F" w:rsidRPr="004E0A42" w:rsidRDefault="00165940" w:rsidP="004E0A42">
            <w:pPr>
              <w:widowControl w:val="0"/>
              <w:ind w:left="-57" w:right="-113" w:firstLine="319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C8247F" w:rsidRPr="004E0A42">
              <w:rPr>
                <w:color w:val="000000"/>
              </w:rPr>
              <w:t xml:space="preserve"> рамках федерального проекта «</w:t>
            </w:r>
            <w:proofErr w:type="spellStart"/>
            <w:r w:rsidR="00C8247F" w:rsidRPr="004E0A42">
              <w:rPr>
                <w:color w:val="000000"/>
              </w:rPr>
              <w:t>Профессионалитет</w:t>
            </w:r>
            <w:proofErr w:type="spellEnd"/>
            <w:r w:rsidR="00C8247F" w:rsidRPr="004E0A42">
              <w:rPr>
                <w:color w:val="000000"/>
              </w:rPr>
              <w:t xml:space="preserve">» в Архангельской области создано </w:t>
            </w:r>
            <w:r>
              <w:rPr>
                <w:color w:val="000000"/>
              </w:rPr>
              <w:t>три</w:t>
            </w:r>
            <w:r w:rsidR="00C8247F" w:rsidRPr="004E0A42">
              <w:rPr>
                <w:color w:val="000000"/>
              </w:rPr>
              <w:t xml:space="preserve"> центра (кластера): </w:t>
            </w:r>
          </w:p>
          <w:p w:rsidR="00C8247F" w:rsidRPr="004E0A42" w:rsidRDefault="00C8247F" w:rsidP="004E0A42">
            <w:pPr>
              <w:widowControl w:val="0"/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</w:rPr>
              <w:t>образовательно-</w:t>
            </w:r>
            <w:r w:rsidRPr="004E0A42">
              <w:rPr>
                <w:color w:val="000000"/>
                <w:spacing w:val="-4"/>
              </w:rPr>
              <w:t>производственный кластер лесной отрасли «</w:t>
            </w:r>
            <w:proofErr w:type="spellStart"/>
            <w:r w:rsidRPr="004E0A42">
              <w:rPr>
                <w:color w:val="000000"/>
                <w:spacing w:val="-4"/>
              </w:rPr>
              <w:t>ПрофиПром</w:t>
            </w:r>
            <w:proofErr w:type="spellEnd"/>
            <w:r w:rsidRPr="004E0A42">
              <w:rPr>
                <w:color w:val="000000"/>
                <w:spacing w:val="-4"/>
              </w:rPr>
              <w:t xml:space="preserve">» </w:t>
            </w:r>
            <w:r w:rsidRPr="004E0A42">
              <w:rPr>
                <w:color w:val="000000"/>
              </w:rPr>
              <w:t>на базе ГАПОУ АО «Новодвинский индустриальный техникум».</w:t>
            </w:r>
            <w:r w:rsidRPr="004E0A42">
              <w:rPr>
                <w:color w:val="000000"/>
                <w:spacing w:val="-4"/>
              </w:rPr>
              <w:t xml:space="preserve"> </w:t>
            </w:r>
            <w:r w:rsidRPr="004E0A42">
              <w:rPr>
                <w:color w:val="000000"/>
              </w:rPr>
              <w:t xml:space="preserve">В состав вошло 13 профессиональных образовательных организаций, подведомственных министерству, и пять предприятий лесной отрасли. </w:t>
            </w:r>
            <w:r w:rsidRPr="004E0A42">
              <w:rPr>
                <w:color w:val="000000"/>
                <w:spacing w:val="-4"/>
              </w:rPr>
              <w:t xml:space="preserve">Размер гранта из </w:t>
            </w:r>
            <w:proofErr w:type="spellStart"/>
            <w:r w:rsidRPr="004E0A42">
              <w:rPr>
                <w:color w:val="000000"/>
                <w:spacing w:val="-4"/>
              </w:rPr>
              <w:t>федераль</w:t>
            </w:r>
            <w:r w:rsidR="00165940">
              <w:rPr>
                <w:color w:val="000000"/>
                <w:spacing w:val="-4"/>
              </w:rPr>
              <w:t>-</w:t>
            </w:r>
            <w:r w:rsidRPr="004E0A42">
              <w:rPr>
                <w:color w:val="000000"/>
                <w:spacing w:val="-4"/>
              </w:rPr>
              <w:t>ного</w:t>
            </w:r>
            <w:proofErr w:type="spellEnd"/>
            <w:r w:rsidRPr="004E0A42">
              <w:rPr>
                <w:color w:val="000000"/>
                <w:spacing w:val="-4"/>
              </w:rPr>
              <w:t xml:space="preserve"> бюджета составил</w:t>
            </w:r>
            <w:r w:rsidRPr="004E0A42">
              <w:rPr>
                <w:color w:val="000000"/>
              </w:rPr>
              <w:t xml:space="preserve"> 100 </w:t>
            </w:r>
            <w:r w:rsidR="00165940">
              <w:rPr>
                <w:color w:val="000000"/>
              </w:rPr>
              <w:t>млн. руб.</w:t>
            </w:r>
            <w:r w:rsidRPr="004E0A42">
              <w:rPr>
                <w:color w:val="000000"/>
              </w:rPr>
              <w:t xml:space="preserve">, 46 </w:t>
            </w:r>
            <w:r w:rsidR="00165940">
              <w:rPr>
                <w:color w:val="000000"/>
              </w:rPr>
              <w:t>млн. руб.</w:t>
            </w:r>
            <w:r w:rsidRPr="004E0A42">
              <w:rPr>
                <w:color w:val="000000"/>
              </w:rPr>
              <w:t xml:space="preserve"> будет дополнительно выделено из областного бюджета. Еще 46 </w:t>
            </w:r>
            <w:r w:rsidR="00165940">
              <w:rPr>
                <w:color w:val="000000"/>
              </w:rPr>
              <w:t>млн. руб.</w:t>
            </w:r>
            <w:r w:rsidRPr="004E0A42">
              <w:rPr>
                <w:color w:val="000000"/>
              </w:rPr>
              <w:t xml:space="preserve"> </w:t>
            </w:r>
            <w:r w:rsidRPr="004E0A42">
              <w:rPr>
                <w:color w:val="000000"/>
                <w:spacing w:val="-4"/>
              </w:rPr>
              <w:t xml:space="preserve">вложат предприятия-партнеры: </w:t>
            </w:r>
            <w:r w:rsidR="00165940" w:rsidRPr="004E0A42">
              <w:rPr>
                <w:color w:val="000000"/>
                <w:spacing w:val="-6"/>
              </w:rPr>
              <w:t>ООО</w:t>
            </w:r>
            <w:r w:rsidR="00165940" w:rsidRPr="004E0A42">
              <w:rPr>
                <w:color w:val="000000"/>
              </w:rPr>
              <w:t xml:space="preserve"> </w:t>
            </w:r>
            <w:r w:rsidR="00165940">
              <w:rPr>
                <w:color w:val="000000"/>
                <w:spacing w:val="-2"/>
              </w:rPr>
              <w:t>ПКП</w:t>
            </w:r>
            <w:r w:rsidR="00165940" w:rsidRPr="004E0A42">
              <w:rPr>
                <w:color w:val="000000"/>
                <w:spacing w:val="-2"/>
              </w:rPr>
              <w:t xml:space="preserve"> «Титан», </w:t>
            </w:r>
            <w:r w:rsidRPr="004E0A42">
              <w:rPr>
                <w:color w:val="000000"/>
                <w:spacing w:val="-4"/>
              </w:rPr>
              <w:t>АО «Архангельский</w:t>
            </w:r>
            <w:r w:rsidRPr="004E0A42">
              <w:rPr>
                <w:color w:val="000000"/>
              </w:rPr>
              <w:t xml:space="preserve"> </w:t>
            </w:r>
            <w:r w:rsidR="00165940">
              <w:rPr>
                <w:color w:val="000000"/>
                <w:spacing w:val="-6"/>
              </w:rPr>
              <w:t>ЦБК</w:t>
            </w:r>
            <w:r w:rsidRPr="004E0A42">
              <w:rPr>
                <w:color w:val="000000"/>
                <w:spacing w:val="-6"/>
              </w:rPr>
              <w:t xml:space="preserve">», </w:t>
            </w:r>
            <w:r w:rsidRPr="004E0A42">
              <w:rPr>
                <w:color w:val="000000"/>
                <w:spacing w:val="-2"/>
              </w:rPr>
              <w:t xml:space="preserve">ЗАО </w:t>
            </w:r>
            <w:r w:rsidRPr="004E0A42">
              <w:rPr>
                <w:color w:val="000000"/>
              </w:rPr>
              <w:t>«Лесозавод 25», АО  «</w:t>
            </w:r>
            <w:proofErr w:type="spellStart"/>
            <w:r w:rsidRPr="004E0A42">
              <w:rPr>
                <w:color w:val="000000"/>
              </w:rPr>
              <w:t>Новодвинская</w:t>
            </w:r>
            <w:proofErr w:type="spellEnd"/>
            <w:r w:rsidRPr="004E0A42">
              <w:rPr>
                <w:color w:val="000000"/>
              </w:rPr>
              <w:t xml:space="preserve"> ремонтно-</w:t>
            </w:r>
            <w:r w:rsidRPr="004E0A42">
              <w:rPr>
                <w:color w:val="000000"/>
                <w:spacing w:val="-2"/>
              </w:rPr>
              <w:t xml:space="preserve">строительная компания» </w:t>
            </w:r>
            <w:r w:rsidR="00165940">
              <w:rPr>
                <w:color w:val="000000"/>
                <w:spacing w:val="-2"/>
              </w:rPr>
              <w:br/>
            </w:r>
            <w:r w:rsidRPr="004E0A42">
              <w:rPr>
                <w:color w:val="000000"/>
                <w:spacing w:val="-2"/>
              </w:rPr>
              <w:t>и АО «Архангельский фанерный</w:t>
            </w:r>
            <w:r w:rsidRPr="004E0A42">
              <w:rPr>
                <w:color w:val="000000"/>
              </w:rPr>
              <w:t xml:space="preserve"> завод»;</w:t>
            </w:r>
          </w:p>
          <w:p w:rsidR="00C8247F" w:rsidRPr="004E0A42" w:rsidRDefault="00C8247F" w:rsidP="004E0A42">
            <w:pPr>
              <w:widowControl w:val="0"/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</w:rPr>
              <w:t>два образовательных кластера СПО:</w:t>
            </w:r>
          </w:p>
          <w:p w:rsidR="00C8247F" w:rsidRPr="004E0A42" w:rsidRDefault="00C8247F" w:rsidP="004E0A42">
            <w:pPr>
              <w:widowControl w:val="0"/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</w:rPr>
              <w:t>а) педагогической отрасли «</w:t>
            </w:r>
            <w:proofErr w:type="spellStart"/>
            <w:r w:rsidRPr="004E0A42">
              <w:rPr>
                <w:color w:val="000000"/>
              </w:rPr>
              <w:t>ПРОобразование</w:t>
            </w:r>
            <w:proofErr w:type="spellEnd"/>
            <w:r w:rsidRPr="004E0A42">
              <w:rPr>
                <w:color w:val="000000"/>
              </w:rPr>
              <w:t xml:space="preserve">» открылся на базе ГБПОУ АО «Архангельский педагогический колледж». В состав вошло </w:t>
            </w:r>
            <w:r w:rsidR="00165940">
              <w:rPr>
                <w:color w:val="000000"/>
              </w:rPr>
              <w:t>пять</w:t>
            </w:r>
            <w:r w:rsidRPr="004E0A42">
              <w:rPr>
                <w:color w:val="000000"/>
              </w:rPr>
              <w:t xml:space="preserve"> профессиональных образовательных организаций, подведомственных министерству, и 12 образовательных организаций, опорный работодатель – МБОУ ГО «Город Арханг</w:t>
            </w:r>
            <w:r w:rsidR="00165940">
              <w:rPr>
                <w:color w:val="000000"/>
              </w:rPr>
              <w:t>ельск» «Средняя школа № 7 им.В</w:t>
            </w:r>
            <w:r w:rsidRPr="004E0A42">
              <w:rPr>
                <w:color w:val="000000"/>
              </w:rPr>
              <w:t>.Н. Булатова». Размер гранта из федерального бюджета составил 60,5 млн. руб</w:t>
            </w:r>
            <w:r w:rsidR="00165940">
              <w:rPr>
                <w:color w:val="000000"/>
              </w:rPr>
              <w:t>.</w:t>
            </w:r>
            <w:r w:rsidRPr="004E0A42">
              <w:rPr>
                <w:color w:val="000000"/>
              </w:rPr>
              <w:t>, областного софинансирования – 45 млн. руб</w:t>
            </w:r>
            <w:r w:rsidR="00165940">
              <w:rPr>
                <w:color w:val="000000"/>
              </w:rPr>
              <w:t>.</w:t>
            </w:r>
            <w:r w:rsidRPr="004E0A42">
              <w:rPr>
                <w:color w:val="000000"/>
              </w:rPr>
              <w:t>;</w:t>
            </w:r>
          </w:p>
          <w:p w:rsidR="00C8247F" w:rsidRPr="004E0A42" w:rsidRDefault="00C8247F" w:rsidP="004E0A42">
            <w:pPr>
              <w:widowControl w:val="0"/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</w:rPr>
              <w:t xml:space="preserve">б) образовательный кластер в отрасли клинической </w:t>
            </w:r>
            <w:r w:rsidR="00165940">
              <w:rPr>
                <w:color w:val="000000"/>
              </w:rPr>
              <w:br/>
            </w:r>
            <w:r w:rsidRPr="004E0A42">
              <w:rPr>
                <w:color w:val="000000"/>
              </w:rPr>
              <w:t>и профилактической медицины «</w:t>
            </w:r>
            <w:proofErr w:type="spellStart"/>
            <w:r w:rsidRPr="004E0A42">
              <w:rPr>
                <w:color w:val="000000"/>
              </w:rPr>
              <w:t>МедиПроф</w:t>
            </w:r>
            <w:proofErr w:type="spellEnd"/>
            <w:r w:rsidRPr="004E0A42">
              <w:rPr>
                <w:color w:val="000000"/>
              </w:rPr>
              <w:t xml:space="preserve">» открыт на базе ГАПОУ АО «Архангельского медицинского колледжа». В состав вошло 4 профессиональные образовательные организации, подведомственные </w:t>
            </w:r>
            <w:r w:rsidRPr="004E0A42">
              <w:rPr>
                <w:color w:val="000000"/>
              </w:rPr>
              <w:lastRenderedPageBreak/>
              <w:t xml:space="preserve">министерству, и 26 медицинских организаций региона, опорный работодатель – Архангельская областная клиническая больница, Архангельская областная детская клиническая больница им. П.Г. </w:t>
            </w:r>
            <w:proofErr w:type="spellStart"/>
            <w:r w:rsidRPr="004E0A42">
              <w:rPr>
                <w:color w:val="000000"/>
              </w:rPr>
              <w:t>Выжлецова</w:t>
            </w:r>
            <w:proofErr w:type="spellEnd"/>
            <w:r w:rsidRPr="004E0A42">
              <w:rPr>
                <w:color w:val="000000"/>
              </w:rPr>
              <w:t>. Размер гранта из федерального бюджета составил 60,5 млн. рублей,</w:t>
            </w:r>
            <w:r w:rsidR="00165940">
              <w:rPr>
                <w:color w:val="000000"/>
              </w:rPr>
              <w:t xml:space="preserve"> из областного </w:t>
            </w:r>
            <w:r w:rsidRPr="004E0A42">
              <w:rPr>
                <w:color w:val="000000"/>
              </w:rPr>
              <w:t xml:space="preserve">– 17,8 млн. рублей. </w:t>
            </w:r>
          </w:p>
          <w:p w:rsidR="00C8247F" w:rsidRPr="004E0A42" w:rsidRDefault="00C8247F" w:rsidP="004E0A42">
            <w:pPr>
              <w:pStyle w:val="ConsPlusNormal"/>
              <w:ind w:left="-57" w:right="-113" w:firstLine="31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трехсторонним соглашением между </w:t>
            </w:r>
            <w:r w:rsidRPr="004E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ГАПО АО «Архангельский техникум водных магистралей имени С.Н. </w:t>
            </w:r>
            <w:proofErr w:type="spellStart"/>
            <w:r w:rsidRPr="004E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Орешкова</w:t>
            </w:r>
            <w:proofErr w:type="spellEnd"/>
            <w:r w:rsidRPr="004E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министерством образования области и АО  «Архангельская ремонтно-эксплуатационной база флота» на базе предприятия на условиях софинансирования в 2023 году создан учебно-производственный участок, оснащенный современным оборудованием, на котором смогут проходить практическую подготовку студенты, обучающиеся по профессиям Сварщик</w:t>
            </w:r>
            <w:r w:rsidR="00165E2A" w:rsidRPr="004E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E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Судостроитель-судоремонтник металлических судов и Мастер слесарных работ. Кроме того, новый образовательный центр станет площадкой для подготовки студентов к участию в конкурсах профессионального мастерства.</w:t>
            </w:r>
          </w:p>
          <w:p w:rsidR="00C8247F" w:rsidRPr="004E0A42" w:rsidRDefault="00C8247F" w:rsidP="004E0A42">
            <w:pPr>
              <w:widowControl w:val="0"/>
              <w:ind w:left="-57" w:right="-113" w:firstLine="319"/>
              <w:rPr>
                <w:color w:val="000000"/>
                <w:spacing w:val="-4"/>
              </w:rPr>
            </w:pPr>
            <w:r w:rsidRPr="004E0A42">
              <w:rPr>
                <w:color w:val="000000"/>
              </w:rPr>
              <w:t>Созданные современные мастерские используются</w:t>
            </w:r>
            <w:r w:rsidRPr="004E0A42">
              <w:rPr>
                <w:color w:val="000000"/>
                <w:spacing w:val="-6"/>
              </w:rPr>
              <w:t xml:space="preserve"> </w:t>
            </w:r>
            <w:r w:rsidRPr="004E0A42">
              <w:rPr>
                <w:color w:val="000000"/>
                <w:spacing w:val="-8"/>
              </w:rPr>
              <w:t xml:space="preserve">для профессионального обучения граждан по </w:t>
            </w:r>
            <w:proofErr w:type="spellStart"/>
            <w:r w:rsidRPr="004E0A42">
              <w:rPr>
                <w:color w:val="000000"/>
                <w:spacing w:val="-8"/>
              </w:rPr>
              <w:t>федпроекту</w:t>
            </w:r>
            <w:proofErr w:type="spellEnd"/>
            <w:r w:rsidRPr="004E0A42">
              <w:rPr>
                <w:color w:val="000000"/>
                <w:spacing w:val="-8"/>
              </w:rPr>
              <w:t xml:space="preserve"> «Содействие</w:t>
            </w:r>
            <w:r w:rsidRPr="004E0A42">
              <w:rPr>
                <w:color w:val="000000"/>
              </w:rPr>
              <w:t xml:space="preserve"> занятости» нацпроекта «Демография». </w:t>
            </w:r>
            <w:r w:rsidR="00165940">
              <w:rPr>
                <w:color w:val="000000"/>
              </w:rPr>
              <w:br/>
            </w:r>
            <w:r w:rsidRPr="004E0A42">
              <w:rPr>
                <w:color w:val="000000"/>
              </w:rPr>
              <w:t xml:space="preserve">В 2023 году </w:t>
            </w:r>
            <w:r w:rsidRPr="004E0A42">
              <w:rPr>
                <w:color w:val="000000"/>
                <w:spacing w:val="-4"/>
              </w:rPr>
              <w:t xml:space="preserve">обучение </w:t>
            </w:r>
            <w:r w:rsidR="00165940" w:rsidRPr="004E0A42">
              <w:rPr>
                <w:color w:val="000000"/>
                <w:spacing w:val="-4"/>
              </w:rPr>
              <w:t xml:space="preserve">прошли </w:t>
            </w:r>
            <w:r w:rsidRPr="004E0A42">
              <w:rPr>
                <w:color w:val="000000"/>
                <w:spacing w:val="-4"/>
              </w:rPr>
              <w:t xml:space="preserve">136 человек, из них </w:t>
            </w:r>
            <w:r w:rsidR="00165940">
              <w:rPr>
                <w:color w:val="000000"/>
                <w:spacing w:val="-4"/>
              </w:rPr>
              <w:br/>
            </w:r>
            <w:r w:rsidRPr="004E0A42">
              <w:rPr>
                <w:color w:val="000000"/>
                <w:spacing w:val="-4"/>
              </w:rPr>
              <w:t xml:space="preserve">58 граждан в возрасте 50 лет, 37 женщин, состоящих </w:t>
            </w:r>
            <w:r w:rsidR="00165940">
              <w:rPr>
                <w:color w:val="000000"/>
                <w:spacing w:val="-4"/>
              </w:rPr>
              <w:br/>
            </w:r>
            <w:r w:rsidRPr="004E0A42">
              <w:rPr>
                <w:color w:val="000000"/>
                <w:spacing w:val="-4"/>
              </w:rPr>
              <w:t xml:space="preserve">по уходу за ребенком до 3 лет и старше, 11 человек </w:t>
            </w:r>
            <w:r w:rsidR="00165940">
              <w:rPr>
                <w:color w:val="000000"/>
                <w:spacing w:val="-4"/>
              </w:rPr>
              <w:br/>
            </w:r>
            <w:r w:rsidRPr="004E0A42">
              <w:rPr>
                <w:color w:val="000000"/>
                <w:spacing w:val="-4"/>
              </w:rPr>
              <w:t xml:space="preserve">со статусом «безработный». </w:t>
            </w:r>
          </w:p>
          <w:p w:rsidR="00922111" w:rsidRPr="004E0A42" w:rsidRDefault="00922111" w:rsidP="004E0A42">
            <w:pPr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</w:rPr>
              <w:t xml:space="preserve">В региональном этапе чемпионата </w:t>
            </w:r>
            <w:proofErr w:type="spellStart"/>
            <w:r w:rsidRPr="004E0A42">
              <w:rPr>
                <w:color w:val="000000"/>
              </w:rPr>
              <w:t>профессиональ</w:t>
            </w:r>
            <w:r w:rsidR="00165940">
              <w:rPr>
                <w:color w:val="000000"/>
              </w:rPr>
              <w:t>-</w:t>
            </w:r>
            <w:r w:rsidRPr="004E0A42">
              <w:rPr>
                <w:color w:val="000000"/>
              </w:rPr>
              <w:t>ного</w:t>
            </w:r>
            <w:proofErr w:type="spellEnd"/>
            <w:r w:rsidRPr="004E0A42">
              <w:rPr>
                <w:color w:val="000000"/>
              </w:rPr>
              <w:t xml:space="preserve"> мастерства «Профессионалы» соревнования состоялись по 24 основным компетенциям и пяти компетенциям для юниоров: малярные и декоративные работы, плотницкое дело, дошкольное воспитание, электромонтаж, инженерный дизайн САПР.</w:t>
            </w:r>
            <w:r w:rsidR="00165940">
              <w:rPr>
                <w:color w:val="000000"/>
              </w:rPr>
              <w:t xml:space="preserve"> </w:t>
            </w:r>
            <w:r w:rsidRPr="004E0A42">
              <w:rPr>
                <w:color w:val="000000"/>
              </w:rPr>
              <w:t xml:space="preserve">В 2023 году добавлены две новые компетенции: </w:t>
            </w:r>
            <w:r w:rsidRPr="004E0A42">
              <w:rPr>
                <w:color w:val="000000"/>
                <w:spacing w:val="-6"/>
              </w:rPr>
              <w:t>информационная безопасность, судовой электромонтаж и эксплуатация судового электрооборудования</w:t>
            </w:r>
            <w:r w:rsidRPr="004E0A42">
              <w:rPr>
                <w:color w:val="000000"/>
              </w:rPr>
              <w:t>.</w:t>
            </w:r>
          </w:p>
          <w:p w:rsidR="00922111" w:rsidRPr="004E0A42" w:rsidRDefault="00922111" w:rsidP="004E0A42">
            <w:pPr>
              <w:pStyle w:val="2"/>
              <w:keepNext w:val="0"/>
              <w:widowControl w:val="0"/>
              <w:spacing w:before="0" w:after="0"/>
              <w:ind w:left="-57" w:right="-113" w:firstLine="319"/>
              <w:jc w:val="left"/>
              <w:rPr>
                <w:color w:val="000000"/>
                <w:sz w:val="24"/>
                <w:szCs w:val="24"/>
              </w:rPr>
            </w:pPr>
            <w:r w:rsidRPr="004E0A42">
              <w:rPr>
                <w:color w:val="000000"/>
                <w:sz w:val="24"/>
                <w:szCs w:val="24"/>
                <w:lang w:val="ru-RU"/>
              </w:rPr>
              <w:t>Р</w:t>
            </w:r>
            <w:r w:rsidRPr="004E0A42">
              <w:rPr>
                <w:color w:val="000000"/>
                <w:sz w:val="24"/>
                <w:szCs w:val="24"/>
              </w:rPr>
              <w:t>азвити</w:t>
            </w:r>
            <w:r w:rsidRPr="004E0A4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4E0A42">
              <w:rPr>
                <w:color w:val="000000"/>
                <w:sz w:val="24"/>
                <w:szCs w:val="24"/>
              </w:rPr>
              <w:t xml:space="preserve"> высшего образования</w:t>
            </w:r>
          </w:p>
          <w:p w:rsidR="00922111" w:rsidRPr="004E0A42" w:rsidRDefault="00922111" w:rsidP="004E0A42">
            <w:pPr>
              <w:pStyle w:val="af8"/>
              <w:widowControl w:val="0"/>
              <w:ind w:left="-57" w:right="-113" w:firstLine="319"/>
              <w:jc w:val="left"/>
              <w:rPr>
                <w:color w:val="000000"/>
              </w:rPr>
            </w:pPr>
            <w:r w:rsidRPr="004E0A42">
              <w:rPr>
                <w:color w:val="000000"/>
              </w:rPr>
              <w:lastRenderedPageBreak/>
              <w:t>Ведущими вузами Архангельской области являются</w:t>
            </w:r>
            <w:r w:rsidRPr="004E0A42">
              <w:rPr>
                <w:color w:val="000000"/>
                <w:lang w:val="ru-RU"/>
              </w:rPr>
              <w:t xml:space="preserve"> САФУ </w:t>
            </w:r>
            <w:r w:rsidRPr="004E0A42">
              <w:rPr>
                <w:color w:val="000000"/>
              </w:rPr>
              <w:t>имени М.В. Ломоносова</w:t>
            </w:r>
            <w:r w:rsidRPr="004E0A42">
              <w:rPr>
                <w:color w:val="000000"/>
                <w:lang w:val="ru-RU"/>
              </w:rPr>
              <w:t xml:space="preserve"> и </w:t>
            </w:r>
            <w:r w:rsidRPr="004E0A42">
              <w:rPr>
                <w:color w:val="000000"/>
                <w:spacing w:val="-4"/>
              </w:rPr>
              <w:t>Северный государственный медицинский университет</w:t>
            </w:r>
            <w:r w:rsidRPr="004E0A42">
              <w:rPr>
                <w:color w:val="000000"/>
              </w:rPr>
              <w:t xml:space="preserve">. </w:t>
            </w:r>
          </w:p>
          <w:p w:rsidR="00922111" w:rsidRPr="004E0A42" w:rsidRDefault="00922111" w:rsidP="004E0A42">
            <w:pPr>
              <w:pStyle w:val="af8"/>
              <w:widowControl w:val="0"/>
              <w:ind w:left="-57" w:right="-113" w:firstLine="319"/>
              <w:jc w:val="left"/>
              <w:rPr>
                <w:color w:val="000000"/>
              </w:rPr>
            </w:pPr>
            <w:r w:rsidRPr="004E0A42">
              <w:rPr>
                <w:color w:val="000000"/>
                <w:spacing w:val="-2"/>
              </w:rPr>
              <w:t>В образовательных организациях высшего образования в Архангельской</w:t>
            </w:r>
            <w:r w:rsidRPr="004E0A42">
              <w:rPr>
                <w:color w:val="000000"/>
              </w:rPr>
              <w:t xml:space="preserve"> области обучалось</w:t>
            </w:r>
            <w:r w:rsidRPr="004E0A42">
              <w:rPr>
                <w:color w:val="000000"/>
                <w:lang w:val="ru-RU"/>
              </w:rPr>
              <w:t xml:space="preserve"> 17 816</w:t>
            </w:r>
            <w:r w:rsidRPr="004E0A42">
              <w:rPr>
                <w:color w:val="000000"/>
              </w:rPr>
              <w:t xml:space="preserve"> студентов</w:t>
            </w:r>
            <w:r w:rsidRPr="004E0A42">
              <w:rPr>
                <w:color w:val="000000"/>
                <w:lang w:val="ru-RU"/>
              </w:rPr>
              <w:t xml:space="preserve"> и аспирантов,</w:t>
            </w:r>
            <w:r w:rsidRPr="004E0A42">
              <w:rPr>
                <w:color w:val="000000"/>
              </w:rPr>
              <w:t xml:space="preserve"> работало </w:t>
            </w:r>
            <w:r w:rsidRPr="004E0A42">
              <w:rPr>
                <w:color w:val="000000"/>
                <w:lang w:val="ru-RU"/>
              </w:rPr>
              <w:t>2 513</w:t>
            </w:r>
            <w:r w:rsidRPr="004E0A42">
              <w:rPr>
                <w:color w:val="000000"/>
              </w:rPr>
              <w:t xml:space="preserve"> человек, в том числе профессорско-преподавательского состава –</w:t>
            </w:r>
            <w:r w:rsidRPr="004E0A42">
              <w:rPr>
                <w:color w:val="000000"/>
                <w:lang w:val="ru-RU"/>
              </w:rPr>
              <w:t xml:space="preserve"> </w:t>
            </w:r>
            <w:r w:rsidRPr="004E0A42">
              <w:rPr>
                <w:color w:val="000000"/>
              </w:rPr>
              <w:t>9</w:t>
            </w:r>
            <w:r w:rsidRPr="004E0A42">
              <w:rPr>
                <w:color w:val="000000"/>
                <w:lang w:val="ru-RU"/>
              </w:rPr>
              <w:t>0</w:t>
            </w:r>
            <w:r w:rsidRPr="004E0A42">
              <w:rPr>
                <w:color w:val="000000"/>
              </w:rPr>
              <w:t>0 человек. Кадровый состав представлен 1</w:t>
            </w:r>
            <w:r w:rsidRPr="004E0A42">
              <w:rPr>
                <w:color w:val="000000"/>
                <w:lang w:val="ru-RU"/>
              </w:rPr>
              <w:t>29</w:t>
            </w:r>
            <w:r w:rsidRPr="004E0A42">
              <w:rPr>
                <w:color w:val="000000"/>
              </w:rPr>
              <w:t xml:space="preserve"> доктор</w:t>
            </w:r>
            <w:r w:rsidRPr="004E0A42">
              <w:rPr>
                <w:color w:val="000000"/>
                <w:lang w:val="ru-RU"/>
              </w:rPr>
              <w:t>ом</w:t>
            </w:r>
            <w:r w:rsidRPr="004E0A42">
              <w:rPr>
                <w:color w:val="000000"/>
              </w:rPr>
              <w:t xml:space="preserve"> наук и 5</w:t>
            </w:r>
            <w:r w:rsidRPr="004E0A42">
              <w:rPr>
                <w:color w:val="000000"/>
                <w:lang w:val="ru-RU"/>
              </w:rPr>
              <w:t>56</w:t>
            </w:r>
            <w:r w:rsidRPr="004E0A42">
              <w:rPr>
                <w:color w:val="000000"/>
              </w:rPr>
              <w:t xml:space="preserve"> кандидатами наук</w:t>
            </w:r>
            <w:r w:rsidRPr="004E0A42">
              <w:rPr>
                <w:color w:val="000000"/>
                <w:lang w:val="ru-RU"/>
              </w:rPr>
              <w:t xml:space="preserve">, </w:t>
            </w:r>
            <w:r w:rsidRPr="004E0A42">
              <w:rPr>
                <w:color w:val="000000"/>
              </w:rPr>
              <w:t>одн</w:t>
            </w:r>
            <w:r w:rsidR="008003EA">
              <w:rPr>
                <w:color w:val="000000"/>
                <w:lang w:val="ru-RU"/>
              </w:rPr>
              <w:t>им</w:t>
            </w:r>
            <w:r w:rsidRPr="004E0A42">
              <w:rPr>
                <w:color w:val="000000"/>
              </w:rPr>
              <w:t xml:space="preserve"> член</w:t>
            </w:r>
            <w:r w:rsidR="008003EA">
              <w:rPr>
                <w:color w:val="000000"/>
                <w:lang w:val="ru-RU"/>
              </w:rPr>
              <w:t>ом</w:t>
            </w:r>
            <w:r w:rsidRPr="004E0A42">
              <w:rPr>
                <w:color w:val="000000"/>
              </w:rPr>
              <w:t>-корреспондент</w:t>
            </w:r>
            <w:r w:rsidR="008003EA">
              <w:rPr>
                <w:color w:val="000000"/>
                <w:lang w:val="ru-RU"/>
              </w:rPr>
              <w:t>ом</w:t>
            </w:r>
            <w:r w:rsidRPr="004E0A42">
              <w:rPr>
                <w:color w:val="000000"/>
              </w:rPr>
              <w:t xml:space="preserve"> Российской академии наук.</w:t>
            </w:r>
          </w:p>
          <w:p w:rsidR="00922111" w:rsidRPr="004E0A42" w:rsidRDefault="00922111" w:rsidP="004E0A42">
            <w:pPr>
              <w:widowControl w:val="0"/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</w:rPr>
              <w:t xml:space="preserve">В рамках квоты приема на целевое обучение обучается 2 005 человек, и 68 студентов, заключивших договор о целевом обучении, </w:t>
            </w:r>
            <w:r w:rsidR="008003EA">
              <w:rPr>
                <w:color w:val="000000"/>
              </w:rPr>
              <w:t>сверх</w:t>
            </w:r>
            <w:r w:rsidRPr="004E0A42">
              <w:rPr>
                <w:color w:val="000000"/>
              </w:rPr>
              <w:t xml:space="preserve"> квоты. </w:t>
            </w:r>
          </w:p>
          <w:p w:rsidR="00922111" w:rsidRPr="004E0A42" w:rsidRDefault="00922111" w:rsidP="004E0A42">
            <w:pPr>
              <w:pStyle w:val="af8"/>
              <w:widowControl w:val="0"/>
              <w:tabs>
                <w:tab w:val="left" w:pos="540"/>
              </w:tabs>
              <w:ind w:left="-57" w:right="-113" w:firstLine="319"/>
              <w:jc w:val="left"/>
              <w:rPr>
                <w:color w:val="000000"/>
              </w:rPr>
            </w:pPr>
            <w:r w:rsidRPr="004E0A42">
              <w:rPr>
                <w:color w:val="000000"/>
                <w:lang w:val="ru-RU"/>
              </w:rPr>
              <w:t>З</w:t>
            </w:r>
            <w:r w:rsidRPr="004E0A42">
              <w:rPr>
                <w:color w:val="000000"/>
              </w:rPr>
              <w:t xml:space="preserve">а лучшие показатели в учебе и научные достижения были вручены </w:t>
            </w:r>
            <w:r w:rsidRPr="004E0A42">
              <w:rPr>
                <w:color w:val="000000"/>
                <w:lang w:val="ru-RU"/>
              </w:rPr>
              <w:t>83</w:t>
            </w:r>
            <w:r w:rsidRPr="004E0A42">
              <w:rPr>
                <w:color w:val="000000"/>
              </w:rPr>
              <w:t xml:space="preserve"> именны</w:t>
            </w:r>
            <w:r w:rsidRPr="004E0A42">
              <w:rPr>
                <w:color w:val="000000"/>
                <w:lang w:val="ru-RU"/>
              </w:rPr>
              <w:t>е</w:t>
            </w:r>
            <w:r w:rsidRPr="004E0A42">
              <w:rPr>
                <w:color w:val="000000"/>
              </w:rPr>
              <w:t xml:space="preserve"> стипенди</w:t>
            </w:r>
            <w:r w:rsidRPr="004E0A42">
              <w:rPr>
                <w:color w:val="000000"/>
                <w:lang w:val="ru-RU"/>
              </w:rPr>
              <w:t>и</w:t>
            </w:r>
            <w:r w:rsidRPr="004E0A42">
              <w:rPr>
                <w:color w:val="000000"/>
              </w:rPr>
              <w:t xml:space="preserve"> Губернатора Архангельской области студентам и аспирантам.</w:t>
            </w:r>
          </w:p>
          <w:p w:rsidR="00571573" w:rsidRPr="004E0A42" w:rsidRDefault="00922111" w:rsidP="004E0A42">
            <w:pPr>
              <w:widowControl w:val="0"/>
              <w:ind w:left="-57" w:right="-113" w:firstLine="319"/>
              <w:rPr>
                <w:b/>
                <w:color w:val="000000"/>
                <w:lang/>
              </w:rPr>
            </w:pPr>
            <w:r w:rsidRPr="004E0A42">
              <w:rPr>
                <w:b/>
                <w:color w:val="000000"/>
              </w:rPr>
              <w:t>Развитие дополнительного образования детей</w:t>
            </w:r>
          </w:p>
          <w:p w:rsidR="00EE1908" w:rsidRPr="004E0A42" w:rsidRDefault="00922111" w:rsidP="004E0A42">
            <w:pPr>
              <w:widowControl w:val="0"/>
              <w:ind w:left="-57" w:right="-113" w:firstLine="319"/>
              <w:rPr>
                <w:rFonts w:eastAsiaTheme="minorHAnsi"/>
                <w:lang w:eastAsia="en-US"/>
              </w:rPr>
            </w:pPr>
            <w:r w:rsidRPr="004E0A42">
              <w:rPr>
                <w:color w:val="000000"/>
              </w:rPr>
              <w:t xml:space="preserve">По данным ГИС «Навигатор» по итогам 2023 года </w:t>
            </w:r>
            <w:r w:rsidR="008003EA">
              <w:rPr>
                <w:color w:val="000000"/>
              </w:rPr>
              <w:br/>
            </w:r>
            <w:r w:rsidRPr="004E0A42">
              <w:rPr>
                <w:color w:val="000000"/>
              </w:rPr>
              <w:t xml:space="preserve">в систему занесены сведения о 643 организациях (образования, культуры и спорта, реализующих </w:t>
            </w:r>
            <w:r w:rsidR="008003EA">
              <w:rPr>
                <w:color w:val="000000"/>
              </w:rPr>
              <w:br/>
            </w:r>
            <w:r w:rsidRPr="004E0A42">
              <w:rPr>
                <w:color w:val="000000"/>
              </w:rPr>
              <w:t>8 255 дополнительны</w:t>
            </w:r>
            <w:r w:rsidR="00825B4C" w:rsidRPr="004E0A42">
              <w:rPr>
                <w:color w:val="000000"/>
              </w:rPr>
              <w:t>х</w:t>
            </w:r>
            <w:r w:rsidRPr="004E0A42">
              <w:rPr>
                <w:color w:val="000000"/>
              </w:rPr>
              <w:t xml:space="preserve"> образовательны</w:t>
            </w:r>
            <w:r w:rsidR="00825B4C" w:rsidRPr="004E0A42">
              <w:rPr>
                <w:color w:val="000000"/>
              </w:rPr>
              <w:t>х программ</w:t>
            </w:r>
            <w:r w:rsidR="007C5AFF" w:rsidRPr="004E0A42">
              <w:rPr>
                <w:color w:val="000000"/>
              </w:rPr>
              <w:t>.</w:t>
            </w:r>
            <w:r w:rsidRPr="004E0A42">
              <w:rPr>
                <w:color w:val="000000"/>
              </w:rPr>
              <w:t xml:space="preserve"> </w:t>
            </w:r>
          </w:p>
          <w:p w:rsidR="007C5AFF" w:rsidRPr="004E0A42" w:rsidRDefault="007C5AFF" w:rsidP="004E0A42">
            <w:pPr>
              <w:widowControl w:val="0"/>
              <w:ind w:left="-57" w:right="-113" w:firstLine="319"/>
              <w:rPr>
                <w:color w:val="000000"/>
              </w:rPr>
            </w:pPr>
            <w:proofErr w:type="spellStart"/>
            <w:r w:rsidRPr="004E0A42">
              <w:rPr>
                <w:color w:val="000000"/>
              </w:rPr>
              <w:t>Системообразующими</w:t>
            </w:r>
            <w:proofErr w:type="spellEnd"/>
            <w:r w:rsidRPr="004E0A42">
              <w:rPr>
                <w:color w:val="000000"/>
              </w:rPr>
              <w:t xml:space="preserve"> центрами развития региональной системы дополнительного образования детей являлись ресурсные центры </w:t>
            </w:r>
            <w:r w:rsidRPr="004E0A42">
              <w:rPr>
                <w:color w:val="000000"/>
                <w:spacing w:val="-6"/>
              </w:rPr>
              <w:t>й: Дворец детского и юношеского творчества (ДДЮТ), Детская школа народных ремесел (ДШНР), МАУ ДО</w:t>
            </w:r>
            <w:r w:rsidRPr="004E0A42">
              <w:rPr>
                <w:color w:val="000000"/>
              </w:rPr>
              <w:t xml:space="preserve"> «Северный детский технопарк «</w:t>
            </w:r>
            <w:proofErr w:type="spellStart"/>
            <w:r w:rsidRPr="004E0A42">
              <w:rPr>
                <w:color w:val="000000"/>
              </w:rPr>
              <w:t>Кванториум</w:t>
            </w:r>
            <w:proofErr w:type="spellEnd"/>
            <w:r w:rsidRPr="004E0A42">
              <w:rPr>
                <w:color w:val="000000"/>
              </w:rPr>
              <w:t>» и МБОУ ДО «Детско-юношеский центр» Северодвинска.</w:t>
            </w:r>
          </w:p>
          <w:p w:rsidR="007C5AFF" w:rsidRPr="004E0A42" w:rsidRDefault="007C5AFF" w:rsidP="004E0A42">
            <w:pPr>
              <w:widowControl w:val="0"/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</w:rPr>
              <w:t xml:space="preserve">ДДЮТ осуществляет взаимодействие с ФГБОУ «Всероссийский детский центр «Орленок», ФГБОУ «Международный детский центр «Артек», ФГБОУ ДОД «Всероссийский детский центр «Смена», организует участие детей Архангельской области в профильных </w:t>
            </w:r>
            <w:r w:rsidR="008003EA">
              <w:rPr>
                <w:color w:val="000000"/>
              </w:rPr>
              <w:br/>
            </w:r>
            <w:r w:rsidRPr="004E0A42">
              <w:rPr>
                <w:color w:val="000000"/>
              </w:rPr>
              <w:t>и специализированных сменах отдыха и оздоровления.</w:t>
            </w:r>
            <w:r w:rsidR="008003EA">
              <w:rPr>
                <w:color w:val="000000"/>
              </w:rPr>
              <w:br/>
            </w:r>
            <w:r w:rsidRPr="004E0A42">
              <w:rPr>
                <w:color w:val="000000"/>
              </w:rPr>
              <w:t xml:space="preserve">В ДДЮТ работает областной методический центр, на базе которого </w:t>
            </w:r>
            <w:r w:rsidRPr="004E0A42">
              <w:rPr>
                <w:color w:val="000000"/>
                <w:spacing w:val="-6"/>
              </w:rPr>
              <w:t>созданы 14 областных профессиональных сообществ педагогов дополнительного</w:t>
            </w:r>
            <w:r w:rsidRPr="004E0A42">
              <w:rPr>
                <w:color w:val="000000"/>
              </w:rPr>
              <w:t xml:space="preserve"> образования.</w:t>
            </w:r>
          </w:p>
          <w:p w:rsidR="00922111" w:rsidRPr="004E0A42" w:rsidRDefault="007C5AFF" w:rsidP="004E0A42">
            <w:pPr>
              <w:widowControl w:val="0"/>
              <w:ind w:left="-57" w:right="-113" w:firstLine="319"/>
              <w:rPr>
                <w:rFonts w:eastAsia="Calibri"/>
                <w:color w:val="000000"/>
                <w:lang w:eastAsia="en-US"/>
              </w:rPr>
            </w:pPr>
            <w:r w:rsidRPr="004E0A42">
              <w:rPr>
                <w:color w:val="000000"/>
                <w:lang w:eastAsia="en-US"/>
              </w:rPr>
              <w:lastRenderedPageBreak/>
              <w:t xml:space="preserve">В ДДЮТ работает мобильный технопарк </w:t>
            </w:r>
            <w:r w:rsidRPr="004E0A42">
              <w:rPr>
                <w:color w:val="000000"/>
                <w:spacing w:val="-4"/>
                <w:lang w:eastAsia="en-US"/>
              </w:rPr>
              <w:t>«</w:t>
            </w:r>
            <w:proofErr w:type="spellStart"/>
            <w:r w:rsidRPr="004E0A42">
              <w:rPr>
                <w:color w:val="000000"/>
                <w:spacing w:val="-4"/>
                <w:lang w:eastAsia="en-US"/>
              </w:rPr>
              <w:t>Кванториум</w:t>
            </w:r>
            <w:proofErr w:type="spellEnd"/>
            <w:r w:rsidRPr="004E0A42">
              <w:rPr>
                <w:color w:val="000000"/>
                <w:spacing w:val="-4"/>
                <w:lang w:eastAsia="en-US"/>
              </w:rPr>
              <w:t xml:space="preserve">». </w:t>
            </w:r>
            <w:r w:rsidRPr="004E0A42">
              <w:rPr>
                <w:rFonts w:eastAsia="Calibri"/>
                <w:color w:val="000000"/>
                <w:spacing w:val="-4"/>
                <w:lang w:eastAsia="en-US"/>
              </w:rPr>
              <w:t>В 2023 году его деятельность осуществлялась в 12 агломерациях</w:t>
            </w:r>
            <w:r w:rsidRPr="004E0A42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E0A42">
              <w:rPr>
                <w:rFonts w:eastAsia="Calibri"/>
                <w:color w:val="000000"/>
                <w:spacing w:val="-2"/>
                <w:lang w:eastAsia="en-US"/>
              </w:rPr>
              <w:t xml:space="preserve">на базе </w:t>
            </w:r>
            <w:proofErr w:type="spellStart"/>
            <w:r w:rsidRPr="004E0A42">
              <w:rPr>
                <w:rFonts w:eastAsia="Calibri"/>
                <w:color w:val="000000"/>
                <w:spacing w:val="-2"/>
                <w:lang w:eastAsia="en-US"/>
              </w:rPr>
              <w:t>Пинежского</w:t>
            </w:r>
            <w:proofErr w:type="spellEnd"/>
            <w:r w:rsidRPr="004E0A42">
              <w:rPr>
                <w:rFonts w:eastAsia="Calibri"/>
                <w:color w:val="000000"/>
                <w:spacing w:val="-2"/>
                <w:lang w:eastAsia="en-US"/>
              </w:rPr>
              <w:t>, Холмогорского, Котласского</w:t>
            </w:r>
            <w:r w:rsidRPr="004E0A42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4E0A42">
              <w:rPr>
                <w:rFonts w:eastAsia="Calibri"/>
                <w:color w:val="000000"/>
                <w:spacing w:val="-2"/>
                <w:lang w:eastAsia="en-US"/>
              </w:rPr>
              <w:t>Няндомского</w:t>
            </w:r>
            <w:r w:rsidRPr="004E0A42">
              <w:rPr>
                <w:rFonts w:eastAsia="Calibri"/>
                <w:color w:val="000000"/>
                <w:lang w:eastAsia="en-US"/>
              </w:rPr>
              <w:t xml:space="preserve"> муниципальных округов,</w:t>
            </w:r>
            <w:r w:rsidRPr="004E0A42">
              <w:rPr>
                <w:rFonts w:eastAsia="Calibri"/>
                <w:color w:val="000000"/>
                <w:spacing w:val="-2"/>
                <w:lang w:eastAsia="en-US"/>
              </w:rPr>
              <w:t xml:space="preserve"> Ленского </w:t>
            </w:r>
            <w:r w:rsidRPr="004E0A42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Pr="004E0A42">
              <w:rPr>
                <w:rFonts w:eastAsia="Calibri"/>
                <w:color w:val="000000"/>
                <w:spacing w:val="-2"/>
                <w:lang w:eastAsia="en-US"/>
              </w:rPr>
              <w:t xml:space="preserve"> района. </w:t>
            </w:r>
            <w:r w:rsidRPr="004E0A42">
              <w:rPr>
                <w:rFonts w:eastAsia="Calibri"/>
                <w:color w:val="000000"/>
                <w:lang w:eastAsia="en-US"/>
              </w:rPr>
              <w:t>Всего программами и мероприятиями были охвачены 3 500 человек.</w:t>
            </w:r>
          </w:p>
          <w:p w:rsidR="007C5AFF" w:rsidRPr="004E0A42" w:rsidRDefault="007C5AFF" w:rsidP="004E0A42">
            <w:pPr>
              <w:widowControl w:val="0"/>
              <w:ind w:left="-57" w:right="-113" w:firstLine="319"/>
              <w:rPr>
                <w:rFonts w:eastAsia="Calibri"/>
                <w:color w:val="000000"/>
                <w:spacing w:val="-4"/>
              </w:rPr>
            </w:pPr>
            <w:r w:rsidRPr="004E0A42">
              <w:t xml:space="preserve">В 2023 году в ДДЮТ за счет средств Единой Арктической субсидии, в объеме 179,6 млн. рублей обновлены сети теплоснабжения, водоотведения </w:t>
            </w:r>
            <w:r w:rsidR="008003EA">
              <w:br/>
            </w:r>
            <w:r w:rsidRPr="004E0A42">
              <w:t>и водоснабжения всего здания, заменены системы электроснабжения, автоматической пожарной сигнализации 1-2 этажей, подвала и башни и комплексно модернизирован зрительный зал, включая оснащение его новым современным оборудованием.</w:t>
            </w:r>
          </w:p>
          <w:p w:rsidR="007C5AFF" w:rsidRPr="004E0A42" w:rsidRDefault="007C5AFF" w:rsidP="004E0A42">
            <w:pPr>
              <w:widowControl w:val="0"/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</w:rPr>
              <w:t xml:space="preserve">ДШНР расширяет свое образовательное пространство путем создания </w:t>
            </w:r>
            <w:r w:rsidRPr="004E0A42">
              <w:rPr>
                <w:color w:val="000000"/>
                <w:spacing w:val="-2"/>
              </w:rPr>
              <w:t>творческих мастерских на базе муниципальных образовательных организаций: в</w:t>
            </w:r>
            <w:r w:rsidRPr="004E0A42">
              <w:rPr>
                <w:color w:val="000000"/>
              </w:rPr>
              <w:t xml:space="preserve"> 18 МО работают 33 творческих мастерских. Главными задачами  являются сохранение и развитие традиционных ремесел Архангельской области путем передачи основ мастерства детям и молодежи.</w:t>
            </w:r>
          </w:p>
          <w:p w:rsidR="007C5AFF" w:rsidRPr="004E0A42" w:rsidRDefault="007C5AFF" w:rsidP="004E0A42">
            <w:pPr>
              <w:widowControl w:val="0"/>
              <w:ind w:left="-57" w:right="-113" w:firstLine="319"/>
              <w:rPr>
                <w:rFonts w:eastAsia="Courier New"/>
                <w:color w:val="000000"/>
              </w:rPr>
            </w:pPr>
            <w:r w:rsidRPr="004E0A42">
              <w:rPr>
                <w:rFonts w:eastAsia="Courier New"/>
                <w:color w:val="000000"/>
              </w:rPr>
              <w:t xml:space="preserve">В 2023 году организована работа 10 </w:t>
            </w:r>
            <w:proofErr w:type="spellStart"/>
            <w:r w:rsidRPr="004E0A42">
              <w:rPr>
                <w:rFonts w:eastAsia="Courier New"/>
                <w:color w:val="000000"/>
              </w:rPr>
              <w:t>технозон</w:t>
            </w:r>
            <w:proofErr w:type="spellEnd"/>
            <w:r w:rsidRPr="004E0A42">
              <w:rPr>
                <w:rFonts w:eastAsia="Courier New"/>
                <w:color w:val="000000"/>
              </w:rPr>
              <w:t xml:space="preserve"> в 9 муниципальных образованиях, </w:t>
            </w:r>
            <w:r w:rsidRPr="004E0A42">
              <w:rPr>
                <w:rFonts w:eastAsia="Courier New"/>
                <w:color w:val="000000"/>
                <w:spacing w:val="-2"/>
              </w:rPr>
              <w:t>проведено 16 областных мероприятий технической</w:t>
            </w:r>
            <w:r w:rsidRPr="004E0A42">
              <w:rPr>
                <w:rFonts w:eastAsia="Courier New"/>
                <w:color w:val="000000"/>
              </w:rPr>
              <w:t xml:space="preserve"> направленности с участием </w:t>
            </w:r>
            <w:r w:rsidRPr="004E0A42">
              <w:rPr>
                <w:rFonts w:eastAsia="Courier New"/>
                <w:color w:val="000000"/>
              </w:rPr>
              <w:br/>
              <w:t>1 712 обучающихся.</w:t>
            </w:r>
          </w:p>
          <w:p w:rsidR="00105C1C" w:rsidRPr="004E0A42" w:rsidRDefault="00645F82" w:rsidP="004E0A42">
            <w:pPr>
              <w:widowControl w:val="0"/>
              <w:ind w:left="-57" w:right="-113" w:firstLine="319"/>
              <w:rPr>
                <w:rFonts w:eastAsia="Courier New"/>
                <w:b/>
                <w:color w:val="000000"/>
              </w:rPr>
            </w:pPr>
            <w:r w:rsidRPr="004E0A42">
              <w:rPr>
                <w:b/>
                <w:color w:val="000000"/>
              </w:rPr>
              <w:t>Кадровое обеспечение системы образования</w:t>
            </w:r>
          </w:p>
          <w:p w:rsidR="007C5AFF" w:rsidRPr="004E0A42" w:rsidRDefault="00105C1C" w:rsidP="004E0A42">
            <w:pPr>
              <w:widowControl w:val="0"/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</w:rPr>
              <w:t xml:space="preserve">Численность педагогических работников дошкольных образовательных </w:t>
            </w:r>
            <w:r w:rsidRPr="004E0A42">
              <w:rPr>
                <w:rFonts w:eastAsia="Calibri"/>
                <w:color w:val="000000"/>
                <w:lang w:eastAsia="en-US"/>
              </w:rPr>
              <w:t>организаций н</w:t>
            </w:r>
            <w:r w:rsidRPr="004E0A42">
              <w:rPr>
                <w:color w:val="000000"/>
              </w:rPr>
              <w:t xml:space="preserve">а 1 января 2023 года </w:t>
            </w:r>
            <w:r w:rsidRPr="004E0A42">
              <w:rPr>
                <w:rFonts w:eastAsia="Calibri"/>
                <w:color w:val="000000"/>
                <w:lang w:eastAsia="en-US"/>
              </w:rPr>
              <w:t>составляла 7 338 человек</w:t>
            </w:r>
            <w:r w:rsidR="00645F82" w:rsidRPr="004E0A42">
              <w:rPr>
                <w:rFonts w:eastAsia="Calibri"/>
                <w:color w:val="000000"/>
                <w:lang w:eastAsia="en-US"/>
              </w:rPr>
              <w:t>.</w:t>
            </w:r>
            <w:r w:rsidRPr="004E0A42">
              <w:rPr>
                <w:rFonts w:eastAsia="Calibri"/>
                <w:color w:val="000000"/>
                <w:lang w:eastAsia="en-US"/>
              </w:rPr>
              <w:t xml:space="preserve"> </w:t>
            </w:r>
            <w:r w:rsidR="00645F82" w:rsidRPr="004E0A42">
              <w:rPr>
                <w:rFonts w:eastAsia="Calibri"/>
                <w:color w:val="000000"/>
                <w:lang w:eastAsia="en-US"/>
              </w:rPr>
              <w:t xml:space="preserve">В </w:t>
            </w:r>
            <w:r w:rsidRPr="004E0A42">
              <w:rPr>
                <w:color w:val="000000"/>
              </w:rPr>
              <w:t>общеобразовательных организаций на 20 сентября 2023 года</w:t>
            </w:r>
            <w:r w:rsidR="00645F82" w:rsidRPr="004E0A42">
              <w:rPr>
                <w:color w:val="000000"/>
              </w:rPr>
              <w:t xml:space="preserve"> численность работников –</w:t>
            </w:r>
            <w:r w:rsidRPr="004E0A42">
              <w:rPr>
                <w:color w:val="000000"/>
              </w:rPr>
              <w:t xml:space="preserve"> 21 941 человека, в том числе 12 162 педагогически</w:t>
            </w:r>
            <w:r w:rsidR="008003EA">
              <w:rPr>
                <w:color w:val="000000"/>
              </w:rPr>
              <w:t>х</w:t>
            </w:r>
            <w:r w:rsidRPr="004E0A42">
              <w:rPr>
                <w:color w:val="000000"/>
              </w:rPr>
              <w:t xml:space="preserve"> работник</w:t>
            </w:r>
            <w:r w:rsidR="008003EA">
              <w:rPr>
                <w:color w:val="000000"/>
              </w:rPr>
              <w:t>а</w:t>
            </w:r>
            <w:r w:rsidR="00645F82" w:rsidRPr="004E0A42">
              <w:rPr>
                <w:color w:val="000000"/>
              </w:rPr>
              <w:t>,</w:t>
            </w:r>
            <w:r w:rsidR="008003EA">
              <w:rPr>
                <w:color w:val="000000"/>
              </w:rPr>
              <w:t xml:space="preserve"> также </w:t>
            </w:r>
            <w:r w:rsidR="00645F82" w:rsidRPr="004E0A42">
              <w:rPr>
                <w:color w:val="000000"/>
              </w:rPr>
              <w:t xml:space="preserve"> насчитывалось </w:t>
            </w:r>
            <w:r w:rsidR="008003EA">
              <w:rPr>
                <w:color w:val="000000"/>
              </w:rPr>
              <w:br/>
            </w:r>
            <w:r w:rsidR="00645F82" w:rsidRPr="004E0A42">
              <w:rPr>
                <w:color w:val="000000"/>
              </w:rPr>
              <w:t>352 вакансии педагогических работников, из них 188  – учителей (53%).</w:t>
            </w:r>
          </w:p>
          <w:p w:rsidR="004E0A42" w:rsidRPr="004E0A42" w:rsidRDefault="004E0A42" w:rsidP="004E0A42">
            <w:pPr>
              <w:widowControl w:val="0"/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  <w:spacing w:val="-6"/>
              </w:rPr>
              <w:t>Продолжается поэтапное повышение заработной</w:t>
            </w:r>
            <w:r w:rsidRPr="004E0A42">
              <w:rPr>
                <w:color w:val="000000"/>
              </w:rPr>
              <w:t xml:space="preserve"> платы категорий работников, определенных указами </w:t>
            </w:r>
            <w:r w:rsidRPr="004E0A42">
              <w:rPr>
                <w:color w:val="000000"/>
              </w:rPr>
              <w:lastRenderedPageBreak/>
              <w:t xml:space="preserve">Президента </w:t>
            </w:r>
            <w:r w:rsidR="008003EA">
              <w:rPr>
                <w:color w:val="000000"/>
              </w:rPr>
              <w:t>РФ</w:t>
            </w:r>
            <w:r w:rsidRPr="004E0A42">
              <w:rPr>
                <w:color w:val="000000"/>
              </w:rPr>
              <w:t xml:space="preserve">: средняя заработная плата в 2023 году составила от 50 210 рублей у педагогических работников дошкольных </w:t>
            </w:r>
            <w:r w:rsidRPr="004E0A42">
              <w:rPr>
                <w:color w:val="000000"/>
                <w:spacing w:val="-4"/>
              </w:rPr>
              <w:t xml:space="preserve">образовательных организаций до </w:t>
            </w:r>
            <w:r w:rsidRPr="004E0A42">
              <w:rPr>
                <w:color w:val="000000"/>
              </w:rPr>
              <w:t>61 072 рубля у педагогических работников организаций дополнительного образования детей.</w:t>
            </w:r>
          </w:p>
          <w:p w:rsidR="001E4D77" w:rsidRPr="004E0A42" w:rsidRDefault="001E4D77" w:rsidP="004E0A42">
            <w:pPr>
              <w:widowControl w:val="0"/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</w:rPr>
              <w:t>В целях привлечения кадрового ресурса для работы</w:t>
            </w:r>
            <w:r w:rsidR="008003EA">
              <w:rPr>
                <w:color w:val="000000"/>
              </w:rPr>
              <w:br/>
            </w:r>
            <w:r w:rsidRPr="004E0A42">
              <w:rPr>
                <w:color w:val="000000"/>
              </w:rPr>
              <w:t>в образовательных организациях Архангельской области, в том числе расположенных в сельской местности, реализуются следующие мероприятия:</w:t>
            </w:r>
          </w:p>
          <w:p w:rsidR="00645F82" w:rsidRPr="004E0A42" w:rsidRDefault="001E4D77" w:rsidP="004E0A42">
            <w:pPr>
              <w:widowControl w:val="0"/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</w:rPr>
              <w:t>в течение 2023 года выплаты в размере 100 тыс. руб</w:t>
            </w:r>
            <w:r w:rsidR="008003EA">
              <w:rPr>
                <w:color w:val="000000"/>
              </w:rPr>
              <w:t>.</w:t>
            </w:r>
            <w:r w:rsidRPr="004E0A42">
              <w:rPr>
                <w:color w:val="000000"/>
              </w:rPr>
              <w:t xml:space="preserve"> произведены 221 молодому специалисту, в том числе 61 педагогическому </w:t>
            </w:r>
            <w:r w:rsidRPr="004E0A42">
              <w:rPr>
                <w:color w:val="000000"/>
                <w:spacing w:val="-6"/>
              </w:rPr>
              <w:t>работнику образовательных организаций, расположенных в сельской местности</w:t>
            </w:r>
            <w:r w:rsidRPr="004E0A42">
              <w:rPr>
                <w:color w:val="000000"/>
              </w:rPr>
              <w:t xml:space="preserve"> и «малых» городах;</w:t>
            </w:r>
          </w:p>
          <w:p w:rsidR="001E4D77" w:rsidRPr="004E0A42" w:rsidRDefault="001E4D77" w:rsidP="004E0A42">
            <w:pPr>
              <w:widowControl w:val="0"/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</w:rPr>
              <w:t xml:space="preserve">выплаты для возмещения расходов по </w:t>
            </w:r>
            <w:proofErr w:type="spellStart"/>
            <w:r w:rsidRPr="004E0A42">
              <w:rPr>
                <w:color w:val="000000"/>
              </w:rPr>
              <w:t>предоставле</w:t>
            </w:r>
            <w:r w:rsidR="008003EA">
              <w:rPr>
                <w:color w:val="000000"/>
              </w:rPr>
              <w:t>-</w:t>
            </w:r>
            <w:r w:rsidRPr="004E0A42">
              <w:rPr>
                <w:color w:val="000000"/>
              </w:rPr>
              <w:t>нию</w:t>
            </w:r>
            <w:proofErr w:type="spellEnd"/>
            <w:r w:rsidRPr="004E0A42">
              <w:rPr>
                <w:color w:val="000000"/>
              </w:rPr>
              <w:t xml:space="preserve"> мер социальной поддержки произведены 12 479 педагогическим работникам </w:t>
            </w:r>
            <w:r w:rsidRPr="004E0A42">
              <w:rPr>
                <w:color w:val="000000"/>
                <w:spacing w:val="-6"/>
              </w:rPr>
              <w:t>на сумму 667 914,2 тыс. руб.</w:t>
            </w:r>
          </w:p>
          <w:p w:rsidR="001E4D77" w:rsidRPr="004E0A42" w:rsidRDefault="001E4D77" w:rsidP="004E0A42">
            <w:pPr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</w:rPr>
              <w:t xml:space="preserve">В 2023 году в соответствии с Планом основных мероприятий по проведению Года педагога и наставника в Архангельской области впервые проводился конкурс на присуждение премий лучшим педагогам-наставникам, пять победителей конкурса получили денежную премию в размере 75 тысяч рублей. </w:t>
            </w:r>
            <w:r w:rsidR="008003EA">
              <w:rPr>
                <w:color w:val="000000"/>
              </w:rPr>
              <w:t>Также у</w:t>
            </w:r>
            <w:r w:rsidRPr="004E0A42">
              <w:rPr>
                <w:color w:val="000000"/>
                <w:lang w:eastAsia="ar-SA"/>
              </w:rPr>
              <w:t xml:space="preserve">чреждена </w:t>
            </w:r>
            <w:r w:rsidRPr="004E0A42">
              <w:rPr>
                <w:color w:val="000000"/>
              </w:rPr>
              <w:t>премия «Призвание – учить и воспитывать</w:t>
            </w:r>
            <w:r w:rsidR="008003EA">
              <w:rPr>
                <w:color w:val="000000"/>
              </w:rPr>
              <w:t>»</w:t>
            </w:r>
            <w:r w:rsidRPr="004E0A42">
              <w:rPr>
                <w:color w:val="000000"/>
              </w:rPr>
              <w:t xml:space="preserve"> – в 2024 году 37 лауреатам</w:t>
            </w:r>
            <w:r w:rsidRPr="004E0A42">
              <w:rPr>
                <w:color w:val="000000"/>
                <w:spacing w:val="-12"/>
              </w:rPr>
              <w:t>, в том числе пяти педагогам, осуществляющим</w:t>
            </w:r>
            <w:r w:rsidRPr="004E0A42">
              <w:rPr>
                <w:color w:val="000000"/>
              </w:rPr>
              <w:t xml:space="preserve"> функции наставников, будет выплачиваться премия </w:t>
            </w:r>
            <w:r w:rsidR="008003EA">
              <w:rPr>
                <w:color w:val="000000"/>
              </w:rPr>
              <w:br/>
            </w:r>
            <w:r w:rsidRPr="004E0A42">
              <w:rPr>
                <w:color w:val="000000"/>
              </w:rPr>
              <w:t>в размере 100 тысяч рублей.</w:t>
            </w:r>
          </w:p>
          <w:p w:rsidR="001E4D77" w:rsidRPr="004E0A42" w:rsidRDefault="001E4D77" w:rsidP="004E0A42">
            <w:pPr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</w:rPr>
              <w:t xml:space="preserve">Для участия в программе «Земский учитель» </w:t>
            </w:r>
            <w:r w:rsidR="008003EA">
              <w:rPr>
                <w:color w:val="000000"/>
              </w:rPr>
              <w:br/>
            </w:r>
            <w:r w:rsidRPr="004E0A42">
              <w:rPr>
                <w:color w:val="000000"/>
              </w:rPr>
              <w:t xml:space="preserve">в 2023 году подано 123 заявки, представлено 25 пакетов документов. По итогам конкурсного отбора 13 учителей были признаны победителями, среди которых 6 человек из Архангельской области, 7 – из иных субъектов. В школы </w:t>
            </w:r>
            <w:proofErr w:type="spellStart"/>
            <w:r w:rsidRPr="004E0A42">
              <w:rPr>
                <w:color w:val="000000"/>
              </w:rPr>
              <w:t>Вехнетоемского</w:t>
            </w:r>
            <w:proofErr w:type="spellEnd"/>
            <w:r w:rsidRPr="004E0A42">
              <w:rPr>
                <w:color w:val="000000"/>
              </w:rPr>
              <w:t xml:space="preserve">, </w:t>
            </w:r>
            <w:proofErr w:type="spellStart"/>
            <w:r w:rsidRPr="004E0A42">
              <w:rPr>
                <w:color w:val="000000"/>
              </w:rPr>
              <w:t>Вилегодского</w:t>
            </w:r>
            <w:proofErr w:type="spellEnd"/>
            <w:r w:rsidRPr="004E0A42">
              <w:rPr>
                <w:color w:val="000000"/>
              </w:rPr>
              <w:t xml:space="preserve">, Каргопольского, Котласского, </w:t>
            </w:r>
            <w:r w:rsidRPr="004E0A42">
              <w:rPr>
                <w:color w:val="000000"/>
                <w:shd w:val="clear" w:color="auto" w:fill="FFFFFF"/>
              </w:rPr>
              <w:t xml:space="preserve">Плесецкого </w:t>
            </w:r>
            <w:r w:rsidRPr="004E0A42">
              <w:rPr>
                <w:color w:val="000000"/>
              </w:rPr>
              <w:t xml:space="preserve">округов, </w:t>
            </w:r>
            <w:proofErr w:type="spellStart"/>
            <w:r w:rsidRPr="004E0A42">
              <w:rPr>
                <w:color w:val="000000"/>
              </w:rPr>
              <w:t>Коношского</w:t>
            </w:r>
            <w:proofErr w:type="spellEnd"/>
            <w:r w:rsidRPr="004E0A42">
              <w:rPr>
                <w:color w:val="000000"/>
              </w:rPr>
              <w:t xml:space="preserve"> района, города </w:t>
            </w:r>
            <w:proofErr w:type="spellStart"/>
            <w:r w:rsidRPr="004E0A42">
              <w:rPr>
                <w:color w:val="000000"/>
              </w:rPr>
              <w:t>Новодвинска</w:t>
            </w:r>
            <w:proofErr w:type="spellEnd"/>
            <w:r w:rsidRPr="004E0A42">
              <w:rPr>
                <w:color w:val="000000"/>
              </w:rPr>
              <w:t xml:space="preserve"> пришли работать учителя русского языка и литературы, иностранного языка, математики, истории и обществознания, начальных классов.</w:t>
            </w:r>
          </w:p>
          <w:p w:rsidR="001E4D77" w:rsidRPr="004E0A42" w:rsidRDefault="001E4D77" w:rsidP="004E0A42">
            <w:pPr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</w:rPr>
              <w:t xml:space="preserve">На начало 2023/24 учебного года в 44 </w:t>
            </w:r>
            <w:proofErr w:type="spellStart"/>
            <w:r w:rsidRPr="004E0A42">
              <w:rPr>
                <w:color w:val="000000"/>
              </w:rPr>
              <w:t>общеобразова</w:t>
            </w:r>
            <w:r w:rsidR="008003EA">
              <w:rPr>
                <w:color w:val="000000"/>
              </w:rPr>
              <w:t>-</w:t>
            </w:r>
            <w:r w:rsidRPr="004E0A42">
              <w:rPr>
                <w:color w:val="000000"/>
              </w:rPr>
              <w:lastRenderedPageBreak/>
              <w:t>тельных</w:t>
            </w:r>
            <w:proofErr w:type="spellEnd"/>
            <w:r w:rsidRPr="004E0A42">
              <w:rPr>
                <w:color w:val="000000"/>
              </w:rPr>
              <w:t xml:space="preserve"> организациях во всех муниципальных организациях области открыто 59 классов/групп психолого-педагогической направленности, в которых обучаются 754 человека.</w:t>
            </w:r>
          </w:p>
          <w:p w:rsidR="001E4D77" w:rsidRPr="004E0A42" w:rsidRDefault="001E4D77" w:rsidP="004E0A42">
            <w:pPr>
              <w:widowControl w:val="0"/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</w:rPr>
              <w:t>В рамках государственного задания АО ИОО осуществлено повышение квалификации 8 133 руководящих и педагогических работников общего образования.</w:t>
            </w:r>
          </w:p>
          <w:p w:rsidR="001E4D77" w:rsidRPr="004E0A42" w:rsidRDefault="001E4D77" w:rsidP="004E0A42">
            <w:pPr>
              <w:widowControl w:val="0"/>
              <w:ind w:left="-57" w:right="-113" w:firstLine="319"/>
              <w:rPr>
                <w:color w:val="000000"/>
                <w:spacing w:val="-4"/>
              </w:rPr>
            </w:pPr>
            <w:r w:rsidRPr="004E0A42">
              <w:rPr>
                <w:color w:val="000000"/>
              </w:rPr>
              <w:t>Региональная аттестационная комиссия министерства установила квалификационные категории 2 994 педагогическим работникам</w:t>
            </w:r>
            <w:r w:rsidR="00E36EAA" w:rsidRPr="004E0A42">
              <w:rPr>
                <w:color w:val="000000"/>
              </w:rPr>
              <w:t xml:space="preserve">, в том числе </w:t>
            </w:r>
            <w:r w:rsidR="00E36EAA" w:rsidRPr="004E0A42">
              <w:rPr>
                <w:color w:val="000000"/>
                <w:spacing w:val="-4"/>
              </w:rPr>
              <w:t>1 297 учителям.</w:t>
            </w:r>
          </w:p>
          <w:p w:rsidR="00766175" w:rsidRPr="004E0A42" w:rsidRDefault="00766175" w:rsidP="004E0A42">
            <w:pPr>
              <w:pStyle w:val="ConsPlusNormal"/>
              <w:ind w:left="-57" w:right="-113" w:firstLine="31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0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Выводы и заключения </w:t>
            </w:r>
          </w:p>
          <w:p w:rsidR="00766175" w:rsidRPr="004E0A42" w:rsidRDefault="00766175" w:rsidP="004E0A42">
            <w:pPr>
              <w:pStyle w:val="ConsPlusNormal"/>
              <w:ind w:left="-57" w:right="-113" w:firstLine="3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обеспечения устойчивого развития системы образования </w:t>
            </w:r>
            <w:r w:rsidRPr="004E0A4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Архангельской </w:t>
            </w:r>
            <w:r w:rsidRPr="004E0A42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  <w:t>области, а также усиления результативности ее функционирования</w:t>
            </w:r>
            <w:r w:rsidRPr="004E0A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необходимо</w:t>
            </w:r>
            <w:r w:rsidRPr="004E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следующих задач:</w:t>
            </w:r>
          </w:p>
          <w:p w:rsidR="00766175" w:rsidRPr="004E0A42" w:rsidRDefault="00766175" w:rsidP="004E0A42">
            <w:pPr>
              <w:pStyle w:val="ConsPlusNormal"/>
              <w:ind w:left="-57" w:right="-113" w:firstLine="3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национальных проектов «Образование», «Демография», </w:t>
            </w:r>
            <w:r w:rsidRPr="004E0A4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мероприятий по </w:t>
            </w:r>
            <w:proofErr w:type="spellStart"/>
            <w:r w:rsidRPr="004E0A4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модер</w:t>
            </w:r>
            <w:r w:rsidR="00E221C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4E0A4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низации</w:t>
            </w:r>
            <w:proofErr w:type="spellEnd"/>
            <w:r w:rsidRPr="004E0A4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школьных систем образования, </w:t>
            </w:r>
            <w:r w:rsidRPr="004E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укреплению материально-технической базы зданий дошкольных образовательных организаций;</w:t>
            </w:r>
          </w:p>
          <w:p w:rsidR="00766175" w:rsidRPr="004E0A42" w:rsidRDefault="00766175" w:rsidP="004E0A42">
            <w:pPr>
              <w:pStyle w:val="ConsPlusNormal"/>
              <w:ind w:left="-57" w:right="-113" w:firstLine="3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A42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обеспечение доступности и качества общего, среднего профессионального</w:t>
            </w:r>
            <w:r w:rsidRPr="004E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E0A4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дополнительного образования </w:t>
            </w:r>
            <w:r w:rsidR="00E221C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4E0A4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Архангельской области</w:t>
            </w:r>
            <w:r w:rsidRPr="004E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66175" w:rsidRPr="004E0A42" w:rsidRDefault="00766175" w:rsidP="004E0A42">
            <w:pPr>
              <w:pStyle w:val="ConsPlusNormal"/>
              <w:ind w:left="-57" w:right="-113" w:firstLine="3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анализа эффективности работы центров </w:t>
            </w:r>
            <w:proofErr w:type="spellStart"/>
            <w:r w:rsidRPr="004E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spellEnd"/>
            <w:r w:rsidRPr="004E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технологической направленностей «Точка роста»;</w:t>
            </w:r>
          </w:p>
          <w:p w:rsidR="00766175" w:rsidRPr="004E0A42" w:rsidRDefault="00766175" w:rsidP="004E0A42">
            <w:pPr>
              <w:pStyle w:val="ConsPlusNormal"/>
              <w:ind w:left="-57" w:right="-113" w:firstLine="3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обучающихся начальных классов государственных и муниципальных </w:t>
            </w:r>
            <w:proofErr w:type="spellStart"/>
            <w:r w:rsidRPr="004E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</w:t>
            </w:r>
            <w:r w:rsidR="00E22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4E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организаций горячим питанием, контроля за качеством оказания услуг по организации питания </w:t>
            </w:r>
            <w:r w:rsidR="00E22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поставляемых продуктов питания;</w:t>
            </w:r>
          </w:p>
          <w:p w:rsidR="00766175" w:rsidRPr="004E0A42" w:rsidRDefault="00766175" w:rsidP="004E0A42">
            <w:pPr>
              <w:pStyle w:val="ConsPlusNormal"/>
              <w:ind w:left="-57" w:right="-113" w:firstLine="319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E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достижение целевых показателей повышения оплаты труда педагогических работников, предусмотренных «майскими» указами Президента </w:t>
            </w:r>
            <w:r w:rsidR="00E22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  <w:r w:rsidRPr="004E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66175" w:rsidRPr="004E0A42" w:rsidRDefault="00766175" w:rsidP="004E0A42">
            <w:pPr>
              <w:pStyle w:val="ConsPlusNormal"/>
              <w:ind w:left="-57" w:right="-113" w:firstLine="3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эффективной территориально-отраслевой организации </w:t>
            </w:r>
            <w:r w:rsidRPr="004E0A42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ресурсов системы среднего </w:t>
            </w:r>
            <w:r w:rsidRPr="004E0A42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lastRenderedPageBreak/>
              <w:t>профессионального образования, ориентированной</w:t>
            </w:r>
            <w:r w:rsidRPr="004E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2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потребности рынка труда Архангельской области;</w:t>
            </w:r>
          </w:p>
          <w:p w:rsidR="00766175" w:rsidRPr="004E0A42" w:rsidRDefault="00766175" w:rsidP="004E0A42">
            <w:pPr>
              <w:pStyle w:val="ConsPlusNormal"/>
              <w:ind w:left="-57" w:right="-113" w:firstLine="3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консолидация ресурсов государства, бизнеса, профессиональных образовательных и </w:t>
            </w:r>
            <w:proofErr w:type="spellStart"/>
            <w:r w:rsidRPr="004E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</w:t>
            </w:r>
            <w:r w:rsidR="00E22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</w:t>
            </w:r>
            <w:proofErr w:type="spellEnd"/>
            <w:r w:rsidRPr="004E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организаций, организаций дополнительного образования детей в развитии системы подготовки квалифицированных кадров и формирования прикладных квалификаций; </w:t>
            </w:r>
          </w:p>
          <w:p w:rsidR="00766175" w:rsidRPr="004E0A42" w:rsidRDefault="00766175" w:rsidP="004E0A42">
            <w:pPr>
              <w:pStyle w:val="ConsPlusNormal"/>
              <w:ind w:left="-57" w:right="-113" w:firstLine="3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современных безопасных условий для обучения, развития и воспитания обучающихся, формирования здорового образа жизни;</w:t>
            </w:r>
          </w:p>
          <w:p w:rsidR="00766175" w:rsidRPr="004E0A42" w:rsidRDefault="00766175" w:rsidP="004E0A42">
            <w:pPr>
              <w:pStyle w:val="af4"/>
              <w:widowControl w:val="0"/>
              <w:spacing w:before="0" w:beforeAutospacing="0" w:after="0" w:afterAutospacing="0"/>
              <w:ind w:left="-57" w:right="-113" w:firstLine="319"/>
              <w:rPr>
                <w:color w:val="000000"/>
              </w:rPr>
            </w:pPr>
            <w:r w:rsidRPr="004E0A42">
              <w:rPr>
                <w:bCs/>
                <w:color w:val="000000"/>
                <w:spacing w:val="-2"/>
              </w:rPr>
              <w:t>содействие усилению роли воспитательной работы, развитию различных</w:t>
            </w:r>
            <w:r w:rsidRPr="004E0A42">
              <w:rPr>
                <w:color w:val="000000"/>
              </w:rPr>
              <w:t xml:space="preserve"> </w:t>
            </w:r>
            <w:r w:rsidRPr="004E0A42">
              <w:rPr>
                <w:color w:val="000000"/>
                <w:lang w:eastAsia="zh-CN"/>
              </w:rPr>
              <w:t xml:space="preserve">форм сопровождения и </w:t>
            </w:r>
            <w:proofErr w:type="spellStart"/>
            <w:r w:rsidRPr="004E0A42">
              <w:rPr>
                <w:color w:val="000000"/>
                <w:lang w:eastAsia="zh-CN"/>
              </w:rPr>
              <w:t>настав</w:t>
            </w:r>
            <w:r w:rsidR="00E221C5">
              <w:rPr>
                <w:color w:val="000000"/>
                <w:lang w:eastAsia="zh-CN"/>
              </w:rPr>
              <w:t>-</w:t>
            </w:r>
            <w:r w:rsidRPr="004E0A42">
              <w:rPr>
                <w:color w:val="000000"/>
                <w:lang w:eastAsia="zh-CN"/>
              </w:rPr>
              <w:t>ничества</w:t>
            </w:r>
            <w:proofErr w:type="spellEnd"/>
            <w:r w:rsidRPr="004E0A42">
              <w:rPr>
                <w:color w:val="000000"/>
                <w:lang w:eastAsia="zh-CN"/>
              </w:rPr>
              <w:t xml:space="preserve"> для формирования активной гражданской</w:t>
            </w:r>
            <w:r w:rsidRPr="004E0A42">
              <w:rPr>
                <w:color w:val="000000"/>
              </w:rPr>
              <w:t xml:space="preserve"> позиции у каждого обучающегося;</w:t>
            </w:r>
          </w:p>
          <w:p w:rsidR="00766175" w:rsidRPr="004E0A42" w:rsidRDefault="00766175" w:rsidP="004E0A42">
            <w:pPr>
              <w:pStyle w:val="af4"/>
              <w:widowControl w:val="0"/>
              <w:spacing w:before="0" w:beforeAutospacing="0" w:after="0" w:afterAutospacing="0"/>
              <w:ind w:left="-57" w:right="-113" w:firstLine="319"/>
              <w:rPr>
                <w:color w:val="000000"/>
                <w:lang w:eastAsia="zh-CN"/>
              </w:rPr>
            </w:pPr>
            <w:r w:rsidRPr="004E0A42">
              <w:rPr>
                <w:color w:val="000000"/>
              </w:rPr>
              <w:t xml:space="preserve">содействие обеспечению системы образования области </w:t>
            </w:r>
            <w:r w:rsidRPr="004E0A42">
              <w:rPr>
                <w:color w:val="000000"/>
                <w:lang w:eastAsia="zh-CN"/>
              </w:rPr>
              <w:t xml:space="preserve">педагогическими кадрами, в </w:t>
            </w:r>
            <w:r w:rsidR="00E221C5">
              <w:rPr>
                <w:color w:val="000000"/>
                <w:lang w:eastAsia="zh-CN"/>
              </w:rPr>
              <w:t>т.ч.</w:t>
            </w:r>
            <w:r w:rsidRPr="004E0A42">
              <w:rPr>
                <w:color w:val="000000"/>
                <w:lang w:eastAsia="zh-CN"/>
              </w:rPr>
              <w:t>:</w:t>
            </w:r>
          </w:p>
          <w:p w:rsidR="00766175" w:rsidRPr="004E0A42" w:rsidRDefault="00766175" w:rsidP="004E0A42">
            <w:pPr>
              <w:pStyle w:val="af4"/>
              <w:widowControl w:val="0"/>
              <w:tabs>
                <w:tab w:val="left" w:pos="1080"/>
              </w:tabs>
              <w:spacing w:before="0" w:beforeAutospacing="0" w:after="0" w:afterAutospacing="0"/>
              <w:ind w:left="-57" w:right="-113" w:firstLine="319"/>
              <w:rPr>
                <w:color w:val="000000"/>
                <w:shd w:val="clear" w:color="auto" w:fill="FFFFFF"/>
              </w:rPr>
            </w:pPr>
            <w:r w:rsidRPr="004E0A42">
              <w:rPr>
                <w:color w:val="000000"/>
                <w:shd w:val="clear" w:color="auto" w:fill="FFFFFF"/>
              </w:rPr>
              <w:t xml:space="preserve">развитие единых подходов в системе подготовки педагогических кадров – от профильных классов психолого-педагогической направленности до </w:t>
            </w:r>
            <w:r w:rsidRPr="004E0A42">
              <w:rPr>
                <w:color w:val="000000"/>
              </w:rPr>
              <w:t>организаций, реализующих образовательные программы дополнительного профессионального образования</w:t>
            </w:r>
            <w:r w:rsidRPr="004E0A42">
              <w:rPr>
                <w:color w:val="000000"/>
                <w:shd w:val="clear" w:color="auto" w:fill="FFFFFF"/>
              </w:rPr>
              <w:t xml:space="preserve"> – программы повышения квалификации;</w:t>
            </w:r>
          </w:p>
          <w:p w:rsidR="00766175" w:rsidRPr="004E0A42" w:rsidRDefault="00766175" w:rsidP="004E0A42">
            <w:pPr>
              <w:pStyle w:val="af4"/>
              <w:widowControl w:val="0"/>
              <w:spacing w:before="0" w:beforeAutospacing="0" w:after="0" w:afterAutospacing="0"/>
              <w:ind w:left="-57" w:right="-113" w:firstLine="319"/>
              <w:rPr>
                <w:color w:val="000000"/>
              </w:rPr>
            </w:pPr>
            <w:r w:rsidRPr="004E0A42">
              <w:rPr>
                <w:color w:val="000000"/>
              </w:rPr>
              <w:t xml:space="preserve">создание на базе муниципальных </w:t>
            </w:r>
            <w:proofErr w:type="spellStart"/>
            <w:r w:rsidRPr="004E0A42">
              <w:rPr>
                <w:color w:val="000000"/>
              </w:rPr>
              <w:t>общеобразователь</w:t>
            </w:r>
            <w:r w:rsidR="00E221C5">
              <w:rPr>
                <w:color w:val="000000"/>
              </w:rPr>
              <w:t>-</w:t>
            </w:r>
            <w:r w:rsidRPr="004E0A42">
              <w:rPr>
                <w:color w:val="000000"/>
              </w:rPr>
              <w:t>ных</w:t>
            </w:r>
            <w:proofErr w:type="spellEnd"/>
            <w:r w:rsidRPr="004E0A42">
              <w:rPr>
                <w:color w:val="000000"/>
              </w:rPr>
              <w:t xml:space="preserve"> организаций классов/групп психолого-педагогической направленности;</w:t>
            </w:r>
          </w:p>
          <w:p w:rsidR="00E36EAA" w:rsidRPr="004E0A42" w:rsidRDefault="00766175" w:rsidP="004E0A42">
            <w:pPr>
              <w:pStyle w:val="af4"/>
              <w:widowControl w:val="0"/>
              <w:spacing w:before="0" w:beforeAutospacing="0" w:after="0" w:afterAutospacing="0"/>
              <w:ind w:left="-57" w:right="-113" w:firstLine="319"/>
              <w:rPr>
                <w:rFonts w:eastAsiaTheme="minorHAnsi"/>
                <w:lang w:eastAsia="en-US"/>
              </w:rPr>
            </w:pPr>
            <w:r w:rsidRPr="004E0A42">
              <w:rPr>
                <w:color w:val="000000"/>
                <w:spacing w:val="-6"/>
                <w:lang w:eastAsia="zh-CN"/>
              </w:rPr>
              <w:t>разработка комплекса мер дополнительной</w:t>
            </w:r>
            <w:r w:rsidRPr="004E0A42">
              <w:rPr>
                <w:color w:val="000000"/>
                <w:spacing w:val="-6"/>
              </w:rPr>
              <w:t xml:space="preserve"> поддержки молодых педагогов</w:t>
            </w:r>
          </w:p>
        </w:tc>
        <w:tc>
          <w:tcPr>
            <w:tcW w:w="1983" w:type="dxa"/>
          </w:tcPr>
          <w:p w:rsidR="00AB0DAE" w:rsidRPr="003C4D37" w:rsidRDefault="00AB0DAE" w:rsidP="007D10D2">
            <w:r w:rsidRPr="003C4D37">
              <w:lastRenderedPageBreak/>
              <w:t>Вне плана</w:t>
            </w:r>
          </w:p>
        </w:tc>
        <w:tc>
          <w:tcPr>
            <w:tcW w:w="2269" w:type="dxa"/>
          </w:tcPr>
          <w:p w:rsidR="0038018B" w:rsidRPr="0038018B" w:rsidRDefault="0038018B" w:rsidP="0038018B">
            <w:pPr>
              <w:widowControl w:val="0"/>
              <w:autoSpaceDE w:val="0"/>
              <w:autoSpaceDN w:val="0"/>
              <w:adjustRightInd w:val="0"/>
            </w:pPr>
            <w:r w:rsidRPr="003C4D37">
              <w:t xml:space="preserve">Комитет предлагает депутатам областного Собрания принять проект постановления </w:t>
            </w:r>
            <w:r w:rsidRPr="003C4D37">
              <w:br/>
            </w:r>
            <w:r w:rsidRPr="003C4D37">
              <w:rPr>
                <w:bCs/>
                <w:color w:val="000000"/>
              </w:rPr>
              <w:t xml:space="preserve">на седьмой сессии </w:t>
            </w:r>
            <w:r w:rsidRPr="003C4D37">
              <w:lastRenderedPageBreak/>
              <w:t>областного Собрания д</w:t>
            </w:r>
            <w:r w:rsidR="00240F1F">
              <w:t>епутатов</w:t>
            </w:r>
          </w:p>
          <w:p w:rsidR="00AB0DAE" w:rsidRPr="0038018B" w:rsidRDefault="00AB0DAE" w:rsidP="0038018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2A3E5E" w:rsidRPr="00AB0DAE" w:rsidTr="00922111">
        <w:tc>
          <w:tcPr>
            <w:tcW w:w="587" w:type="dxa"/>
          </w:tcPr>
          <w:p w:rsidR="002A3E5E" w:rsidRPr="00AB0DAE" w:rsidRDefault="002A3E5E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AB0DA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356" w:type="dxa"/>
          </w:tcPr>
          <w:p w:rsidR="002A3E5E" w:rsidRPr="00AB0DAE" w:rsidRDefault="002A3E5E" w:rsidP="00AB0DAE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r w:rsidRPr="00AB0DAE">
              <w:rPr>
                <w:color w:val="000000"/>
                <w:sz w:val="24"/>
                <w:szCs w:val="24"/>
                <w:shd w:val="clear" w:color="auto" w:fill="FFFFFF"/>
              </w:rPr>
              <w:t xml:space="preserve">О проекте федерального закона № 443565-8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B0DAE">
              <w:rPr>
                <w:color w:val="000000"/>
                <w:sz w:val="24"/>
                <w:szCs w:val="24"/>
                <w:shd w:val="clear" w:color="auto" w:fill="FFFFFF"/>
              </w:rPr>
              <w:t xml:space="preserve">«О внесении изменений </w:t>
            </w:r>
            <w:r w:rsidRPr="00AB0DAE">
              <w:rPr>
                <w:color w:val="000000"/>
                <w:sz w:val="24"/>
                <w:szCs w:val="24"/>
                <w:shd w:val="clear" w:color="auto" w:fill="FFFFFF"/>
              </w:rPr>
              <w:br/>
              <w:t xml:space="preserve">в Федеральный закон «О дополнительных гарантиях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B0DAE">
              <w:rPr>
                <w:color w:val="000000"/>
                <w:sz w:val="24"/>
                <w:szCs w:val="24"/>
                <w:shd w:val="clear" w:color="auto" w:fill="FFFFFF"/>
              </w:rPr>
              <w:t xml:space="preserve">по социальной </w:t>
            </w:r>
            <w:r w:rsidRPr="00AB0DA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поддержке детей-сирот и детей, оставшихся без попечения родителей»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B0DAE">
              <w:rPr>
                <w:color w:val="000000"/>
                <w:sz w:val="24"/>
                <w:szCs w:val="24"/>
                <w:shd w:val="clear" w:color="auto" w:fill="FFFFFF"/>
              </w:rPr>
              <w:t xml:space="preserve">и Федеральный закон «О бесплатной юридической помощи в Российской Федерации» (в части права лиц, потерявших в период обучения обоих родителей или единственного родителя,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B0DAE">
              <w:rPr>
                <w:color w:val="000000"/>
                <w:sz w:val="24"/>
                <w:szCs w:val="24"/>
                <w:shd w:val="clear" w:color="auto" w:fill="FFFFFF"/>
              </w:rPr>
              <w:t>на получение бесплатной юридической помощи)</w:t>
            </w:r>
          </w:p>
        </w:tc>
        <w:tc>
          <w:tcPr>
            <w:tcW w:w="2267" w:type="dxa"/>
          </w:tcPr>
          <w:p w:rsidR="002A3E5E" w:rsidRPr="00AB0DAE" w:rsidRDefault="002A3E5E" w:rsidP="007D10D2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AB0DAE">
              <w:rPr>
                <w:sz w:val="24"/>
                <w:szCs w:val="24"/>
              </w:rPr>
              <w:lastRenderedPageBreak/>
              <w:t xml:space="preserve">Заместитель председателя комитета Архангельского областного Собрания депутатов по культурной политике, образованию, науке, </w:t>
            </w:r>
            <w:r w:rsidRPr="00AB0DAE">
              <w:rPr>
                <w:sz w:val="24"/>
                <w:szCs w:val="24"/>
              </w:rPr>
              <w:lastRenderedPageBreak/>
              <w:t>туризму и спорту Сидорук Е.А.</w:t>
            </w:r>
          </w:p>
        </w:tc>
        <w:tc>
          <w:tcPr>
            <w:tcW w:w="5955" w:type="dxa"/>
          </w:tcPr>
          <w:p w:rsidR="002A3E5E" w:rsidRPr="0079115B" w:rsidRDefault="002A3E5E" w:rsidP="007D10D2">
            <w:pPr>
              <w:pStyle w:val="24"/>
              <w:spacing w:before="0" w:after="0" w:line="240" w:lineRule="auto"/>
              <w:ind w:firstLine="319"/>
              <w:jc w:val="left"/>
              <w:rPr>
                <w:sz w:val="24"/>
                <w:szCs w:val="24"/>
              </w:rPr>
            </w:pPr>
            <w:r w:rsidRPr="0079115B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Законопроектом предлагается предоставить право </w:t>
            </w:r>
            <w:r w:rsidRPr="0079115B">
              <w:rPr>
                <w:color w:val="000000"/>
                <w:sz w:val="24"/>
                <w:szCs w:val="24"/>
                <w:lang w:eastAsia="ru-RU" w:bidi="ru-RU"/>
              </w:rPr>
              <w:br/>
              <w:t xml:space="preserve">на получение бесплатной юридической помощи лицам, потерявшим в период обучения обоих родителей </w:t>
            </w:r>
            <w:r w:rsidRPr="0079115B">
              <w:rPr>
                <w:color w:val="000000"/>
                <w:sz w:val="24"/>
                <w:szCs w:val="24"/>
                <w:lang w:eastAsia="ru-RU" w:bidi="ru-RU"/>
              </w:rPr>
              <w:br/>
              <w:t xml:space="preserve">или единственного родителя, если они обращаются </w:t>
            </w:r>
            <w:r w:rsidRPr="0079115B">
              <w:rPr>
                <w:color w:val="000000"/>
                <w:sz w:val="24"/>
                <w:szCs w:val="24"/>
                <w:lang w:eastAsia="ru-RU" w:bidi="ru-RU"/>
              </w:rPr>
              <w:br/>
              <w:t xml:space="preserve">за оказанием бесплатной юридической помощи </w:t>
            </w:r>
            <w:r w:rsidRPr="0079115B">
              <w:rPr>
                <w:color w:val="000000"/>
                <w:sz w:val="24"/>
                <w:szCs w:val="24"/>
                <w:lang w:eastAsia="ru-RU" w:bidi="ru-RU"/>
              </w:rPr>
              <w:br/>
              <w:t xml:space="preserve">по вопросам, связанным с реализацией и защитой </w:t>
            </w:r>
            <w:r w:rsidRPr="0079115B">
              <w:rPr>
                <w:color w:val="000000"/>
                <w:sz w:val="24"/>
                <w:szCs w:val="24"/>
                <w:lang w:eastAsia="ru-RU" w:bidi="ru-RU"/>
              </w:rPr>
              <w:br/>
              <w:t xml:space="preserve">их наследственных прав, возникших по причине смерти обоих родителей или единственного родителя, и (или) вопросам, связанным с обеспечением </w:t>
            </w:r>
            <w:r w:rsidRPr="0079115B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дополнительных гарантий прав на образование</w:t>
            </w:r>
          </w:p>
          <w:p w:rsidR="002A3E5E" w:rsidRPr="0079115B" w:rsidRDefault="002A3E5E" w:rsidP="007D10D2">
            <w:pPr>
              <w:pStyle w:val="1"/>
              <w:spacing w:before="0" w:after="0" w:line="240" w:lineRule="auto"/>
              <w:ind w:firstLine="3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A3E5E" w:rsidRPr="00AB0DAE" w:rsidRDefault="002A3E5E" w:rsidP="007D10D2">
            <w:r w:rsidRPr="00AB0DAE">
              <w:lastRenderedPageBreak/>
              <w:t>Вне плана</w:t>
            </w:r>
          </w:p>
        </w:tc>
        <w:tc>
          <w:tcPr>
            <w:tcW w:w="2269" w:type="dxa"/>
          </w:tcPr>
          <w:p w:rsidR="002A3E5E" w:rsidRPr="0079115B" w:rsidRDefault="002A3E5E" w:rsidP="0079115B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предлагает депутатам Архангельского областного Собрания </w:t>
            </w:r>
            <w:r w:rsidRPr="0079115B">
              <w:rPr>
                <w:rFonts w:ascii="Times New Roman" w:hAnsi="Times New Roman" w:cs="Times New Roman"/>
                <w:sz w:val="24"/>
                <w:szCs w:val="24"/>
              </w:rPr>
              <w:t xml:space="preserve">поддержать законопроект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115B">
              <w:rPr>
                <w:rFonts w:ascii="Times New Roman" w:hAnsi="Times New Roman" w:cs="Times New Roman"/>
                <w:sz w:val="24"/>
                <w:szCs w:val="24"/>
              </w:rPr>
              <w:t>на очере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сессии областного Собрания</w:t>
            </w:r>
          </w:p>
          <w:p w:rsidR="002A3E5E" w:rsidRPr="00515530" w:rsidRDefault="002A3E5E" w:rsidP="007D10D2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E5E" w:rsidRPr="00AB0DAE" w:rsidTr="00922111">
        <w:tc>
          <w:tcPr>
            <w:tcW w:w="587" w:type="dxa"/>
          </w:tcPr>
          <w:p w:rsidR="002A3E5E" w:rsidRPr="00AB0DAE" w:rsidRDefault="002A3E5E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AB0DAE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356" w:type="dxa"/>
          </w:tcPr>
          <w:p w:rsidR="002A3E5E" w:rsidRPr="00AB0DAE" w:rsidRDefault="002A3E5E" w:rsidP="00AB0DAE">
            <w:pPr>
              <w:pStyle w:val="a3"/>
              <w:widowControl w:val="0"/>
              <w:ind w:left="-57" w:right="-113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0DAE">
              <w:rPr>
                <w:color w:val="000000"/>
                <w:sz w:val="24"/>
                <w:szCs w:val="24"/>
                <w:shd w:val="clear" w:color="auto" w:fill="FFFFFF"/>
              </w:rPr>
              <w:t xml:space="preserve">О поддержке </w:t>
            </w:r>
            <w:r w:rsidRPr="00AB0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обращения Законодательного собрания Ленинградской области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AB0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 Председателю Правительства Российской Федерации М.В. </w:t>
            </w:r>
            <w:proofErr w:type="spellStart"/>
            <w:r w:rsidRPr="00AB0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Мишустину</w:t>
            </w:r>
            <w:proofErr w:type="spellEnd"/>
            <w:r w:rsidRPr="00AB0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AB0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 вопросу необходимости внесения изменений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AB0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 Правила исчисления периодов работы, дающей право на </w:t>
            </w:r>
            <w:r w:rsidRPr="00AB0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досрочное назначение трудовой пенсии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AB0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 старости лицам, осуществлявшим педагогическую деятельность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AB0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учреждениях для детей</w:t>
            </w:r>
          </w:p>
        </w:tc>
        <w:tc>
          <w:tcPr>
            <w:tcW w:w="2267" w:type="dxa"/>
          </w:tcPr>
          <w:p w:rsidR="002A3E5E" w:rsidRPr="00AB0DAE" w:rsidRDefault="002A3E5E" w:rsidP="007D10D2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AB0DAE">
              <w:rPr>
                <w:sz w:val="24"/>
                <w:szCs w:val="24"/>
              </w:rPr>
              <w:lastRenderedPageBreak/>
              <w:t>Заместитель председателя комитета Архангельского областного Собрания депутатов по культурной политике, образованию, науке, туризму и спорту Сидорук Е.А.</w:t>
            </w:r>
          </w:p>
        </w:tc>
        <w:tc>
          <w:tcPr>
            <w:tcW w:w="5955" w:type="dxa"/>
          </w:tcPr>
          <w:p w:rsidR="002A3E5E" w:rsidRPr="002A3E5E" w:rsidRDefault="002A3E5E" w:rsidP="002A3E5E">
            <w:pPr>
              <w:autoSpaceDE w:val="0"/>
              <w:autoSpaceDN w:val="0"/>
              <w:adjustRightInd w:val="0"/>
              <w:ind w:right="-57" w:firstLine="319"/>
            </w:pPr>
            <w:r w:rsidRPr="002A3E5E">
              <w:t>Постановлением Правитель</w:t>
            </w:r>
            <w:r>
              <w:t>ства Российской Федерации от 29.10.</w:t>
            </w:r>
            <w:r w:rsidRPr="002A3E5E">
              <w:t xml:space="preserve">2002 № 781 утверждены Правила исчисления периодов работы, дающей право </w:t>
            </w:r>
            <w:r>
              <w:br/>
            </w:r>
            <w:r w:rsidRPr="002A3E5E">
              <w:t xml:space="preserve">на досрочное назначение трудовой пенсии по старости лицам, осуществлявшим педагогическую деятельность </w:t>
            </w:r>
            <w:r w:rsidRPr="002A3E5E">
              <w:br/>
              <w:t xml:space="preserve">в учреждениях для детей, в соответствии с подпунктом 19 пункта 1 статьи 27 Федерального закона </w:t>
            </w:r>
            <w:r>
              <w:br/>
            </w:r>
            <w:r w:rsidRPr="002A3E5E">
              <w:rPr>
                <w:rFonts w:eastAsiaTheme="minorHAnsi"/>
                <w:lang w:eastAsia="en-US"/>
              </w:rPr>
              <w:t>от 17.12.2001 № 173-ФЗ</w:t>
            </w:r>
            <w:r w:rsidRPr="002A3E5E">
              <w:t xml:space="preserve"> «О трудовых пенсиях </w:t>
            </w:r>
            <w:r>
              <w:br/>
            </w:r>
            <w:r w:rsidRPr="002A3E5E">
              <w:t>в Российской Федерации» (далее – Правила).</w:t>
            </w:r>
          </w:p>
          <w:p w:rsidR="002A3E5E" w:rsidRPr="002A3E5E" w:rsidRDefault="002A3E5E" w:rsidP="002A3E5E">
            <w:pPr>
              <w:pStyle w:val="1"/>
              <w:spacing w:before="0" w:after="0" w:line="240" w:lineRule="auto"/>
              <w:ind w:right="-113" w:firstLine="3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3E5E">
              <w:rPr>
                <w:rFonts w:ascii="Times New Roman" w:hAnsi="Times New Roman" w:cs="Times New Roman"/>
                <w:sz w:val="24"/>
                <w:szCs w:val="24"/>
              </w:rPr>
              <w:t xml:space="preserve">Пунктом 14 Правил предусмотрено, что работа </w:t>
            </w:r>
            <w:r w:rsidRPr="002A3E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период с 1 ноября 1999 года в должностях, указанных в списке, в вечерних (сменных) общеобразовательных школах, открытых (сменных) общеобразовательных школах, в центрах образования, в вечерних (сменных) профессиональных училищах и в образовательных учреждениях среднего профессионального образования (средних специальных учебных заведениях) </w:t>
            </w:r>
            <w:proofErr w:type="spellStart"/>
            <w:r w:rsidRPr="002A3E5E">
              <w:rPr>
                <w:rFonts w:ascii="Times New Roman" w:hAnsi="Times New Roman" w:cs="Times New Roman"/>
                <w:sz w:val="24"/>
                <w:szCs w:val="24"/>
              </w:rPr>
              <w:t>засчитыва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3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ется</w:t>
            </w:r>
            <w:proofErr w:type="spellEnd"/>
            <w:r w:rsidRPr="002A3E5E">
              <w:rPr>
                <w:rFonts w:ascii="Times New Roman" w:hAnsi="Times New Roman" w:cs="Times New Roman"/>
                <w:sz w:val="24"/>
                <w:szCs w:val="24"/>
              </w:rPr>
              <w:t xml:space="preserve"> в стаж работы при условии обучения в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азанных учреждениях не менее 50% </w:t>
            </w:r>
            <w:r w:rsidRPr="002A3E5E">
              <w:rPr>
                <w:rFonts w:ascii="Times New Roman" w:hAnsi="Times New Roman" w:cs="Times New Roman"/>
                <w:sz w:val="24"/>
                <w:szCs w:val="24"/>
              </w:rPr>
              <w:t>детей в возрасте до 18 лет.</w:t>
            </w:r>
          </w:p>
          <w:p w:rsidR="002A3E5E" w:rsidRPr="002A3E5E" w:rsidRDefault="002A3E5E" w:rsidP="002A3E5E">
            <w:pPr>
              <w:pStyle w:val="1"/>
              <w:spacing w:before="0" w:after="0" w:line="240" w:lineRule="auto"/>
              <w:ind w:right="-57" w:firstLine="3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3E5E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Указанное положение Правил исключает возможность зачета в стаж, дающий право на назначение трудовой пенсии по старости ранее достижения общеустановленного возраста педагогическим работникам образовательных организаций среднего профессионального образования, так как не учитывает возрастную специфику лиц, обучающихся в данных образовательных организациях. Кроме того, положение пункта 14 Правил не позволяет педагогическим работникам образовательных организаций среднего профессионального образования предвидеть последствия своих трудовых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3E5E">
              <w:rPr>
                <w:rFonts w:ascii="Times New Roman" w:hAnsi="Times New Roman" w:cs="Times New Roman"/>
                <w:sz w:val="24"/>
                <w:szCs w:val="24"/>
              </w:rPr>
              <w:t xml:space="preserve">(в части пенсионного обеспечения), а также создает неравные условия для назначения трудовой пенсии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3E5E">
              <w:rPr>
                <w:rFonts w:ascii="Times New Roman" w:hAnsi="Times New Roman" w:cs="Times New Roman"/>
                <w:sz w:val="24"/>
                <w:szCs w:val="24"/>
              </w:rPr>
              <w:t>по старости в сходных условиях труда (в части, например,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никновения права при наличии 50% </w:t>
            </w:r>
            <w:r w:rsidRPr="002A3E5E">
              <w:rPr>
                <w:rFonts w:ascii="Times New Roman" w:hAnsi="Times New Roman" w:cs="Times New Roman"/>
                <w:sz w:val="24"/>
                <w:szCs w:val="24"/>
              </w:rPr>
              <w:t>детей в возрасте до 18 лет и утраты соответствующего права при наличии 49 процентов детей в возрасте до 18 лет).</w:t>
            </w:r>
          </w:p>
          <w:p w:rsidR="002A3E5E" w:rsidRPr="002A3E5E" w:rsidRDefault="002A3E5E" w:rsidP="002A3E5E">
            <w:pPr>
              <w:widowControl w:val="0"/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lang w:eastAsia="en-US"/>
              </w:rPr>
            </w:pPr>
            <w:r w:rsidRPr="002A3E5E">
              <w:rPr>
                <w:bCs/>
                <w:color w:val="000000"/>
                <w:lang w:bidi="ru-RU"/>
              </w:rPr>
              <w:t xml:space="preserve">Законодательное собрание Ленинградской области обратилось к Председателю Правительства Российской Федерации М.В. </w:t>
            </w:r>
            <w:proofErr w:type="spellStart"/>
            <w:r w:rsidRPr="002A3E5E">
              <w:rPr>
                <w:bCs/>
                <w:color w:val="000000"/>
                <w:lang w:bidi="ru-RU"/>
              </w:rPr>
              <w:t>Мишустину</w:t>
            </w:r>
            <w:proofErr w:type="spellEnd"/>
            <w:r w:rsidRPr="002A3E5E">
              <w:rPr>
                <w:bCs/>
                <w:color w:val="000000"/>
                <w:lang w:bidi="ru-RU"/>
              </w:rPr>
              <w:t xml:space="preserve"> с просьбой к</w:t>
            </w:r>
            <w:r w:rsidRPr="002A3E5E">
              <w:rPr>
                <w:color w:val="000000"/>
                <w:lang w:bidi="ru-RU"/>
              </w:rPr>
              <w:t xml:space="preserve"> рассмотреть возможность внесения изменений в Правила, исключив </w:t>
            </w:r>
            <w:r w:rsidRPr="002A3E5E">
              <w:rPr>
                <w:color w:val="000000"/>
                <w:lang w:bidi="ru-RU"/>
              </w:rPr>
              <w:br/>
              <w:t xml:space="preserve">из пункта 14 положения, в соответствии с которыми работа за период с </w:t>
            </w:r>
            <w:r>
              <w:rPr>
                <w:color w:val="000000"/>
                <w:lang w:bidi="ru-RU"/>
              </w:rPr>
              <w:t xml:space="preserve">01.11.1999 </w:t>
            </w:r>
            <w:r w:rsidRPr="002A3E5E">
              <w:rPr>
                <w:color w:val="000000"/>
                <w:lang w:bidi="ru-RU"/>
              </w:rPr>
              <w:t xml:space="preserve">в должностях, указанных в списке, в образовательных учреждениях среднего профессионального образования (средних специальных учебных заведениях) засчитывается в стаж работы при условии обучения в указанных учреждениях </w:t>
            </w:r>
            <w:r>
              <w:rPr>
                <w:color w:val="000000"/>
                <w:lang w:bidi="ru-RU"/>
              </w:rPr>
              <w:t xml:space="preserve">не менее 50% </w:t>
            </w:r>
            <w:r w:rsidRPr="002A3E5E">
              <w:rPr>
                <w:color w:val="000000"/>
                <w:lang w:bidi="ru-RU"/>
              </w:rPr>
              <w:t>детей в возрасте до 18 лет</w:t>
            </w:r>
          </w:p>
        </w:tc>
        <w:tc>
          <w:tcPr>
            <w:tcW w:w="1983" w:type="dxa"/>
          </w:tcPr>
          <w:p w:rsidR="002A3E5E" w:rsidRPr="00AB0DAE" w:rsidRDefault="002A3E5E" w:rsidP="007D10D2">
            <w:r w:rsidRPr="00AB0DAE">
              <w:lastRenderedPageBreak/>
              <w:t>Вне плана</w:t>
            </w:r>
          </w:p>
        </w:tc>
        <w:tc>
          <w:tcPr>
            <w:tcW w:w="2269" w:type="dxa"/>
          </w:tcPr>
          <w:p w:rsidR="002A3E5E" w:rsidRPr="0079115B" w:rsidRDefault="002A3E5E" w:rsidP="0079115B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предлагает депутатам Архангельского областного Собрания </w:t>
            </w:r>
            <w:r w:rsidRPr="0079115B">
              <w:rPr>
                <w:rFonts w:ascii="Times New Roman" w:hAnsi="Times New Roman" w:cs="Times New Roman"/>
                <w:sz w:val="24"/>
                <w:szCs w:val="24"/>
              </w:rPr>
              <w:t xml:space="preserve">поддержать </w:t>
            </w:r>
            <w:r w:rsidRPr="007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обращение Законодательного собрания Ленинградской 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115B">
              <w:rPr>
                <w:rFonts w:ascii="Times New Roman" w:hAnsi="Times New Roman" w:cs="Times New Roman"/>
                <w:sz w:val="24"/>
                <w:szCs w:val="24"/>
              </w:rPr>
              <w:t>на очередной сессии областного Собрания</w:t>
            </w:r>
          </w:p>
          <w:p w:rsidR="002A3E5E" w:rsidRPr="0079115B" w:rsidRDefault="002A3E5E" w:rsidP="007911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2A3E5E" w:rsidRPr="002C5F7A" w:rsidTr="00922111">
        <w:tc>
          <w:tcPr>
            <w:tcW w:w="587" w:type="dxa"/>
          </w:tcPr>
          <w:p w:rsidR="002A3E5E" w:rsidRDefault="002A3E5E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356" w:type="dxa"/>
          </w:tcPr>
          <w:p w:rsidR="002A3E5E" w:rsidRPr="00AB0DAE" w:rsidRDefault="002A3E5E" w:rsidP="00AB0DAE">
            <w:pPr>
              <w:pStyle w:val="aa"/>
              <w:widowControl w:val="0"/>
              <w:ind w:right="-5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0D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B0DA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поддержке </w:t>
            </w:r>
            <w:r w:rsidRPr="00AB0DAE">
              <w:rPr>
                <w:rFonts w:ascii="Times New Roman" w:eastAsiaTheme="minorHAnsi" w:hAnsi="Times New Roman"/>
                <w:sz w:val="24"/>
                <w:szCs w:val="24"/>
              </w:rPr>
              <w:t xml:space="preserve">обращения </w:t>
            </w:r>
            <w:r w:rsidRPr="00AB0DA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Думы Астраханской области 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br/>
            </w:r>
            <w:r w:rsidRPr="00AB0DA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к Правительству Российской </w:t>
            </w:r>
            <w:r w:rsidRPr="00AB0DA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 xml:space="preserve">Федерации 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br/>
            </w:r>
            <w:r w:rsidRPr="00AB0DA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о необходимости внесения изменений в законодательство Российской Федерации по вопросу обучения несовершеннолетних в форме семейного образования</w:t>
            </w:r>
          </w:p>
        </w:tc>
        <w:tc>
          <w:tcPr>
            <w:tcW w:w="2267" w:type="dxa"/>
          </w:tcPr>
          <w:p w:rsidR="002A3E5E" w:rsidRPr="00AB0DAE" w:rsidRDefault="002A3E5E" w:rsidP="007D10D2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AB0DAE">
              <w:rPr>
                <w:sz w:val="24"/>
                <w:szCs w:val="24"/>
              </w:rPr>
              <w:lastRenderedPageBreak/>
              <w:t xml:space="preserve">Заместитель председателя комитета Архангельского областного Собрания депутатов </w:t>
            </w:r>
            <w:r w:rsidRPr="00AB0DAE">
              <w:rPr>
                <w:sz w:val="24"/>
                <w:szCs w:val="24"/>
              </w:rPr>
              <w:lastRenderedPageBreak/>
              <w:t>по культурной политике, образованию, науке, туризму и спорту Сидорук Е.А.</w:t>
            </w:r>
          </w:p>
        </w:tc>
        <w:tc>
          <w:tcPr>
            <w:tcW w:w="5955" w:type="dxa"/>
          </w:tcPr>
          <w:p w:rsidR="0007006D" w:rsidRPr="0007006D" w:rsidRDefault="0007006D" w:rsidP="0007006D">
            <w:pPr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color w:val="000000"/>
                <w:lang w:eastAsia="en-US"/>
              </w:rPr>
            </w:pPr>
            <w:r w:rsidRPr="0007006D">
              <w:rPr>
                <w:rFonts w:eastAsiaTheme="minorHAnsi"/>
                <w:color w:val="000000"/>
                <w:lang w:eastAsia="en-US"/>
              </w:rPr>
              <w:lastRenderedPageBreak/>
              <w:t xml:space="preserve">В соответствии со статьей 63 Семейного кодекса Российской Федерации родители несут </w:t>
            </w:r>
            <w:r>
              <w:rPr>
                <w:rFonts w:eastAsiaTheme="minorHAnsi"/>
                <w:color w:val="000000"/>
                <w:lang w:eastAsia="en-US"/>
              </w:rPr>
              <w:t>о</w:t>
            </w:r>
            <w:r w:rsidRPr="0007006D">
              <w:rPr>
                <w:rFonts w:eastAsiaTheme="minorHAnsi"/>
                <w:color w:val="000000"/>
                <w:lang w:eastAsia="en-US"/>
              </w:rPr>
              <w:t>тветственность за воспитание и развитие своих детей, а также обязаны обеспечить получение детьми общего образования.</w:t>
            </w:r>
          </w:p>
          <w:p w:rsidR="0007006D" w:rsidRPr="0007006D" w:rsidRDefault="0007006D" w:rsidP="0007006D">
            <w:pPr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color w:val="000000"/>
                <w:lang w:eastAsia="en-US"/>
              </w:rPr>
            </w:pPr>
            <w:r w:rsidRPr="0007006D">
              <w:rPr>
                <w:rFonts w:eastAsiaTheme="minorHAnsi"/>
                <w:color w:val="000000"/>
                <w:lang w:eastAsia="en-US"/>
              </w:rPr>
              <w:t xml:space="preserve">Согласно Федеральному закону от </w:t>
            </w:r>
            <w:r>
              <w:rPr>
                <w:rFonts w:eastAsiaTheme="minorHAnsi"/>
                <w:color w:val="000000"/>
                <w:lang w:eastAsia="en-US"/>
              </w:rPr>
              <w:t>29.12.</w:t>
            </w:r>
            <w:r w:rsidRPr="0007006D">
              <w:rPr>
                <w:rFonts w:eastAsiaTheme="minorHAnsi"/>
                <w:color w:val="000000"/>
                <w:lang w:eastAsia="en-US"/>
              </w:rPr>
              <w:t xml:space="preserve">2012 </w:t>
            </w:r>
            <w:r>
              <w:rPr>
                <w:rFonts w:eastAsiaTheme="minorHAnsi"/>
                <w:color w:val="000000"/>
                <w:lang w:eastAsia="en-US"/>
              </w:rPr>
              <w:t>№ </w:t>
            </w:r>
            <w:r w:rsidRPr="0007006D">
              <w:rPr>
                <w:rFonts w:eastAsiaTheme="minorHAnsi"/>
                <w:color w:val="000000"/>
                <w:lang w:eastAsia="en-US"/>
              </w:rPr>
              <w:t xml:space="preserve">273-ФЗ «Об образовании в Российской Федерации» </w:t>
            </w:r>
            <w:r w:rsidRPr="0007006D">
              <w:rPr>
                <w:rFonts w:eastAsiaTheme="minorHAnsi"/>
                <w:color w:val="000000"/>
                <w:lang w:eastAsia="en-US"/>
              </w:rPr>
              <w:lastRenderedPageBreak/>
              <w:t xml:space="preserve">образование может быть получено в организациях, осуществляющих образовательную деятельность, и вне таких организаций – в форме семейного образования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07006D">
              <w:rPr>
                <w:rFonts w:eastAsiaTheme="minorHAnsi"/>
                <w:color w:val="000000"/>
                <w:lang w:eastAsia="en-US"/>
              </w:rPr>
              <w:t xml:space="preserve">и самообразования. </w:t>
            </w:r>
          </w:p>
          <w:p w:rsidR="0007006D" w:rsidRPr="0007006D" w:rsidRDefault="0007006D" w:rsidP="0007006D">
            <w:pPr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color w:val="000000"/>
                <w:lang w:eastAsia="en-US"/>
              </w:rPr>
            </w:pPr>
            <w:r w:rsidRPr="0007006D">
              <w:rPr>
                <w:rFonts w:eastAsiaTheme="minorHAnsi"/>
                <w:color w:val="000000"/>
                <w:lang w:eastAsia="en-US"/>
              </w:rPr>
              <w:t>По оперативным данным муниципальных образований Архангельской области количество детей, получающих образование в семейной форме, ежегодно увеличивается: на 31 декабря 2022 года – 500 человек, на 31 декабря 2023 года – 824 человека.</w:t>
            </w:r>
          </w:p>
          <w:p w:rsidR="0007006D" w:rsidRPr="0007006D" w:rsidRDefault="0007006D" w:rsidP="0007006D">
            <w:pPr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color w:val="000000"/>
                <w:lang w:eastAsia="en-US"/>
              </w:rPr>
            </w:pPr>
            <w:r w:rsidRPr="0007006D">
              <w:rPr>
                <w:rFonts w:eastAsiaTheme="minorHAnsi"/>
                <w:color w:val="000000"/>
                <w:lang w:eastAsia="en-US"/>
              </w:rPr>
              <w:t xml:space="preserve">При этом действующим федеральным законодательством не регламентирована процедура получения семейного образования </w:t>
            </w:r>
            <w:proofErr w:type="spellStart"/>
            <w:r w:rsidRPr="0007006D">
              <w:rPr>
                <w:rFonts w:eastAsiaTheme="minorHAnsi"/>
                <w:color w:val="000000"/>
                <w:lang w:eastAsia="en-US"/>
              </w:rPr>
              <w:t>несовершеннолет</w:t>
            </w:r>
            <w:r>
              <w:rPr>
                <w:rFonts w:eastAsiaTheme="minorHAnsi"/>
                <w:color w:val="000000"/>
                <w:lang w:eastAsia="en-US"/>
              </w:rPr>
              <w:t>-</w:t>
            </w:r>
            <w:r w:rsidRPr="0007006D">
              <w:rPr>
                <w:rFonts w:eastAsiaTheme="minorHAnsi"/>
                <w:color w:val="000000"/>
                <w:lang w:eastAsia="en-US"/>
              </w:rPr>
              <w:t>ними</w:t>
            </w:r>
            <w:proofErr w:type="spellEnd"/>
            <w:r w:rsidRPr="0007006D">
              <w:rPr>
                <w:rFonts w:eastAsiaTheme="minorHAnsi"/>
                <w:color w:val="000000"/>
                <w:lang w:eastAsia="en-US"/>
              </w:rPr>
              <w:t xml:space="preserve"> обучающимися, в том числе не определены: </w:t>
            </w:r>
          </w:p>
          <w:p w:rsidR="0007006D" w:rsidRPr="0007006D" w:rsidRDefault="0007006D" w:rsidP="0007006D">
            <w:pPr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color w:val="000000"/>
                <w:lang w:eastAsia="en-US"/>
              </w:rPr>
            </w:pPr>
            <w:r w:rsidRPr="0007006D">
              <w:rPr>
                <w:rFonts w:eastAsiaTheme="minorHAnsi"/>
                <w:color w:val="000000"/>
                <w:lang w:eastAsia="en-US"/>
              </w:rPr>
              <w:t xml:space="preserve">перечень оснований перехода на получение общего образования в форме семейного образования; </w:t>
            </w:r>
          </w:p>
          <w:p w:rsidR="0007006D" w:rsidRPr="0007006D" w:rsidRDefault="0007006D" w:rsidP="0007006D">
            <w:pPr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color w:val="000000"/>
                <w:lang w:eastAsia="en-US"/>
              </w:rPr>
            </w:pPr>
            <w:r w:rsidRPr="0007006D">
              <w:rPr>
                <w:rFonts w:eastAsiaTheme="minorHAnsi"/>
                <w:color w:val="000000"/>
                <w:lang w:eastAsia="en-US"/>
              </w:rPr>
              <w:t>порядок и формы взаимодействия родителей (законных представителей) с образовательными организациями;</w:t>
            </w:r>
          </w:p>
          <w:p w:rsidR="0007006D" w:rsidRPr="0007006D" w:rsidRDefault="0007006D" w:rsidP="0007006D">
            <w:pPr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color w:val="000000"/>
                <w:lang w:eastAsia="en-US"/>
              </w:rPr>
            </w:pPr>
            <w:r w:rsidRPr="0007006D">
              <w:rPr>
                <w:rFonts w:eastAsiaTheme="minorHAnsi"/>
                <w:color w:val="000000"/>
                <w:lang w:eastAsia="en-US"/>
              </w:rPr>
              <w:t xml:space="preserve">периодичность прохождения промежуточной аттестации не реже одного раза в год; </w:t>
            </w:r>
          </w:p>
          <w:p w:rsidR="0007006D" w:rsidRPr="0007006D" w:rsidRDefault="0007006D" w:rsidP="0007006D">
            <w:pPr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color w:val="000000"/>
                <w:lang w:eastAsia="en-US"/>
              </w:rPr>
            </w:pPr>
            <w:r w:rsidRPr="0007006D">
              <w:rPr>
                <w:rFonts w:eastAsiaTheme="minorHAnsi"/>
                <w:color w:val="000000"/>
                <w:lang w:eastAsia="en-US"/>
              </w:rPr>
              <w:t xml:space="preserve">последствия </w:t>
            </w:r>
            <w:proofErr w:type="spellStart"/>
            <w:r w:rsidRPr="0007006D">
              <w:rPr>
                <w:rFonts w:eastAsiaTheme="minorHAnsi"/>
                <w:color w:val="000000"/>
                <w:lang w:eastAsia="en-US"/>
              </w:rPr>
              <w:t>непрохождения</w:t>
            </w:r>
            <w:proofErr w:type="spellEnd"/>
            <w:r w:rsidRPr="0007006D">
              <w:rPr>
                <w:rFonts w:eastAsiaTheme="minorHAnsi"/>
                <w:color w:val="000000"/>
                <w:lang w:eastAsia="en-US"/>
              </w:rPr>
              <w:t xml:space="preserve"> промежуточной аттестации (например, обязательность продолжения обучения в организации, осуществляющей образовательную деятельность).</w:t>
            </w:r>
          </w:p>
          <w:p w:rsidR="0007006D" w:rsidRPr="0007006D" w:rsidRDefault="0007006D" w:rsidP="0007006D">
            <w:pPr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color w:val="000000"/>
                <w:lang w:eastAsia="en-US"/>
              </w:rPr>
            </w:pPr>
            <w:r w:rsidRPr="0007006D">
              <w:rPr>
                <w:rFonts w:eastAsiaTheme="minorHAnsi"/>
                <w:color w:val="000000"/>
                <w:lang w:eastAsia="en-US"/>
              </w:rPr>
              <w:t>На основании изложенного в обращении предлагается рассмотреть возможность внесения соответствующих изменений в законодательство Российской Федерации, четко регламентировав процедуру обучения несовершеннолетних в форме семейного образования, а также установив административную ответственность родителей (законных представителей) за ее нарушение.</w:t>
            </w:r>
          </w:p>
          <w:p w:rsidR="002A3E5E" w:rsidRPr="0007006D" w:rsidRDefault="0007006D" w:rsidP="0007006D">
            <w:pPr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lang w:eastAsia="en-US"/>
              </w:rPr>
            </w:pPr>
            <w:r w:rsidRPr="0007006D">
              <w:rPr>
                <w:rFonts w:eastAsiaTheme="minorHAnsi"/>
                <w:color w:val="000000"/>
                <w:lang w:eastAsia="en-US"/>
              </w:rPr>
              <w:t>Введение указанных мер станет эффективным инструментом соблюдения конституционного права ребенка на образование и законодательно усилит ответственность родителей или лиц, их заменяющих</w:t>
            </w:r>
          </w:p>
        </w:tc>
        <w:tc>
          <w:tcPr>
            <w:tcW w:w="1983" w:type="dxa"/>
          </w:tcPr>
          <w:p w:rsidR="002A3E5E" w:rsidRPr="00AB0DAE" w:rsidRDefault="002A3E5E" w:rsidP="007D10D2">
            <w:r w:rsidRPr="00AB0DAE">
              <w:lastRenderedPageBreak/>
              <w:t>Вне плана</w:t>
            </w:r>
          </w:p>
        </w:tc>
        <w:tc>
          <w:tcPr>
            <w:tcW w:w="2269" w:type="dxa"/>
          </w:tcPr>
          <w:p w:rsidR="002A3E5E" w:rsidRPr="002C5F7A" w:rsidRDefault="002A3E5E" w:rsidP="00A71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5530">
              <w:rPr>
                <w:rFonts w:eastAsiaTheme="minorHAnsi"/>
                <w:color w:val="000000"/>
                <w:lang w:eastAsia="en-US"/>
              </w:rPr>
              <w:t>Комитет предлагает депутатам Архангельского областного Собрания</w:t>
            </w:r>
            <w:r w:rsidRPr="0079115B">
              <w:t xml:space="preserve"> </w:t>
            </w:r>
            <w:r w:rsidRPr="00AB0DAE">
              <w:rPr>
                <w:rFonts w:eastAsiaTheme="minorHAnsi"/>
              </w:rPr>
              <w:lastRenderedPageBreak/>
              <w:t xml:space="preserve">обращения </w:t>
            </w:r>
            <w:r w:rsidRPr="00AB0DAE">
              <w:rPr>
                <w:rFonts w:eastAsiaTheme="minorHAnsi"/>
                <w:bCs/>
                <w:color w:val="000000"/>
              </w:rPr>
              <w:t>Думы Астраханской области</w:t>
            </w:r>
            <w:r>
              <w:rPr>
                <w:rFonts w:eastAsiaTheme="minorHAnsi"/>
                <w:bCs/>
                <w:color w:val="000000"/>
              </w:rPr>
              <w:t xml:space="preserve"> </w:t>
            </w:r>
            <w:r>
              <w:rPr>
                <w:rFonts w:eastAsiaTheme="minorHAnsi"/>
                <w:bCs/>
                <w:color w:val="000000"/>
              </w:rPr>
              <w:br/>
            </w:r>
            <w:r w:rsidRPr="0079115B">
              <w:t>на очередной сессии областного Собрания</w:t>
            </w:r>
          </w:p>
        </w:tc>
      </w:tr>
      <w:tr w:rsidR="002A3E5E" w:rsidRPr="00AB0DAE" w:rsidTr="00922111">
        <w:tc>
          <w:tcPr>
            <w:tcW w:w="587" w:type="dxa"/>
          </w:tcPr>
          <w:p w:rsidR="002A3E5E" w:rsidRPr="00AB0DAE" w:rsidRDefault="002A3E5E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AB0DA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356" w:type="dxa"/>
          </w:tcPr>
          <w:p w:rsidR="002A3E5E" w:rsidRPr="00AB0DAE" w:rsidRDefault="002A3E5E" w:rsidP="008318B7">
            <w:pPr>
              <w:pStyle w:val="a3"/>
              <w:widowControl w:val="0"/>
              <w:ind w:left="-66" w:right="-113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0DAE">
              <w:rPr>
                <w:color w:val="000000"/>
                <w:sz w:val="24"/>
                <w:szCs w:val="24"/>
                <w:shd w:val="clear" w:color="auto" w:fill="FFFFFF"/>
              </w:rPr>
              <w:t xml:space="preserve">О поддержке </w:t>
            </w:r>
            <w:r w:rsidRPr="00AB0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обращения Законодательного Собрания Республики Карелия к Министру культуры Российской Федерации Любимовой О.Б. </w:t>
            </w:r>
            <w:r w:rsidRPr="00AB0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  <w:t xml:space="preserve">по вопросу участия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AB0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 отборах по предоставлению субсидий из федерального бюджета библиотек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AB0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 музеев, являющихся структурными подразделениями многофункциональных культурных центров, центров культурного развития </w:t>
            </w:r>
            <w:r w:rsidRPr="00AB0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  <w:t>и культурно-досуговых учреждений</w:t>
            </w:r>
          </w:p>
        </w:tc>
        <w:tc>
          <w:tcPr>
            <w:tcW w:w="2267" w:type="dxa"/>
          </w:tcPr>
          <w:p w:rsidR="002A3E5E" w:rsidRPr="00AB0DAE" w:rsidRDefault="002A3E5E" w:rsidP="004F6167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AB0DAE">
              <w:rPr>
                <w:sz w:val="24"/>
                <w:szCs w:val="24"/>
              </w:rPr>
              <w:lastRenderedPageBreak/>
              <w:t xml:space="preserve">Заместитель </w:t>
            </w:r>
            <w:r w:rsidRPr="00AB0DAE">
              <w:rPr>
                <w:sz w:val="24"/>
                <w:szCs w:val="24"/>
              </w:rPr>
              <w:lastRenderedPageBreak/>
              <w:t>председателя комитета Архангельского областного Собрания депутатов по культурной политике, образованию, науке, туризму и спорту Сидорук Е.А.</w:t>
            </w:r>
          </w:p>
        </w:tc>
        <w:tc>
          <w:tcPr>
            <w:tcW w:w="5955" w:type="dxa"/>
          </w:tcPr>
          <w:p w:rsidR="00121FF4" w:rsidRPr="00121FF4" w:rsidRDefault="00121FF4" w:rsidP="00121FF4">
            <w:pPr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color w:val="000000"/>
                <w:lang w:eastAsia="en-US"/>
              </w:rPr>
            </w:pPr>
            <w:r w:rsidRPr="00121FF4">
              <w:rPr>
                <w:rFonts w:eastAsiaTheme="minorHAnsi"/>
                <w:color w:val="000000"/>
                <w:lang w:eastAsia="en-US"/>
              </w:rPr>
              <w:lastRenderedPageBreak/>
              <w:t xml:space="preserve">В соответствии с действующим законодательством </w:t>
            </w:r>
            <w:r w:rsidRPr="00121FF4">
              <w:rPr>
                <w:rFonts w:eastAsiaTheme="minorHAnsi"/>
                <w:color w:val="000000"/>
                <w:lang w:eastAsia="en-US"/>
              </w:rPr>
              <w:lastRenderedPageBreak/>
              <w:t xml:space="preserve">библиотеки и музеи, не имеющие статуса </w:t>
            </w:r>
            <w:proofErr w:type="spellStart"/>
            <w:r w:rsidRPr="00121FF4">
              <w:rPr>
                <w:rFonts w:eastAsiaTheme="minorHAnsi"/>
                <w:color w:val="000000"/>
                <w:lang w:eastAsia="en-US"/>
              </w:rPr>
              <w:t>самостоятель</w:t>
            </w:r>
            <w:r>
              <w:rPr>
                <w:rFonts w:eastAsiaTheme="minorHAnsi"/>
                <w:color w:val="000000"/>
                <w:lang w:eastAsia="en-US"/>
              </w:rPr>
              <w:t>-</w:t>
            </w:r>
            <w:r w:rsidRPr="00121FF4">
              <w:rPr>
                <w:rFonts w:eastAsiaTheme="minorHAnsi"/>
                <w:color w:val="000000"/>
                <w:lang w:eastAsia="en-US"/>
              </w:rPr>
              <w:t>ного</w:t>
            </w:r>
            <w:proofErr w:type="spellEnd"/>
            <w:r w:rsidRPr="00121FF4">
              <w:rPr>
                <w:rFonts w:eastAsiaTheme="minorHAnsi"/>
                <w:color w:val="000000"/>
                <w:lang w:eastAsia="en-US"/>
              </w:rPr>
              <w:t xml:space="preserve"> юридического лица, находящиеся в составе культурно-досуговых учреждений, не могут претендовать на получение средств федерального бюджета для создания модельных библиотек, а также на реконструкцию, ремонт и техническое оснащение муниципальных музеев.</w:t>
            </w:r>
          </w:p>
          <w:p w:rsidR="002A3E5E" w:rsidRPr="00121FF4" w:rsidRDefault="00121FF4" w:rsidP="00121FF4">
            <w:pPr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lang w:eastAsia="en-US"/>
              </w:rPr>
            </w:pPr>
            <w:r w:rsidRPr="00121FF4">
              <w:rPr>
                <w:rFonts w:eastAsiaTheme="minorHAnsi"/>
                <w:color w:val="000000"/>
                <w:lang w:eastAsia="en-US"/>
              </w:rPr>
              <w:t xml:space="preserve">В обращении предлагается рассмотреть возможность внесения изменений в Правила предоставления субсидий из федерального бюджета бюджетам субъектов </w:t>
            </w:r>
            <w:r>
              <w:rPr>
                <w:rFonts w:eastAsiaTheme="minorHAnsi"/>
                <w:color w:val="000000"/>
                <w:lang w:eastAsia="en-US"/>
              </w:rPr>
              <w:t>РФ</w:t>
            </w:r>
            <w:r w:rsidRPr="00121FF4">
              <w:rPr>
                <w:rFonts w:eastAsiaTheme="minorHAnsi"/>
                <w:color w:val="000000"/>
                <w:lang w:eastAsia="en-US"/>
              </w:rPr>
              <w:t xml:space="preserve"> на создание модельных муниципальных библиотек и в Правила предоставления и </w:t>
            </w:r>
            <w:proofErr w:type="spellStart"/>
            <w:r w:rsidRPr="00121FF4">
              <w:rPr>
                <w:rFonts w:eastAsiaTheme="minorHAnsi"/>
                <w:color w:val="000000"/>
                <w:lang w:eastAsia="en-US"/>
              </w:rPr>
              <w:t>распределе</w:t>
            </w:r>
            <w:r>
              <w:rPr>
                <w:rFonts w:eastAsiaTheme="minorHAnsi"/>
                <w:color w:val="000000"/>
                <w:lang w:eastAsia="en-US"/>
              </w:rPr>
              <w:t>-</w:t>
            </w:r>
            <w:r w:rsidRPr="00121FF4">
              <w:rPr>
                <w:rFonts w:eastAsiaTheme="minorHAnsi"/>
                <w:color w:val="000000"/>
                <w:lang w:eastAsia="en-US"/>
              </w:rPr>
              <w:t>ния</w:t>
            </w:r>
            <w:proofErr w:type="spellEnd"/>
            <w:r w:rsidRPr="00121FF4">
              <w:rPr>
                <w:rFonts w:eastAsiaTheme="minorHAnsi"/>
                <w:color w:val="000000"/>
                <w:lang w:eastAsia="en-US"/>
              </w:rPr>
              <w:t xml:space="preserve"> субсидий из федерального бюджета бюджетам субъектов </w:t>
            </w:r>
            <w:r>
              <w:rPr>
                <w:rFonts w:eastAsiaTheme="minorHAnsi"/>
                <w:color w:val="000000"/>
                <w:lang w:eastAsia="en-US"/>
              </w:rPr>
              <w:t>РФ</w:t>
            </w:r>
            <w:r w:rsidRPr="00121FF4">
              <w:rPr>
                <w:rFonts w:eastAsiaTheme="minorHAnsi"/>
                <w:color w:val="000000"/>
                <w:lang w:eastAsia="en-US"/>
              </w:rPr>
              <w:t xml:space="preserve"> и г. Байконура на техническое оснащение региональных и муниципальных музеев в части дополнения их возможностью оказания </w:t>
            </w:r>
            <w:proofErr w:type="spellStart"/>
            <w:r w:rsidRPr="00121FF4">
              <w:rPr>
                <w:rFonts w:eastAsiaTheme="minorHAnsi"/>
                <w:color w:val="000000"/>
                <w:lang w:eastAsia="en-US"/>
              </w:rPr>
              <w:t>государствен</w:t>
            </w:r>
            <w:r>
              <w:rPr>
                <w:rFonts w:eastAsiaTheme="minorHAnsi"/>
                <w:color w:val="000000"/>
                <w:lang w:eastAsia="en-US"/>
              </w:rPr>
              <w:t>-</w:t>
            </w:r>
            <w:r w:rsidRPr="00121FF4">
              <w:rPr>
                <w:rFonts w:eastAsiaTheme="minorHAnsi"/>
                <w:color w:val="000000"/>
                <w:lang w:eastAsia="en-US"/>
              </w:rPr>
              <w:t>ной</w:t>
            </w:r>
            <w:proofErr w:type="spellEnd"/>
            <w:r w:rsidRPr="00121FF4">
              <w:rPr>
                <w:rFonts w:eastAsiaTheme="minorHAnsi"/>
                <w:color w:val="000000"/>
                <w:lang w:eastAsia="en-US"/>
              </w:rPr>
              <w:t xml:space="preserve"> поддержки муниципальным библиотекам и музеям, а также допуска библиотек и музеев, являющихся структурными подразделениями многофункциональных культурных центров, центров культурного развития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121FF4">
              <w:rPr>
                <w:rFonts w:eastAsiaTheme="minorHAnsi"/>
                <w:color w:val="000000"/>
                <w:lang w:eastAsia="en-US"/>
              </w:rPr>
              <w:t xml:space="preserve">и культурно-досуговых учреждений, к участию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121FF4">
              <w:rPr>
                <w:rFonts w:eastAsiaTheme="minorHAnsi"/>
                <w:color w:val="000000"/>
                <w:lang w:eastAsia="en-US"/>
              </w:rPr>
              <w:t>в отборах по предоставлению с</w:t>
            </w:r>
            <w:r>
              <w:rPr>
                <w:rFonts w:eastAsiaTheme="minorHAnsi"/>
                <w:color w:val="000000"/>
                <w:lang w:eastAsia="en-US"/>
              </w:rPr>
              <w:t>убсидий из федерального бюджета</w:t>
            </w:r>
          </w:p>
        </w:tc>
        <w:tc>
          <w:tcPr>
            <w:tcW w:w="1983" w:type="dxa"/>
          </w:tcPr>
          <w:p w:rsidR="002A3E5E" w:rsidRPr="00AB0DAE" w:rsidRDefault="002A3E5E" w:rsidP="007D10D2">
            <w:r w:rsidRPr="00AB0DAE">
              <w:lastRenderedPageBreak/>
              <w:t>Вне плана</w:t>
            </w:r>
          </w:p>
        </w:tc>
        <w:tc>
          <w:tcPr>
            <w:tcW w:w="2269" w:type="dxa"/>
          </w:tcPr>
          <w:p w:rsidR="002A3E5E" w:rsidRPr="00AB0DAE" w:rsidRDefault="002A3E5E" w:rsidP="00A71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5530">
              <w:rPr>
                <w:rFonts w:eastAsiaTheme="minorHAnsi"/>
                <w:color w:val="000000"/>
                <w:lang w:eastAsia="en-US"/>
              </w:rPr>
              <w:t xml:space="preserve">Комитет </w:t>
            </w:r>
            <w:r w:rsidRPr="00515530">
              <w:rPr>
                <w:rFonts w:eastAsiaTheme="minorHAnsi"/>
                <w:color w:val="000000"/>
                <w:lang w:eastAsia="en-US"/>
              </w:rPr>
              <w:lastRenderedPageBreak/>
              <w:t>предлагает депутатам Архангельского областного Собрания</w:t>
            </w:r>
            <w:r w:rsidRPr="0079115B">
              <w:t xml:space="preserve"> </w:t>
            </w:r>
            <w:r w:rsidRPr="00AB0DAE">
              <w:rPr>
                <w:rFonts w:eastAsiaTheme="minorHAnsi"/>
                <w:color w:val="000000"/>
                <w:lang w:eastAsia="en-US"/>
              </w:rPr>
              <w:t>обращени</w:t>
            </w:r>
            <w:r>
              <w:rPr>
                <w:rFonts w:eastAsiaTheme="minorHAnsi"/>
                <w:color w:val="000000"/>
                <w:lang w:eastAsia="en-US"/>
              </w:rPr>
              <w:t>е</w:t>
            </w:r>
            <w:r w:rsidRPr="00AB0DAE">
              <w:rPr>
                <w:rFonts w:eastAsiaTheme="minorHAnsi"/>
                <w:color w:val="000000"/>
                <w:lang w:eastAsia="en-US"/>
              </w:rPr>
              <w:t xml:space="preserve"> Законодательного Собрания Республики Карелия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79115B">
              <w:t>на очередной сессии областного Собрания</w:t>
            </w:r>
          </w:p>
        </w:tc>
      </w:tr>
      <w:tr w:rsidR="002A3E5E" w:rsidRPr="002C5F7A" w:rsidTr="00922111">
        <w:tc>
          <w:tcPr>
            <w:tcW w:w="587" w:type="dxa"/>
          </w:tcPr>
          <w:p w:rsidR="002A3E5E" w:rsidRPr="002C5F7A" w:rsidRDefault="002A3E5E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356" w:type="dxa"/>
          </w:tcPr>
          <w:p w:rsidR="002A3E5E" w:rsidRPr="002C5F7A" w:rsidRDefault="002A3E5E" w:rsidP="004C150F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 xml:space="preserve">О рассмотрении ходатайств </w:t>
            </w:r>
            <w:r w:rsidRPr="002C5F7A">
              <w:rPr>
                <w:sz w:val="24"/>
                <w:szCs w:val="24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2267" w:type="dxa"/>
          </w:tcPr>
          <w:p w:rsidR="002A3E5E" w:rsidRPr="002C5F7A" w:rsidRDefault="008C7D72" w:rsidP="00666277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r w:rsidRPr="00AB0DAE">
              <w:rPr>
                <w:sz w:val="24"/>
                <w:szCs w:val="24"/>
              </w:rPr>
              <w:t>Заместитель председателя комитета Архангельского областного Собрания депутатов по культурной политике, образованию, науке, туризму и спорту Сидорук Е.А.</w:t>
            </w:r>
          </w:p>
        </w:tc>
        <w:tc>
          <w:tcPr>
            <w:tcW w:w="5955" w:type="dxa"/>
          </w:tcPr>
          <w:p w:rsidR="002A3E5E" w:rsidRPr="002C5F7A" w:rsidRDefault="002A3E5E" w:rsidP="00B656BA">
            <w:pPr>
              <w:ind w:firstLine="317"/>
            </w:pPr>
            <w:r w:rsidRPr="002C5F7A">
              <w:t xml:space="preserve">Рассмотрены ходатайства о наградах Архангельского областного Собрания депутатов, поступившие от депутатов областного Собрания,  руководителей образовательных организаций </w:t>
            </w:r>
            <w:r w:rsidRPr="002C5F7A">
              <w:br/>
              <w:t>и учреждений культуры Архангельской области</w:t>
            </w:r>
          </w:p>
        </w:tc>
        <w:tc>
          <w:tcPr>
            <w:tcW w:w="1983" w:type="dxa"/>
          </w:tcPr>
          <w:p w:rsidR="002A3E5E" w:rsidRPr="002C5F7A" w:rsidRDefault="002A3E5E" w:rsidP="007D10D2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Вне плана</w:t>
            </w:r>
          </w:p>
        </w:tc>
        <w:tc>
          <w:tcPr>
            <w:tcW w:w="2269" w:type="dxa"/>
          </w:tcPr>
          <w:p w:rsidR="002A3E5E" w:rsidRPr="002C5F7A" w:rsidRDefault="002A3E5E" w:rsidP="007D10D2">
            <w:pPr>
              <w:pStyle w:val="a5"/>
              <w:spacing w:after="0"/>
              <w:ind w:left="0"/>
            </w:pPr>
            <w:r w:rsidRPr="002C5F7A">
              <w:t>Оформлены решения комитета</w:t>
            </w:r>
          </w:p>
        </w:tc>
      </w:tr>
    </w:tbl>
    <w:p w:rsidR="00E878F3" w:rsidRDefault="00E878F3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532D5A">
      <w:headerReference w:type="default" r:id="rId8"/>
      <w:pgSz w:w="16838" w:h="11906" w:orient="landscape"/>
      <w:pgMar w:top="1134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DDB" w:rsidRDefault="00EA1DDB" w:rsidP="0030191D">
      <w:r>
        <w:separator/>
      </w:r>
    </w:p>
  </w:endnote>
  <w:endnote w:type="continuationSeparator" w:id="0">
    <w:p w:rsidR="00EA1DDB" w:rsidRDefault="00EA1DDB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DDB" w:rsidRDefault="00EA1DDB" w:rsidP="0030191D">
      <w:r>
        <w:separator/>
      </w:r>
    </w:p>
  </w:footnote>
  <w:footnote w:type="continuationSeparator" w:id="0">
    <w:p w:rsidR="00EA1DDB" w:rsidRDefault="00EA1DDB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1E4D77" w:rsidRPr="006A4847" w:rsidRDefault="001E4D77">
        <w:pPr>
          <w:pStyle w:val="a8"/>
          <w:jc w:val="center"/>
        </w:pPr>
        <w:fldSimple w:instr=" PAGE   \* MERGEFORMAT ">
          <w:r w:rsidR="00240F1F">
            <w:rPr>
              <w:noProof/>
            </w:rPr>
            <w:t>23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9C2B2F"/>
    <w:multiLevelType w:val="hybridMultilevel"/>
    <w:tmpl w:val="D35E495E"/>
    <w:lvl w:ilvl="0" w:tplc="081424D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513E86"/>
    <w:multiLevelType w:val="hybridMultilevel"/>
    <w:tmpl w:val="1382E0DE"/>
    <w:lvl w:ilvl="0" w:tplc="7C7A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0699D"/>
    <w:rsid w:val="00013AB0"/>
    <w:rsid w:val="00015AEE"/>
    <w:rsid w:val="00040A00"/>
    <w:rsid w:val="000533D3"/>
    <w:rsid w:val="0007006D"/>
    <w:rsid w:val="00081962"/>
    <w:rsid w:val="0008673B"/>
    <w:rsid w:val="0009360E"/>
    <w:rsid w:val="00096455"/>
    <w:rsid w:val="000B3CB1"/>
    <w:rsid w:val="000B6255"/>
    <w:rsid w:val="000B7EC7"/>
    <w:rsid w:val="000C398D"/>
    <w:rsid w:val="000C5F18"/>
    <w:rsid w:val="001016EE"/>
    <w:rsid w:val="00103A8E"/>
    <w:rsid w:val="00105C1C"/>
    <w:rsid w:val="00121FF4"/>
    <w:rsid w:val="0012515B"/>
    <w:rsid w:val="00155CA7"/>
    <w:rsid w:val="00165940"/>
    <w:rsid w:val="00165E2A"/>
    <w:rsid w:val="00181DC0"/>
    <w:rsid w:val="00187780"/>
    <w:rsid w:val="001A1E73"/>
    <w:rsid w:val="001B2B84"/>
    <w:rsid w:val="001B43BE"/>
    <w:rsid w:val="001D0DFD"/>
    <w:rsid w:val="001D69F7"/>
    <w:rsid w:val="001E345B"/>
    <w:rsid w:val="001E4D77"/>
    <w:rsid w:val="001E7EE3"/>
    <w:rsid w:val="001F259B"/>
    <w:rsid w:val="00211588"/>
    <w:rsid w:val="002135A2"/>
    <w:rsid w:val="00225A62"/>
    <w:rsid w:val="002363EA"/>
    <w:rsid w:val="00240F1F"/>
    <w:rsid w:val="002460A8"/>
    <w:rsid w:val="00266706"/>
    <w:rsid w:val="00277AD7"/>
    <w:rsid w:val="00292D08"/>
    <w:rsid w:val="002A27DF"/>
    <w:rsid w:val="002A3E5E"/>
    <w:rsid w:val="002B1AAB"/>
    <w:rsid w:val="002B34DB"/>
    <w:rsid w:val="002B5D00"/>
    <w:rsid w:val="002C1049"/>
    <w:rsid w:val="002C3364"/>
    <w:rsid w:val="002C5F7A"/>
    <w:rsid w:val="002E2C46"/>
    <w:rsid w:val="002E4569"/>
    <w:rsid w:val="002E4922"/>
    <w:rsid w:val="002E79E6"/>
    <w:rsid w:val="002F45A5"/>
    <w:rsid w:val="002F6201"/>
    <w:rsid w:val="0030191D"/>
    <w:rsid w:val="003023CA"/>
    <w:rsid w:val="00307125"/>
    <w:rsid w:val="003115CD"/>
    <w:rsid w:val="00320CB7"/>
    <w:rsid w:val="00331711"/>
    <w:rsid w:val="003506B5"/>
    <w:rsid w:val="00360567"/>
    <w:rsid w:val="00363646"/>
    <w:rsid w:val="0038018B"/>
    <w:rsid w:val="00383D9D"/>
    <w:rsid w:val="003976FF"/>
    <w:rsid w:val="003A1DD2"/>
    <w:rsid w:val="003A29FB"/>
    <w:rsid w:val="003C027C"/>
    <w:rsid w:val="003C46F5"/>
    <w:rsid w:val="003C4D37"/>
    <w:rsid w:val="003D34C1"/>
    <w:rsid w:val="00413C1E"/>
    <w:rsid w:val="00423EF8"/>
    <w:rsid w:val="00423FE0"/>
    <w:rsid w:val="0042753C"/>
    <w:rsid w:val="00454993"/>
    <w:rsid w:val="00465166"/>
    <w:rsid w:val="0048076C"/>
    <w:rsid w:val="004A7008"/>
    <w:rsid w:val="004B4371"/>
    <w:rsid w:val="004C150F"/>
    <w:rsid w:val="004C4ADE"/>
    <w:rsid w:val="004D2C9F"/>
    <w:rsid w:val="004D55CE"/>
    <w:rsid w:val="004E0A42"/>
    <w:rsid w:val="004E12E2"/>
    <w:rsid w:val="004F4AF4"/>
    <w:rsid w:val="004F6167"/>
    <w:rsid w:val="00513170"/>
    <w:rsid w:val="00515530"/>
    <w:rsid w:val="005173F0"/>
    <w:rsid w:val="00532D5A"/>
    <w:rsid w:val="00533272"/>
    <w:rsid w:val="00571573"/>
    <w:rsid w:val="00581CE4"/>
    <w:rsid w:val="00582591"/>
    <w:rsid w:val="005845C2"/>
    <w:rsid w:val="0058527B"/>
    <w:rsid w:val="00585EB3"/>
    <w:rsid w:val="005914F7"/>
    <w:rsid w:val="00592821"/>
    <w:rsid w:val="00594763"/>
    <w:rsid w:val="005B3DA4"/>
    <w:rsid w:val="005B68E4"/>
    <w:rsid w:val="005D7B16"/>
    <w:rsid w:val="005F277B"/>
    <w:rsid w:val="005F6578"/>
    <w:rsid w:val="005F68F7"/>
    <w:rsid w:val="006036F3"/>
    <w:rsid w:val="00607AA6"/>
    <w:rsid w:val="006117F6"/>
    <w:rsid w:val="006161C2"/>
    <w:rsid w:val="0061655F"/>
    <w:rsid w:val="006401E9"/>
    <w:rsid w:val="00645F82"/>
    <w:rsid w:val="00666277"/>
    <w:rsid w:val="00671ACF"/>
    <w:rsid w:val="00682A54"/>
    <w:rsid w:val="0068398B"/>
    <w:rsid w:val="00684300"/>
    <w:rsid w:val="00684EF0"/>
    <w:rsid w:val="006A0B0C"/>
    <w:rsid w:val="006A4847"/>
    <w:rsid w:val="006B2937"/>
    <w:rsid w:val="006B6B1D"/>
    <w:rsid w:val="006B7A9A"/>
    <w:rsid w:val="006C2C00"/>
    <w:rsid w:val="006D7935"/>
    <w:rsid w:val="006E51B5"/>
    <w:rsid w:val="006F0E14"/>
    <w:rsid w:val="006F4D29"/>
    <w:rsid w:val="0070497B"/>
    <w:rsid w:val="007133BA"/>
    <w:rsid w:val="00714284"/>
    <w:rsid w:val="00715B24"/>
    <w:rsid w:val="00717F71"/>
    <w:rsid w:val="00732922"/>
    <w:rsid w:val="0073414A"/>
    <w:rsid w:val="00737DF0"/>
    <w:rsid w:val="007469E4"/>
    <w:rsid w:val="00757E19"/>
    <w:rsid w:val="00766175"/>
    <w:rsid w:val="00772DD0"/>
    <w:rsid w:val="007871EB"/>
    <w:rsid w:val="0079115B"/>
    <w:rsid w:val="007944B9"/>
    <w:rsid w:val="007C5AFF"/>
    <w:rsid w:val="007C6D4A"/>
    <w:rsid w:val="007D10D2"/>
    <w:rsid w:val="007E6DF8"/>
    <w:rsid w:val="007F01C5"/>
    <w:rsid w:val="007F2D40"/>
    <w:rsid w:val="007F7C75"/>
    <w:rsid w:val="008003EA"/>
    <w:rsid w:val="008055A9"/>
    <w:rsid w:val="008165BE"/>
    <w:rsid w:val="00825B4C"/>
    <w:rsid w:val="00826EEE"/>
    <w:rsid w:val="008305C0"/>
    <w:rsid w:val="008318B7"/>
    <w:rsid w:val="008418DD"/>
    <w:rsid w:val="00873FC1"/>
    <w:rsid w:val="0087476D"/>
    <w:rsid w:val="00876427"/>
    <w:rsid w:val="00877118"/>
    <w:rsid w:val="00884198"/>
    <w:rsid w:val="008A5080"/>
    <w:rsid w:val="008A50BF"/>
    <w:rsid w:val="008C155A"/>
    <w:rsid w:val="008C7D72"/>
    <w:rsid w:val="008D1E53"/>
    <w:rsid w:val="008D274B"/>
    <w:rsid w:val="008E3D5B"/>
    <w:rsid w:val="008F0BFD"/>
    <w:rsid w:val="00916FA0"/>
    <w:rsid w:val="00922111"/>
    <w:rsid w:val="00930BDD"/>
    <w:rsid w:val="00934A02"/>
    <w:rsid w:val="0095440A"/>
    <w:rsid w:val="00971CDC"/>
    <w:rsid w:val="009935DF"/>
    <w:rsid w:val="009A00C4"/>
    <w:rsid w:val="009B0168"/>
    <w:rsid w:val="009B4EEA"/>
    <w:rsid w:val="009B6905"/>
    <w:rsid w:val="009D2C89"/>
    <w:rsid w:val="009E055C"/>
    <w:rsid w:val="009E2477"/>
    <w:rsid w:val="009E5546"/>
    <w:rsid w:val="009F47BD"/>
    <w:rsid w:val="009F6B6F"/>
    <w:rsid w:val="00A17EB4"/>
    <w:rsid w:val="00A24086"/>
    <w:rsid w:val="00A25F0F"/>
    <w:rsid w:val="00A3148C"/>
    <w:rsid w:val="00A60BB5"/>
    <w:rsid w:val="00A65D57"/>
    <w:rsid w:val="00A71102"/>
    <w:rsid w:val="00A71AFB"/>
    <w:rsid w:val="00A95F6F"/>
    <w:rsid w:val="00AA6120"/>
    <w:rsid w:val="00AA62AB"/>
    <w:rsid w:val="00AA6F8D"/>
    <w:rsid w:val="00AA7C6F"/>
    <w:rsid w:val="00AB0DAE"/>
    <w:rsid w:val="00AC28A5"/>
    <w:rsid w:val="00AC3464"/>
    <w:rsid w:val="00AC7A11"/>
    <w:rsid w:val="00AE246D"/>
    <w:rsid w:val="00AF0BFB"/>
    <w:rsid w:val="00B05454"/>
    <w:rsid w:val="00B063F9"/>
    <w:rsid w:val="00B46D5B"/>
    <w:rsid w:val="00B656BA"/>
    <w:rsid w:val="00B70443"/>
    <w:rsid w:val="00B77211"/>
    <w:rsid w:val="00B77312"/>
    <w:rsid w:val="00B85703"/>
    <w:rsid w:val="00B939A3"/>
    <w:rsid w:val="00BD55E2"/>
    <w:rsid w:val="00BE0FA5"/>
    <w:rsid w:val="00BE3134"/>
    <w:rsid w:val="00C30344"/>
    <w:rsid w:val="00C464A6"/>
    <w:rsid w:val="00C61DFF"/>
    <w:rsid w:val="00C64141"/>
    <w:rsid w:val="00C8247F"/>
    <w:rsid w:val="00C852C0"/>
    <w:rsid w:val="00CA0128"/>
    <w:rsid w:val="00CA3F3C"/>
    <w:rsid w:val="00CB0044"/>
    <w:rsid w:val="00CD1BDB"/>
    <w:rsid w:val="00CD4584"/>
    <w:rsid w:val="00D067B0"/>
    <w:rsid w:val="00D11665"/>
    <w:rsid w:val="00D23F9F"/>
    <w:rsid w:val="00D324E6"/>
    <w:rsid w:val="00D34A44"/>
    <w:rsid w:val="00D44EE0"/>
    <w:rsid w:val="00D6031F"/>
    <w:rsid w:val="00D71871"/>
    <w:rsid w:val="00D72C7A"/>
    <w:rsid w:val="00D72EE9"/>
    <w:rsid w:val="00D96F45"/>
    <w:rsid w:val="00DA2EF7"/>
    <w:rsid w:val="00DA5A55"/>
    <w:rsid w:val="00DA7779"/>
    <w:rsid w:val="00DD70FB"/>
    <w:rsid w:val="00E00924"/>
    <w:rsid w:val="00E038AC"/>
    <w:rsid w:val="00E0642E"/>
    <w:rsid w:val="00E127E5"/>
    <w:rsid w:val="00E221C5"/>
    <w:rsid w:val="00E278CB"/>
    <w:rsid w:val="00E36EAA"/>
    <w:rsid w:val="00E43364"/>
    <w:rsid w:val="00E450AC"/>
    <w:rsid w:val="00E878F3"/>
    <w:rsid w:val="00EA1DDB"/>
    <w:rsid w:val="00EA32B3"/>
    <w:rsid w:val="00EA350B"/>
    <w:rsid w:val="00EC0CC4"/>
    <w:rsid w:val="00EC0CDE"/>
    <w:rsid w:val="00EC6233"/>
    <w:rsid w:val="00ED7974"/>
    <w:rsid w:val="00EE1908"/>
    <w:rsid w:val="00EE24AC"/>
    <w:rsid w:val="00EE5D97"/>
    <w:rsid w:val="00EF245D"/>
    <w:rsid w:val="00EF2833"/>
    <w:rsid w:val="00F075E7"/>
    <w:rsid w:val="00F13D68"/>
    <w:rsid w:val="00F241BF"/>
    <w:rsid w:val="00F3379C"/>
    <w:rsid w:val="00F51304"/>
    <w:rsid w:val="00F51F0D"/>
    <w:rsid w:val="00F71B0A"/>
    <w:rsid w:val="00F75D74"/>
    <w:rsid w:val="00FA602D"/>
    <w:rsid w:val="00FB12CA"/>
    <w:rsid w:val="00FC1624"/>
    <w:rsid w:val="00FC5421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4D37"/>
    <w:pPr>
      <w:keepNext/>
      <w:spacing w:before="240" w:after="120"/>
      <w:jc w:val="center"/>
      <w:outlineLvl w:val="1"/>
    </w:pPr>
    <w:rPr>
      <w:b/>
      <w:bCs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uiPriority w:val="99"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1">
    <w:name w:val="Body Text 2"/>
    <w:basedOn w:val="a"/>
    <w:link w:val="22"/>
    <w:uiPriority w:val="99"/>
    <w:unhideWhenUsed/>
    <w:rsid w:val="00826E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"/>
    <w:basedOn w:val="a"/>
    <w:link w:val="af2"/>
    <w:uiPriority w:val="34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"/>
    <w:link w:val="af1"/>
    <w:uiPriority w:val="34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uiPriority w:val="99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  <w:style w:type="character" w:styleId="af6">
    <w:name w:val="Hyperlink"/>
    <w:basedOn w:val="a0"/>
    <w:uiPriority w:val="99"/>
    <w:unhideWhenUsed/>
    <w:rsid w:val="0059476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F13D68"/>
    <w:rPr>
      <w:b/>
      <w:bCs/>
    </w:rPr>
  </w:style>
  <w:style w:type="paragraph" w:customStyle="1" w:styleId="ConsPlusCell">
    <w:name w:val="ConsPlusCell"/>
    <w:link w:val="ConsPlusCell0"/>
    <w:uiPriority w:val="99"/>
    <w:rsid w:val="00D72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D72EE9"/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D72E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71B0A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1B0A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character" w:customStyle="1" w:styleId="23">
    <w:name w:val="Основной текст (2)_"/>
    <w:basedOn w:val="a0"/>
    <w:link w:val="24"/>
    <w:rsid w:val="002F62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F6201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rsid w:val="003C4D37"/>
    <w:rPr>
      <w:rFonts w:ascii="Times New Roman" w:eastAsia="Times New Roman" w:hAnsi="Times New Roman" w:cs="Times New Roman"/>
      <w:b/>
      <w:bCs/>
      <w:iCs/>
      <w:sz w:val="28"/>
      <w:szCs w:val="28"/>
      <w:lang/>
    </w:rPr>
  </w:style>
  <w:style w:type="character" w:customStyle="1" w:styleId="2115pt2">
    <w:name w:val="Основной текст (2) + 11;5 pt2"/>
    <w:rsid w:val="00292D08"/>
    <w:rPr>
      <w:rFonts w:ascii="Times New Roman" w:hAnsi="Times New Roman" w:cs="Times New Roman"/>
      <w:color w:val="000000"/>
      <w:spacing w:val="0"/>
      <w:position w:val="0"/>
      <w:sz w:val="23"/>
      <w:szCs w:val="23"/>
      <w:u w:val="none"/>
      <w:shd w:val="clear" w:color="auto" w:fill="FFFFFF"/>
      <w:lang w:val="ru-RU" w:eastAsia="ru-RU"/>
    </w:rPr>
  </w:style>
  <w:style w:type="paragraph" w:customStyle="1" w:styleId="210">
    <w:name w:val="Основной текст (2)1"/>
    <w:basedOn w:val="a"/>
    <w:rsid w:val="00292D08"/>
    <w:pPr>
      <w:widowControl w:val="0"/>
      <w:shd w:val="clear" w:color="auto" w:fill="FFFFFF"/>
      <w:spacing w:line="302" w:lineRule="exact"/>
      <w:jc w:val="center"/>
    </w:pPr>
    <w:rPr>
      <w:sz w:val="26"/>
      <w:szCs w:val="26"/>
      <w:shd w:val="clear" w:color="auto" w:fill="FFFFFF"/>
      <w:lang/>
    </w:rPr>
  </w:style>
  <w:style w:type="paragraph" w:styleId="af8">
    <w:name w:val="Signature"/>
    <w:basedOn w:val="a"/>
    <w:link w:val="af9"/>
    <w:rsid w:val="00922111"/>
    <w:pPr>
      <w:ind w:firstLine="567"/>
      <w:jc w:val="both"/>
    </w:pPr>
    <w:rPr>
      <w:lang w:eastAsia="zh-CN"/>
    </w:rPr>
  </w:style>
  <w:style w:type="character" w:customStyle="1" w:styleId="af9">
    <w:name w:val="Подпись Знак"/>
    <w:basedOn w:val="a0"/>
    <w:link w:val="af8"/>
    <w:rsid w:val="0092211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096AF-9EB0-48CA-8127-A8DB093B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23</Pages>
  <Words>6349</Words>
  <Characters>36194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44</cp:revision>
  <dcterms:created xsi:type="dcterms:W3CDTF">2024-04-01T12:14:00Z</dcterms:created>
  <dcterms:modified xsi:type="dcterms:W3CDTF">2024-04-22T12:37:00Z</dcterms:modified>
</cp:coreProperties>
</file>