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F6" w:rsidRDefault="004512F6" w:rsidP="004512F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512F6" w:rsidRPr="00D10BDD" w:rsidRDefault="004512F6" w:rsidP="004512F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4512F6" w:rsidRDefault="004512F6" w:rsidP="004512F6">
      <w:pPr>
        <w:pStyle w:val="a3"/>
        <w:ind w:firstLine="11700"/>
        <w:rPr>
          <w:b/>
          <w:sz w:val="24"/>
          <w:szCs w:val="24"/>
        </w:rPr>
      </w:pPr>
    </w:p>
    <w:p w:rsidR="004512F6" w:rsidRPr="00D10BDD" w:rsidRDefault="004512F6" w:rsidP="004512F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«17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2024</w:t>
      </w:r>
      <w:r w:rsidRPr="00D10BDD">
        <w:rPr>
          <w:sz w:val="24"/>
          <w:szCs w:val="24"/>
        </w:rPr>
        <w:t xml:space="preserve"> года</w:t>
      </w:r>
    </w:p>
    <w:p w:rsidR="004512F6" w:rsidRPr="00D10BDD" w:rsidRDefault="004512F6" w:rsidP="004512F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4:30</w:t>
      </w:r>
    </w:p>
    <w:p w:rsidR="004512F6" w:rsidRDefault="004512F6" w:rsidP="004512F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4512F6" w:rsidRDefault="004512F6" w:rsidP="004512F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4512F6" w:rsidRPr="00594C85" w:rsidRDefault="004512F6" w:rsidP="004512F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4512F6" w:rsidRDefault="004512F6" w:rsidP="004512F6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4512F6" w:rsidTr="002D1DBE">
        <w:tc>
          <w:tcPr>
            <w:tcW w:w="534" w:type="dxa"/>
            <w:vAlign w:val="center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4512F6" w:rsidRPr="005366CD" w:rsidRDefault="004512F6" w:rsidP="002D1DBE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4512F6" w:rsidRDefault="004512F6" w:rsidP="002D1DB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4512F6" w:rsidRPr="007F1B93" w:rsidRDefault="004512F6" w:rsidP="002D1D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4512F6" w:rsidRDefault="004512F6" w:rsidP="002D1DBE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4512F6" w:rsidRPr="007F1B93" w:rsidRDefault="004512F6" w:rsidP="002D1DBE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4512F6" w:rsidRPr="005366CD" w:rsidRDefault="004512F6" w:rsidP="002D1DB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512F6" w:rsidRPr="00B27A37" w:rsidTr="002D1DBE">
        <w:tc>
          <w:tcPr>
            <w:tcW w:w="534" w:type="dxa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512F6" w:rsidRPr="005366CD" w:rsidRDefault="004512F6" w:rsidP="002D1DB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4512F6" w:rsidRPr="00EE4528" w:rsidRDefault="004512F6" w:rsidP="002D1DB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512F6" w:rsidRPr="005366CD" w:rsidRDefault="004512F6" w:rsidP="002D1DB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4512F6" w:rsidRPr="005366CD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512F6" w:rsidRPr="004512F6" w:rsidRDefault="004512F6" w:rsidP="002D1DB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4512F6">
              <w:rPr>
                <w:color w:val="000000"/>
                <w:sz w:val="24"/>
                <w:szCs w:val="24"/>
              </w:rPr>
              <w:t>О проекте областного закона № пз8/65 «</w:t>
            </w:r>
            <w:r w:rsidRPr="004512F6">
              <w:rPr>
                <w:sz w:val="24"/>
                <w:szCs w:val="24"/>
              </w:rPr>
              <w:t xml:space="preserve">О внесении изменений </w:t>
            </w:r>
            <w:r w:rsidRPr="004512F6">
              <w:rPr>
                <w:sz w:val="24"/>
                <w:szCs w:val="24"/>
              </w:rPr>
              <w:br/>
              <w:t>в статьи 1 и 3 областного закона «О мерах социальной поддержки ветеранов, граждан, пострадавших от политических репрессий, и иных категорий граждан» и статью 5 областного закона «О детях войны, проживаю-щих на территории Архангельской области</w:t>
            </w:r>
            <w:r w:rsidRPr="004512F6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36" w:type="dxa"/>
          </w:tcPr>
          <w:p w:rsidR="004512F6" w:rsidRPr="004512F6" w:rsidRDefault="004512F6" w:rsidP="002D1DBE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4512F6" w:rsidRPr="004512F6" w:rsidRDefault="004512F6" w:rsidP="002D1DBE">
            <w:pPr>
              <w:jc w:val="both"/>
            </w:pPr>
            <w:r w:rsidRPr="004512F6">
              <w:t>Губернатор Архангельской области Цыбульский А.В.</w:t>
            </w:r>
          </w:p>
          <w:p w:rsidR="004512F6" w:rsidRDefault="004512F6" w:rsidP="002D1DBE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rPr>
                <w:color w:val="000000"/>
              </w:rPr>
              <w:t xml:space="preserve"> </w:t>
            </w:r>
          </w:p>
          <w:p w:rsidR="004E74D3" w:rsidRPr="004512F6" w:rsidRDefault="004E74D3" w:rsidP="002D1DBE">
            <w:pPr>
              <w:jc w:val="both"/>
            </w:pPr>
            <w:r w:rsidRPr="004512F6">
              <w:t>Эммануилов Сергей Дмитриевич</w:t>
            </w:r>
            <w:r w:rsidRPr="004512F6">
              <w:rPr>
                <w:b/>
              </w:rPr>
              <w:t xml:space="preserve"> </w:t>
            </w:r>
            <w:r w:rsidRPr="004512F6">
              <w:t>–председатель комитета по социальной политике и здравоохранению.</w:t>
            </w: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512F6" w:rsidRPr="004512F6" w:rsidRDefault="004512F6" w:rsidP="002D1DBE">
            <w:pPr>
              <w:widowControl w:val="0"/>
              <w:autoSpaceDE w:val="0"/>
              <w:autoSpaceDN w:val="0"/>
              <w:adjustRightInd w:val="0"/>
              <w:jc w:val="both"/>
            </w:pPr>
            <w:r w:rsidRPr="004512F6">
              <w:t xml:space="preserve">   Законопроектом предлагается </w:t>
            </w:r>
            <w:r w:rsidRPr="004512F6">
              <w:rPr>
                <w:color w:val="000000"/>
              </w:rPr>
              <w:t xml:space="preserve">предоставить гражданам, имеющим статус детей войны в соответствии с пунктом 1 статьи 2 областного закона                    от 17 февраля 2023 года № 671-41-ОЗ «О детях войны, проживающих                       на территории Архангельской области», </w:t>
            </w:r>
            <w:r w:rsidRPr="004512F6">
              <w:t>следующие меры социальной поддержки: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12F6">
              <w:t xml:space="preserve">   1) </w:t>
            </w:r>
            <w:r w:rsidRPr="004512F6">
              <w:rPr>
                <w:bCs/>
              </w:rPr>
              <w:t>компенсация расходов на оплату жилых помещений и коммунальных услуг в размере 50 процентов такой платы;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</w:pPr>
            <w:r w:rsidRPr="004512F6">
              <w:t xml:space="preserve">   2) компенсация расходов в размере 50 процентов платы за обращение </w:t>
            </w:r>
            <w:r w:rsidRPr="004512F6">
              <w:br/>
              <w:t>с твердыми коммунальными отходами;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</w:pPr>
            <w:r w:rsidRPr="004512F6">
              <w:t xml:space="preserve">   3) оплата в размере 50 процентов </w:t>
            </w:r>
            <w:r w:rsidRPr="004512F6">
              <w:lastRenderedPageBreak/>
              <w:t>стоимости изготовления и ремонта зубных протезов, но не более 4311,34 рублей один раз в пять лет;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</w:pPr>
            <w:r w:rsidRPr="004512F6">
              <w:t xml:space="preserve">   4) оплата в размере 50 процентов стоимости проезда на территории Архангельской области на железнодорожном транспорте пригородного сообщения.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</w:pPr>
            <w:r w:rsidRPr="004512F6">
              <w:t xml:space="preserve">   Согласно законопроекту лицу, имеющему одновременно право                       на предоставление мер социальной поддержки по нескольким основаниям, меры социальной поддержки предоставляются по одному из них по выбору гражданина, за исключением случаев, предусмотренных федеральными и областными законами.</w:t>
            </w:r>
          </w:p>
          <w:p w:rsidR="0001015F" w:rsidRPr="0001015F" w:rsidRDefault="0001015F" w:rsidP="0001015F">
            <w:pPr>
              <w:autoSpaceDE w:val="0"/>
              <w:autoSpaceDN w:val="0"/>
              <w:adjustRightInd w:val="0"/>
              <w:jc w:val="both"/>
              <w:rPr>
                <w:rStyle w:val="ab"/>
                <w:sz w:val="24"/>
                <w:szCs w:val="24"/>
              </w:rPr>
            </w:pPr>
            <w:r>
              <w:t xml:space="preserve">   </w:t>
            </w:r>
            <w:r w:rsidRPr="0001015F">
              <w:t xml:space="preserve">К законопроекту поступили две поправки Губернатора Архангельской области Цыбульского А.В. и две поправки депутата Архангельского областного Собрания депутатов Черненко О.В. </w:t>
            </w:r>
          </w:p>
          <w:p w:rsidR="004512F6" w:rsidRPr="004512F6" w:rsidRDefault="004512F6" w:rsidP="002D1D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349D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апрель</w:t>
            </w:r>
          </w:p>
          <w:p w:rsidR="004512F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4512F6" w:rsidRDefault="004512F6" w:rsidP="002D1DBE">
            <w:pPr>
              <w:jc w:val="both"/>
            </w:pPr>
            <w:r>
              <w:t>Решили:</w:t>
            </w:r>
          </w:p>
          <w:p w:rsidR="004E74D3" w:rsidRDefault="004E74D3" w:rsidP="002D1D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="0001015F" w:rsidRPr="00F9578E">
              <w:rPr>
                <w:szCs w:val="28"/>
              </w:rPr>
              <w:t xml:space="preserve"> депутатам областного Собрания депутатов</w:t>
            </w:r>
          </w:p>
          <w:p w:rsidR="004E74D3" w:rsidRDefault="004E74D3" w:rsidP="002D1D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01015F" w:rsidRPr="00F9578E">
              <w:rPr>
                <w:szCs w:val="28"/>
              </w:rPr>
              <w:t xml:space="preserve"> </w:t>
            </w:r>
            <w:r w:rsidR="0001015F">
              <w:rPr>
                <w:szCs w:val="28"/>
              </w:rPr>
              <w:t>одобрить поправки, внесенные Губернатором Арханг</w:t>
            </w:r>
            <w:r>
              <w:rPr>
                <w:szCs w:val="28"/>
              </w:rPr>
              <w:t>ельской области Цыбульским А.В.;</w:t>
            </w:r>
          </w:p>
          <w:p w:rsidR="004E74D3" w:rsidRDefault="004E74D3" w:rsidP="002D1D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01015F">
              <w:rPr>
                <w:szCs w:val="28"/>
              </w:rPr>
              <w:t xml:space="preserve"> отклонить поправки, внесенные депутатом Архангельского област</w:t>
            </w:r>
            <w:r>
              <w:rPr>
                <w:szCs w:val="28"/>
              </w:rPr>
              <w:t>-</w:t>
            </w:r>
            <w:r w:rsidR="0001015F">
              <w:rPr>
                <w:szCs w:val="28"/>
              </w:rPr>
              <w:t xml:space="preserve">ного Собрания </w:t>
            </w:r>
            <w:r>
              <w:rPr>
                <w:szCs w:val="28"/>
              </w:rPr>
              <w:t>депута-тов Черненко О.В.;</w:t>
            </w:r>
            <w:r w:rsidR="0001015F">
              <w:rPr>
                <w:szCs w:val="28"/>
              </w:rPr>
              <w:t xml:space="preserve"> </w:t>
            </w:r>
          </w:p>
          <w:p w:rsidR="0001015F" w:rsidRDefault="004E74D3" w:rsidP="002D1DBE">
            <w:pPr>
              <w:jc w:val="both"/>
            </w:pPr>
            <w:r>
              <w:rPr>
                <w:szCs w:val="28"/>
              </w:rPr>
              <w:t xml:space="preserve">3) </w:t>
            </w:r>
            <w:r w:rsidR="0001015F">
              <w:rPr>
                <w:szCs w:val="28"/>
              </w:rPr>
              <w:t>принять данный законопроект</w:t>
            </w:r>
            <w:r w:rsidR="0001015F" w:rsidRPr="00F9578E">
              <w:rPr>
                <w:szCs w:val="28"/>
              </w:rPr>
              <w:t xml:space="preserve"> </w:t>
            </w:r>
            <w:r w:rsidR="0001015F">
              <w:rPr>
                <w:szCs w:val="28"/>
              </w:rPr>
              <w:t>во втором чтении на очередной седьмой</w:t>
            </w:r>
            <w:r w:rsidR="0001015F" w:rsidRPr="00F9578E">
              <w:rPr>
                <w:szCs w:val="28"/>
              </w:rPr>
              <w:t xml:space="preserve"> сессии </w:t>
            </w:r>
            <w:r w:rsidR="0001015F" w:rsidRPr="00F9578E">
              <w:rPr>
                <w:szCs w:val="28"/>
              </w:rPr>
              <w:lastRenderedPageBreak/>
              <w:t>Архангельского областного Собрания депутатов</w:t>
            </w:r>
            <w:r w:rsidR="0001015F">
              <w:rPr>
                <w:szCs w:val="28"/>
              </w:rPr>
              <w:t>.</w:t>
            </w:r>
          </w:p>
          <w:p w:rsidR="004512F6" w:rsidRDefault="004512F6" w:rsidP="002D1DBE">
            <w:pPr>
              <w:jc w:val="both"/>
            </w:pP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4512F6" w:rsidRPr="004512F6" w:rsidRDefault="004512F6" w:rsidP="004512F6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4512F6">
              <w:rPr>
                <w:color w:val="000000"/>
                <w:sz w:val="24"/>
                <w:szCs w:val="24"/>
              </w:rPr>
              <w:t>О проекте областного закона № пз8/66 «</w:t>
            </w:r>
            <w:r w:rsidRPr="004512F6">
              <w:rPr>
                <w:sz w:val="24"/>
                <w:szCs w:val="24"/>
              </w:rPr>
              <w:t>О внесении изменений в отдельные областные законы по вопросам комплексной реабилитации и абилитации инвалидов».</w:t>
            </w:r>
          </w:p>
          <w:p w:rsidR="004512F6" w:rsidRPr="004512F6" w:rsidRDefault="004512F6" w:rsidP="004512F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4512F6" w:rsidRPr="004512F6" w:rsidRDefault="004512F6" w:rsidP="004512F6">
            <w:pPr>
              <w:jc w:val="both"/>
            </w:pPr>
            <w:r w:rsidRPr="004512F6">
              <w:t>Губернатор Архангельской области Цыбульский А.В.</w:t>
            </w:r>
          </w:p>
          <w:p w:rsidR="004512F6" w:rsidRPr="004512F6" w:rsidRDefault="004512F6" w:rsidP="004512F6">
            <w:pPr>
              <w:jc w:val="both"/>
              <w:rPr>
                <w:b/>
              </w:rPr>
            </w:pPr>
            <w:r w:rsidRPr="004512F6">
              <w:rPr>
                <w:b/>
              </w:rPr>
              <w:t xml:space="preserve">Докладчик: </w:t>
            </w:r>
            <w:r w:rsidRPr="004512F6">
              <w:t>Андреечев Игорь Сергеевич –</w:t>
            </w:r>
            <w:r w:rsidRPr="004512F6">
              <w:rPr>
                <w:b/>
              </w:rPr>
              <w:t xml:space="preserve"> </w:t>
            </w:r>
            <w:r w:rsidRPr="004512F6">
              <w:rPr>
                <w:color w:val="000000"/>
              </w:rPr>
              <w:t xml:space="preserve">заместитель руководителя администрации – директор правового департамента </w:t>
            </w:r>
            <w:r w:rsidRPr="004512F6">
              <w:rPr>
                <w:color w:val="000000"/>
              </w:rPr>
              <w:lastRenderedPageBreak/>
              <w:t>администрации Губернатора Архангельской области и Правительства Архангельской области.</w:t>
            </w: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5349D6">
              <w:t>Законопроект разработан в целях реализации в отдельных областных законах положений Федерального закона от 25 декабря 2023 года</w:t>
            </w:r>
            <w:r>
              <w:t xml:space="preserve"> № 651-ФЗ </w:t>
            </w:r>
            <w:r w:rsidRPr="005349D6">
              <w:t>«О внесении изменений в отдельные законодательные акты Российской Федерации» (далее – Федеральный закон № 651-ФЗ), вступ</w:t>
            </w:r>
            <w:r>
              <w:t xml:space="preserve">ающего в силу </w:t>
            </w:r>
            <w:r w:rsidRPr="005349D6">
              <w:t>с 1 марта 2025 года (за исключением отдельных его положений).</w:t>
            </w:r>
          </w:p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5349D6">
              <w:t>Законопроектом предлагается наделить:</w:t>
            </w:r>
          </w:p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349D6">
              <w:t>1) Правительство Архангельской области полномочием по утверждению положения об организации и осуществлении ранней помощи детям и их семьям, оказываемой в целях профила</w:t>
            </w:r>
            <w:r>
              <w:t xml:space="preserve">ктики инвалидности детям </w:t>
            </w:r>
            <w:r w:rsidRPr="005349D6">
              <w:t>от рождения до трех лет, имеющим ограничения жизне</w:t>
            </w:r>
            <w:r>
              <w:t xml:space="preserve">деятельности либо риск развития </w:t>
            </w:r>
            <w:r w:rsidRPr="005349D6">
              <w:t>ограничений жизнедеятельности;</w:t>
            </w:r>
          </w:p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349D6">
              <w:t>2) министерство труда, занятости и социального развития Архангельской области правом регулировать совместно с Правительством Архангельской области отношения, возникающие в связи с координацией работы органов государственной власти Архангельской области, организаций, реализующих мероприятия и оказывающих услуги по основным направлениям комплексной реабилитации и абилитации инвалидов, сопровождаемому проживанию инвалидов в Архангельской области в пределах полномочий, установленных Федеральным законом от</w:t>
            </w:r>
            <w:r>
              <w:t xml:space="preserve"> 24 ноября 1995 года                 № 181-ФЗ «О социальной </w:t>
            </w:r>
            <w:r w:rsidRPr="005349D6">
              <w:t xml:space="preserve">защите инвалидов в Российской Федерации» (далее – Федеральный закон </w:t>
            </w:r>
            <w:r>
              <w:t xml:space="preserve">             </w:t>
            </w:r>
            <w:r w:rsidRPr="005349D6">
              <w:t>№ 181-ФЗ);</w:t>
            </w:r>
          </w:p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349D6">
              <w:t xml:space="preserve">3) исполнительные органы государственной власти </w:t>
            </w:r>
            <w:r w:rsidRPr="005349D6">
              <w:lastRenderedPageBreak/>
              <w:t xml:space="preserve">Архангельской области,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услуг, полномочием по размещению </w:t>
            </w:r>
            <w:r w:rsidRPr="005349D6">
              <w:br/>
              <w:t xml:space="preserve">в цифровой платформе сведений о реализации индивидуальной программы реабилитации и абилитации инвалида, в том числе в целях оценки эффективности реализации комплекса оптимальных для инвалида мероприятий </w:t>
            </w:r>
            <w:r w:rsidRPr="005349D6">
              <w:br/>
              <w:t>и услуг.</w:t>
            </w:r>
          </w:p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349D6">
              <w:t xml:space="preserve">Кроме того, Федеральным законом № 651-ФЗ расширены возможности беспрепятственного доступа инвалидов к информации. К примеру, предусмотрено, что для образовательных организаций и библиотек, находящихся в ведении субъектов Российской Федерации, и муниципальных образовательных организаций будет приобретаться периодическая, научная, учебно-методическая, справочно-информационная и художественная литература для инвалидов, в том числе издаваемая на технических устройствах, предназначенных для хранения информации (сейчас предусмотрено приобретение такой литературы только на магнитофонных кассетах). В связи             с этим законопроектом предлагается учесть указанное изменение в статье </w:t>
            </w:r>
            <w:r w:rsidRPr="005349D6">
              <w:lastRenderedPageBreak/>
              <w:t xml:space="preserve">4 областного закона от 29 ноября 2005 года № 119-7-ОЗ «О социальной поддержке инвалидов в Архангельской области». </w:t>
            </w:r>
          </w:p>
          <w:p w:rsidR="004512F6" w:rsidRPr="004512F6" w:rsidRDefault="004512F6" w:rsidP="002D1D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349D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апрель</w:t>
            </w:r>
          </w:p>
          <w:p w:rsidR="004512F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5349D6" w:rsidRDefault="005349D6" w:rsidP="005349D6">
            <w:pPr>
              <w:jc w:val="both"/>
            </w:pPr>
            <w:r>
              <w:t>Решили:</w:t>
            </w:r>
          </w:p>
          <w:p w:rsidR="005349D6" w:rsidRDefault="005349D6" w:rsidP="005349D6">
            <w:pPr>
              <w:jc w:val="both"/>
            </w:pPr>
            <w:r>
              <w:rPr>
                <w:szCs w:val="28"/>
              </w:rPr>
              <w:t>Предложить</w:t>
            </w:r>
            <w:r w:rsidRPr="0027358E">
              <w:rPr>
                <w:szCs w:val="28"/>
              </w:rPr>
              <w:t xml:space="preserve"> депутатам областного</w:t>
            </w:r>
            <w:r w:rsidRPr="00F9578E">
              <w:rPr>
                <w:szCs w:val="28"/>
              </w:rPr>
              <w:t xml:space="preserve"> Собрания депутатов данный проект областного закона принять </w:t>
            </w:r>
            <w:r>
              <w:rPr>
                <w:szCs w:val="28"/>
              </w:rPr>
              <w:t>в первом чтении на очередной седьмой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4512F6" w:rsidRDefault="004512F6" w:rsidP="002D1DBE">
            <w:pPr>
              <w:jc w:val="both"/>
            </w:pP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4512F6" w:rsidRPr="004512F6" w:rsidRDefault="004512F6" w:rsidP="004512F6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4512F6">
              <w:rPr>
                <w:color w:val="000000"/>
                <w:sz w:val="24"/>
                <w:szCs w:val="24"/>
              </w:rPr>
              <w:t>О проекте областного закона № пз8/70 «О внесении изменений                    в отдельные областные законы в связи с созданием государственной информационной системы «Единая централизованная цифровая платформа          в социальной сфере».</w:t>
            </w:r>
          </w:p>
          <w:p w:rsidR="004512F6" w:rsidRPr="004512F6" w:rsidRDefault="004512F6" w:rsidP="004512F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4512F6" w:rsidRPr="004512F6" w:rsidRDefault="004512F6" w:rsidP="004512F6">
            <w:pPr>
              <w:jc w:val="both"/>
            </w:pPr>
            <w:r w:rsidRPr="004512F6">
              <w:t>Губернатор Архангельской области Цыбульский А.В.</w:t>
            </w:r>
          </w:p>
          <w:p w:rsidR="004512F6" w:rsidRPr="004512F6" w:rsidRDefault="004512F6" w:rsidP="004512F6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t xml:space="preserve"> Андреечев Игорь Сергеевич –</w:t>
            </w:r>
            <w:r w:rsidRPr="004512F6">
              <w:rPr>
                <w:b/>
              </w:rPr>
              <w:t xml:space="preserve"> </w:t>
            </w:r>
            <w:r w:rsidRPr="004512F6">
              <w:rPr>
                <w:color w:val="00000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</w:tc>
        <w:tc>
          <w:tcPr>
            <w:tcW w:w="4110" w:type="dxa"/>
          </w:tcPr>
          <w:p w:rsidR="005349D6" w:rsidRPr="005349D6" w:rsidRDefault="005349D6" w:rsidP="005349D6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349D6">
              <w:t>Законопроектом предлагается внести изменения в отдельные областные законы в части замены слов «Единая государственная информационная система социального обеспечения» словами «государственная информационная система «Единая централизованная цифровая платформа в социальной сфере».</w:t>
            </w:r>
          </w:p>
          <w:p w:rsidR="004512F6" w:rsidRPr="004512F6" w:rsidRDefault="004512F6" w:rsidP="002D1D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349D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апрель</w:t>
            </w:r>
          </w:p>
          <w:p w:rsidR="004512F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5349D6" w:rsidRDefault="005349D6" w:rsidP="005349D6">
            <w:pPr>
              <w:jc w:val="both"/>
            </w:pPr>
            <w:r>
              <w:t>Решили:</w:t>
            </w:r>
          </w:p>
          <w:p w:rsidR="005349D6" w:rsidRDefault="005349D6" w:rsidP="005349D6">
            <w:pPr>
              <w:jc w:val="both"/>
            </w:pPr>
            <w:r>
              <w:rPr>
                <w:szCs w:val="28"/>
              </w:rPr>
              <w:t>Предложить</w:t>
            </w:r>
            <w:r w:rsidRPr="0027358E">
              <w:rPr>
                <w:szCs w:val="28"/>
              </w:rPr>
              <w:t xml:space="preserve"> депутатам областного</w:t>
            </w:r>
            <w:r w:rsidRPr="00F9578E">
              <w:rPr>
                <w:szCs w:val="28"/>
              </w:rPr>
              <w:t xml:space="preserve"> Собрания депутатов данный проект областного закона принять </w:t>
            </w:r>
            <w:r>
              <w:rPr>
                <w:szCs w:val="28"/>
              </w:rPr>
              <w:t>в первом чтении на очередной седьмой</w:t>
            </w:r>
            <w:r w:rsidRPr="00F9578E">
              <w:rPr>
                <w:szCs w:val="28"/>
              </w:rPr>
              <w:t xml:space="preserve">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5349D6" w:rsidRDefault="005349D6" w:rsidP="005349D6">
            <w:pPr>
              <w:jc w:val="both"/>
            </w:pPr>
          </w:p>
          <w:p w:rsidR="004512F6" w:rsidRDefault="004512F6" w:rsidP="002D1DBE">
            <w:pPr>
              <w:jc w:val="both"/>
            </w:pP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4512F6" w:rsidRPr="004512F6" w:rsidRDefault="004512F6" w:rsidP="004512F6">
            <w:pPr>
              <w:jc w:val="both"/>
            </w:pPr>
            <w:r w:rsidRPr="004512F6">
              <w:rPr>
                <w:color w:val="000000"/>
              </w:rPr>
              <w:t>О проекте областного закона № пз8/80 «О внесении изменений в областной закон «О социальной поддержке семей, воспитывающих детей, в Архангельской области».</w:t>
            </w:r>
          </w:p>
          <w:p w:rsidR="004512F6" w:rsidRPr="004512F6" w:rsidRDefault="004512F6" w:rsidP="004512F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4512F6" w:rsidRDefault="004512F6" w:rsidP="004512F6">
            <w:pPr>
              <w:jc w:val="both"/>
            </w:pPr>
            <w:r w:rsidRPr="004512F6">
              <w:t>Губернатор Архангельской области Цыбульский А.В.</w:t>
            </w:r>
          </w:p>
          <w:p w:rsidR="004512F6" w:rsidRPr="004512F6" w:rsidRDefault="004512F6" w:rsidP="004512F6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t xml:space="preserve"> Торопов Владимир Алексеевич – исполняющий обязанности министра труда, занятости и социального развития </w:t>
            </w:r>
            <w:r w:rsidRPr="004512F6">
              <w:rPr>
                <w:color w:val="000000"/>
              </w:rPr>
              <w:t>Архангельской области.</w:t>
            </w:r>
          </w:p>
          <w:p w:rsidR="004512F6" w:rsidRPr="004512F6" w:rsidRDefault="004512F6" w:rsidP="004512F6">
            <w:pPr>
              <w:jc w:val="both"/>
            </w:pP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831AD" w:rsidRPr="007831AD" w:rsidRDefault="007831AD" w:rsidP="007831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 xml:space="preserve">   </w:t>
            </w:r>
            <w:r w:rsidRPr="007831AD">
              <w:t xml:space="preserve">Законопроектом предлагается с учетом Указа Президента Российской Федерации от 23 января 2024 года № 63 «О мерах социальной поддержки многодетных семей» уточнить правовой статус многодетной семьи                        для предоставления мер социальной поддержки, предусмотренных областным законом от 5 декабря 2016 года № 496-30-ОЗ «О социальной поддержке семей, воспитывающих детей, в Архангельской области». Предусматривается,             что для получения таких мер поддержки в составе многодетной семьи </w:t>
            </w:r>
            <w:r w:rsidRPr="007831AD">
              <w:rPr>
                <w:bCs/>
                <w:color w:val="000000"/>
              </w:rPr>
              <w:t xml:space="preserve">учитываются трое и более </w:t>
            </w:r>
            <w:r w:rsidRPr="007831AD">
              <w:rPr>
                <w:bCs/>
                <w:color w:val="000000"/>
              </w:rPr>
              <w:lastRenderedPageBreak/>
              <w:t>рожденных (усыновленных) детей до достижения ими возраста 18 лет или возраста</w:t>
            </w:r>
            <w:r>
              <w:rPr>
                <w:bCs/>
                <w:color w:val="000000"/>
              </w:rPr>
              <w:t xml:space="preserve"> 23 лет при условии их обучения </w:t>
            </w:r>
            <w:r w:rsidRPr="007831AD">
              <w:rPr>
                <w:bCs/>
                <w:color w:val="000000"/>
              </w:rPr>
              <w:t>в организации, осуществляющей образовательную деятельность, по очной форме обучения</w:t>
            </w:r>
            <w:r w:rsidRPr="007831AD">
              <w:rPr>
                <w:color w:val="000000"/>
              </w:rPr>
              <w:t xml:space="preserve">. </w:t>
            </w:r>
            <w:r w:rsidRPr="007831AD">
              <w:rPr>
                <w:bCs/>
                <w:color w:val="000000"/>
              </w:rPr>
              <w:t>В настоящее время для получения мер социальной поддержки в силу областного закона № 496-30-ОЗ под многодетной семьей понимается семья, имеющая в своем составе трех и более несовершеннолетних рожденных (усыновленных) детей. Таким образом, законопроектом расширяется состав многодетной семьи, члены которой имеют право на меры социальной поддержки.</w:t>
            </w:r>
          </w:p>
          <w:p w:rsidR="007831AD" w:rsidRPr="007831AD" w:rsidRDefault="007831AD" w:rsidP="007831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7831AD">
              <w:rPr>
                <w:bCs/>
                <w:color w:val="000000"/>
              </w:rPr>
              <w:t xml:space="preserve">В соответствие с законопроектом многодетные семьи наделяются правом на компенсацию расходов по оплате жилых помещений в размере </w:t>
            </w:r>
            <w:r w:rsidRPr="007831AD">
              <w:rPr>
                <w:bCs/>
                <w:color w:val="000000"/>
              </w:rPr>
              <w:br/>
              <w:t>30 процентов такой платы (в настоящее время данные семьи имеют право только на компенсацию расходов по оплате коммунал</w:t>
            </w:r>
            <w:r>
              <w:rPr>
                <w:bCs/>
                <w:color w:val="000000"/>
              </w:rPr>
              <w:t xml:space="preserve">ьных услуг в размере </w:t>
            </w:r>
            <w:r w:rsidRPr="007831AD">
              <w:rPr>
                <w:bCs/>
                <w:color w:val="000000"/>
              </w:rPr>
              <w:t>30 процентов такой платы).</w:t>
            </w:r>
          </w:p>
          <w:p w:rsidR="007831AD" w:rsidRPr="007831AD" w:rsidRDefault="007831AD" w:rsidP="007831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Pr="007831AD">
              <w:rPr>
                <w:bCs/>
                <w:color w:val="000000"/>
              </w:rPr>
              <w:t xml:space="preserve">Законопроектом на период срока действия договора о приемной семье приемные семьи, имеющие трех и более детей, в отношении одного                        или нескольких из которых оформлены опека или попечительство, наделяются правом на дополнительные меры социальной поддержки, предоставляемые </w:t>
            </w:r>
            <w:r w:rsidRPr="007831AD">
              <w:rPr>
                <w:bCs/>
                <w:color w:val="000000"/>
              </w:rPr>
              <w:lastRenderedPageBreak/>
              <w:t xml:space="preserve">многодетным семьям (к примеру, правом на компенсацию расходов по оплате жилых помещений и коммунальных услуг в размере 30 процентов такой платы, на ежемесячные выплаты на проезд обучающихся, на питание ребенка                      в образовательной организации, ежегодную выплату на приобретение одежды для обучающихся). </w:t>
            </w:r>
          </w:p>
          <w:p w:rsidR="004512F6" w:rsidRPr="004512F6" w:rsidRDefault="004512F6" w:rsidP="002D1D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4512F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349D6" w:rsidRDefault="005349D6" w:rsidP="005349D6">
            <w:pPr>
              <w:jc w:val="both"/>
            </w:pPr>
            <w:r>
              <w:t>Решили:</w:t>
            </w:r>
          </w:p>
          <w:p w:rsidR="007831AD" w:rsidRDefault="007831AD" w:rsidP="005349D6">
            <w:pPr>
              <w:jc w:val="both"/>
            </w:pPr>
            <w:r w:rsidRPr="00E63514">
              <w:rPr>
                <w:szCs w:val="28"/>
              </w:rPr>
              <w:t xml:space="preserve">На основании дефиса первого абзаца второго пункта 2 статьи 16 областного закона № 62-8-ОЗ «О порядке разработки, принятия и вступления </w:t>
            </w:r>
            <w:r>
              <w:rPr>
                <w:szCs w:val="28"/>
              </w:rPr>
              <w:t xml:space="preserve">             </w:t>
            </w:r>
            <w:r w:rsidRPr="00E63514">
              <w:rPr>
                <w:szCs w:val="28"/>
              </w:rPr>
              <w:t xml:space="preserve">в силу законов Архангельской области» </w:t>
            </w:r>
            <w:r>
              <w:rPr>
                <w:szCs w:val="28"/>
              </w:rPr>
              <w:t>предложить</w:t>
            </w:r>
            <w:r w:rsidRPr="00E63514">
              <w:rPr>
                <w:szCs w:val="28"/>
              </w:rPr>
              <w:t xml:space="preserve"> депутатам областного Собрания депутатов принять данный законопроект в первом и во втором </w:t>
            </w:r>
            <w:r>
              <w:rPr>
                <w:szCs w:val="28"/>
              </w:rPr>
              <w:t xml:space="preserve">чтениях на очередной </w:t>
            </w:r>
            <w:r>
              <w:rPr>
                <w:szCs w:val="28"/>
              </w:rPr>
              <w:lastRenderedPageBreak/>
              <w:t>седьмой</w:t>
            </w:r>
            <w:r w:rsidRPr="00E63514">
              <w:rPr>
                <w:szCs w:val="28"/>
              </w:rPr>
              <w:t xml:space="preserve"> сессии Архангельского областного Собрания депутатов</w:t>
            </w:r>
          </w:p>
          <w:p w:rsidR="004512F6" w:rsidRDefault="004512F6" w:rsidP="002D1DBE">
            <w:pPr>
              <w:jc w:val="both"/>
            </w:pP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4512F6" w:rsidRPr="004512F6" w:rsidRDefault="004512F6" w:rsidP="004512F6">
            <w:pPr>
              <w:jc w:val="both"/>
            </w:pPr>
            <w:r w:rsidRPr="004512F6">
              <w:rPr>
                <w:color w:val="000000"/>
              </w:rPr>
              <w:t xml:space="preserve">О проекте областного закона № пз8/79 </w:t>
            </w:r>
            <w:r w:rsidRPr="004512F6">
              <w:t>«О внесении изменений</w:t>
            </w:r>
            <w:r w:rsidRPr="004512F6">
              <w:br/>
              <w:t>в областной закон «Об областном бюджете на 2024 год и на плановый период 2025 и 2026 годов» (в части уменьшения дотаций из федерального бюджета и расходов областного бюджета в 2024 году по министерству труда, занятости и социального развития Архангельской области).</w:t>
            </w:r>
          </w:p>
          <w:p w:rsidR="004512F6" w:rsidRPr="004512F6" w:rsidRDefault="004512F6" w:rsidP="004512F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/>
              </w:rPr>
            </w:pPr>
            <w:r w:rsidRPr="004512F6">
              <w:rPr>
                <w:b/>
              </w:rPr>
              <w:t>Инициатор внесения:</w:t>
            </w:r>
          </w:p>
          <w:p w:rsidR="004512F6" w:rsidRDefault="004512F6" w:rsidP="004512F6">
            <w:pPr>
              <w:jc w:val="both"/>
            </w:pPr>
            <w:r w:rsidRPr="004512F6">
              <w:t>Губернатор Архангельской области Цыбульский А.В.</w:t>
            </w:r>
          </w:p>
          <w:p w:rsidR="004512F6" w:rsidRPr="004512F6" w:rsidRDefault="004512F6" w:rsidP="004512F6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t xml:space="preserve"> Торопов Владимир Алексеевич – исполняющий обязанности министра труда, занятости и социального развития </w:t>
            </w:r>
            <w:r w:rsidRPr="004512F6">
              <w:rPr>
                <w:color w:val="000000"/>
              </w:rPr>
              <w:t>Архангельской области.</w:t>
            </w:r>
          </w:p>
          <w:p w:rsidR="004512F6" w:rsidRPr="004512F6" w:rsidRDefault="004512F6" w:rsidP="004512F6">
            <w:pPr>
              <w:jc w:val="both"/>
            </w:pP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07151" w:rsidRPr="00207151" w:rsidRDefault="00207151" w:rsidP="00207151">
            <w:pPr>
              <w:autoSpaceDE w:val="0"/>
              <w:autoSpaceDN w:val="0"/>
              <w:adjustRightInd w:val="0"/>
              <w:jc w:val="both"/>
            </w:pPr>
            <w:r>
              <w:t xml:space="preserve">   З</w:t>
            </w:r>
            <w:r w:rsidRPr="00207151">
              <w:t>аконопроектом предлагается уменьшить в 2024 году объем дотации из федерального бюджета на выравнивание бюджетной обеспеченности в сумме 776 782 640,58 рубля и дотации из федерального бюджета на частичную компенсацию дополнительных расходов на повышение оплаты труда работников бюджетной сферы и иные цели в сумме 241 175 000,00 рубля с одновременным сокращением расходов областного бюджета на 2024 год в общей сумме 1 017 957 640,58 рубля, в том числе по министерству труда, занятости и социального развития Архангельской области – 139 689 858,45 рубл</w:t>
            </w:r>
            <w:r>
              <w:t>я. А именно</w:t>
            </w:r>
            <w:r w:rsidRPr="00207151">
              <w:t>: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>а) в рамках ГП «Социальная поддержка граждан в Архангельской области» – 132 689 858,45 рубля, в том числе: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 xml:space="preserve">11 090 135,69 рубля – профилактические и дезинфекционные мероприятия по </w:t>
            </w:r>
            <w:r w:rsidRPr="00207151">
              <w:lastRenderedPageBreak/>
              <w:t>предупреждению распространения новой коронавирусной инфекции;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>16 586 533,39 рубля – мероприятия по информатизации государственных организаций социального обслуживания;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>22 000 000,00 рубля – финансовое обеспечение предоставления семьям при рождении ребенка (детей) набора «Новорожденному Поморья»;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>6 092 950,87 рубля – обеспечение беспрепятственного доступа для инвалидов и иных маломобильных групп населения в государственные бюджетные, автономные и казенные организации, подведомственные министерству;</w:t>
            </w:r>
          </w:p>
          <w:p w:rsidR="00207151" w:rsidRPr="00207151" w:rsidRDefault="00207151" w:rsidP="00207151">
            <w:pPr>
              <w:jc w:val="both"/>
            </w:pPr>
            <w:r>
              <w:t xml:space="preserve">   </w:t>
            </w:r>
            <w:r w:rsidRPr="00207151">
              <w:t>38 527 825,84 рубля – улучшение материально-технической базы государственных организаций социального обслуживания (разработка проектно-сметной документации на проведение ремонтных работ, проведение текущих ремонтных работ);</w:t>
            </w:r>
          </w:p>
          <w:p w:rsidR="00207151" w:rsidRPr="00207151" w:rsidRDefault="0001015F" w:rsidP="0001015F">
            <w:pPr>
              <w:jc w:val="both"/>
            </w:pPr>
            <w:r>
              <w:t xml:space="preserve">   </w:t>
            </w:r>
            <w:r w:rsidR="00207151" w:rsidRPr="00207151">
              <w:t>13 109 469,54 рубля – финансовое обеспечение разработки проектно-сметной документации проведения капитального ремонта государственных организаций социального обслуживания;</w:t>
            </w:r>
          </w:p>
          <w:p w:rsidR="00207151" w:rsidRPr="00207151" w:rsidRDefault="0001015F" w:rsidP="0001015F">
            <w:pPr>
              <w:jc w:val="both"/>
            </w:pPr>
            <w:r>
              <w:t xml:space="preserve">   </w:t>
            </w:r>
            <w:r w:rsidR="00207151" w:rsidRPr="00207151">
              <w:t xml:space="preserve">25 282 943,12 рубля – улучшение материально-техническая базы государственных учреждений для детей-сирот и детей, оставшихся без попечения родителей (разработка проектно-сметной документации на </w:t>
            </w:r>
            <w:r w:rsidR="00207151" w:rsidRPr="00207151">
              <w:lastRenderedPageBreak/>
              <w:t>проведение ремонтных работ, проведение текущих и капитальных ремонтных работ, установка приобретенного оборудования);</w:t>
            </w:r>
          </w:p>
          <w:p w:rsidR="00207151" w:rsidRPr="00207151" w:rsidRDefault="0001015F" w:rsidP="0001015F">
            <w:pPr>
              <w:jc w:val="both"/>
            </w:pPr>
            <w:r>
              <w:t xml:space="preserve">   </w:t>
            </w:r>
            <w:r w:rsidR="00207151" w:rsidRPr="00207151">
              <w:t>б) в рамках ГП «Содействие занятости населения Архангельской области, улучшение условий и охраны труда» – 7 000 000,00 рубля по обеспечению деятельности министерства в части проведения аттестационных мероприятий объектов информатизации по требованиям безопасности информац</w:t>
            </w:r>
            <w:r>
              <w:t>ии, установленными ФСТЭК России.</w:t>
            </w:r>
          </w:p>
          <w:p w:rsidR="004512F6" w:rsidRPr="004512F6" w:rsidRDefault="004512F6" w:rsidP="0001015F">
            <w:pPr>
              <w:ind w:firstLine="709"/>
              <w:jc w:val="both"/>
            </w:pPr>
          </w:p>
        </w:tc>
        <w:tc>
          <w:tcPr>
            <w:tcW w:w="2268" w:type="dxa"/>
          </w:tcPr>
          <w:p w:rsidR="004512F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512F6" w:rsidRDefault="004512F6" w:rsidP="002D1DBE">
            <w:pPr>
              <w:jc w:val="both"/>
            </w:pPr>
            <w:r>
              <w:t>Решили:</w:t>
            </w:r>
          </w:p>
          <w:p w:rsidR="004512F6" w:rsidRDefault="004512F6" w:rsidP="002D1DBE">
            <w:pPr>
              <w:jc w:val="both"/>
            </w:pPr>
            <w:r>
              <w:t>Информацию принять к сведению.</w:t>
            </w: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4512F6" w:rsidRPr="004512F6" w:rsidRDefault="004512F6" w:rsidP="004512F6">
            <w:pPr>
              <w:jc w:val="both"/>
              <w:rPr>
                <w:bCs/>
              </w:rPr>
            </w:pPr>
            <w:r w:rsidRPr="004512F6">
              <w:rPr>
                <w:bCs/>
              </w:rPr>
              <w:t>О проведении мероприя</w:t>
            </w:r>
            <w:r>
              <w:rPr>
                <w:bCs/>
              </w:rPr>
              <w:t>-</w:t>
            </w:r>
            <w:r w:rsidRPr="004512F6">
              <w:rPr>
                <w:bCs/>
              </w:rPr>
              <w:t>тий, направленных на обеспечение доставки лиц, старше 65 лет, проживающих в сельской местности, в медицинские организации, расположенные на территории Архангельской области (в рамках федерального проекта «Старшее поколение» национального проекта «Демография»).</w:t>
            </w:r>
          </w:p>
          <w:p w:rsidR="004512F6" w:rsidRPr="004512F6" w:rsidRDefault="004512F6" w:rsidP="004512F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color w:val="000000"/>
              </w:rPr>
            </w:pPr>
            <w:r w:rsidRPr="004512F6">
              <w:rPr>
                <w:b/>
              </w:rPr>
              <w:t>Докладчик:</w:t>
            </w:r>
            <w:r w:rsidRPr="004512F6">
              <w:t xml:space="preserve"> Торопов Владимир Алексеевич – исполняющий обязанности министра труда, занятости и социального развития </w:t>
            </w:r>
            <w:r w:rsidRPr="004512F6">
              <w:rPr>
                <w:color w:val="000000"/>
              </w:rPr>
              <w:t>Архангельской области.</w:t>
            </w: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831AD" w:rsidRPr="007831AD" w:rsidRDefault="007831AD" w:rsidP="007831AD">
            <w:pPr>
              <w:ind w:firstLine="357"/>
              <w:jc w:val="both"/>
            </w:pPr>
            <w:r w:rsidRPr="007831AD">
              <w:t>Доставка лиц 65 лет и старше, проживающих в сельской местности, в медицинские организации (далее – доставка) является мероприятием, осуществляемым</w:t>
            </w:r>
            <w:r>
              <w:t xml:space="preserve"> в рамках Федерального проекта «</w:t>
            </w:r>
            <w:r w:rsidRPr="007831AD">
              <w:t>Разработка и реализация программы системной поддержки и повышения качества жи</w:t>
            </w:r>
            <w:r>
              <w:t>зни граждан старшего поколения «Старшее поколение» национального проекта «Демография»</w:t>
            </w:r>
            <w:r w:rsidRPr="007831AD">
              <w:t xml:space="preserve"> в отношении определенных групп населения в соответствии с законодательством Российской Федерации.</w:t>
            </w:r>
          </w:p>
          <w:p w:rsidR="007831AD" w:rsidRPr="00207151" w:rsidRDefault="007831AD" w:rsidP="00207151">
            <w:pPr>
              <w:ind w:firstLine="357"/>
              <w:jc w:val="both"/>
            </w:pPr>
            <w:r w:rsidRPr="007831AD">
              <w:t xml:space="preserve">В 2019 году в рамках национального проекта за счет средств федерального бюджета Архангельская область приобрела 15 специализированных автомобилей, оснащенных электроподъемниками и креплениями для инвалидной </w:t>
            </w:r>
            <w:r w:rsidRPr="007831AD">
              <w:lastRenderedPageBreak/>
              <w:t xml:space="preserve">коляски (из них 11 на базе УАЗ Профи 4х4 и четыре на базе автомобиля FORD TRANSIT) для доставки лиц старше 65 лет, проживающих (пребывающих) в сельской местности (далее – лица старше 65 лет), в медицинские организации, расположенные на территории Архангельской области, оказывающие амбулаторно-поликлиническую помощь по месту </w:t>
            </w:r>
            <w:r w:rsidRPr="00207151">
              <w:t>жительства (прикрепления) гражданина в целях прохождения профилактических мероприятий, включая диспансеризацию. В 2020 году был приобретен ещё один автомобиль, для обеспечения полного охвата организаций, осуществляющих услуги по доставке.</w:t>
            </w:r>
          </w:p>
          <w:p w:rsidR="007831AD" w:rsidRPr="00207151" w:rsidRDefault="007831AD" w:rsidP="00207151">
            <w:pPr>
              <w:ind w:firstLine="360"/>
              <w:jc w:val="both"/>
            </w:pPr>
            <w:r w:rsidRPr="00207151">
              <w:t>Доставку граждан старше 65 лет осуществляют 16 государственных организаций – комплексных центров социального обслуживания населения Архангельской области (далее – государственные организации социального обслуживания).</w:t>
            </w:r>
          </w:p>
          <w:p w:rsidR="007831AD" w:rsidRPr="00207151" w:rsidRDefault="007831AD" w:rsidP="00207151">
            <w:pPr>
              <w:ind w:firstLine="360"/>
              <w:jc w:val="both"/>
            </w:pPr>
            <w:r w:rsidRPr="00207151">
              <w:t xml:space="preserve">Право на доставку имеют граждане старше 65 лет, проживающие </w:t>
            </w:r>
            <w:r w:rsidRPr="00207151">
              <w:br/>
              <w:t xml:space="preserve">в сельской местности, нуждающиеся в доставке в медицинскую организацию в целях прохождения профилактических мероприятий, в том числе для проведения дополнительных скринингов на выявление отдельных социально </w:t>
            </w:r>
            <w:r w:rsidRPr="00207151">
              <w:lastRenderedPageBreak/>
              <w:t xml:space="preserve">значимых неинфекционных заболеваний, оказывающих вклад в структуру смертности населения. </w:t>
            </w:r>
          </w:p>
          <w:p w:rsidR="00207151" w:rsidRPr="00207151" w:rsidRDefault="00207151" w:rsidP="00207151">
            <w:pPr>
              <w:ind w:firstLine="360"/>
              <w:jc w:val="both"/>
            </w:pPr>
            <w:r w:rsidRPr="00207151">
              <w:t>Также в Архангельской области осуществляются программы по доставке к гражданину старше 65 лет, проживающему в сельской местности, медицинских работников из медицинских организаций в целях оказания им медицинской помощи на дому, доставки лицам старше 65 лет, проживающим в сельской местности, лекарственных средств, медицинских изделий, продуктов питания, предметов первой необходимости. При этом доставка медицинских работников осуществляется на основании заявки учреждения здравоохранения, доставка лекарственных средств, медицинских изделий, продуктов питания и предметов первой необходимости – по заявке самого гражданина старше 65 лет. За период с 1 января 2023 г</w:t>
            </w:r>
            <w:r>
              <w:t>ода</w:t>
            </w:r>
            <w:r w:rsidRPr="00207151">
              <w:t xml:space="preserve"> по 31 декабря 2023 г</w:t>
            </w:r>
            <w:r>
              <w:t>ода</w:t>
            </w:r>
            <w:r w:rsidRPr="00207151">
              <w:t xml:space="preserve"> государственными учреждениями в медицинские организации доставлено 1 700 человек.</w:t>
            </w:r>
          </w:p>
          <w:p w:rsidR="004512F6" w:rsidRPr="004E74D3" w:rsidRDefault="00207151" w:rsidP="004E74D3">
            <w:pPr>
              <w:ind w:firstLine="360"/>
              <w:jc w:val="both"/>
              <w:rPr>
                <w:sz w:val="28"/>
                <w:szCs w:val="28"/>
              </w:rPr>
            </w:pPr>
            <w:r w:rsidRPr="00207151">
              <w:t>В 2024 году по состоянию на 1 апреля 2024 года услугами специализированного автотранспорта в рамках программы доставки воспользовались 669 граждан. Лекарственные средства, медицинские изделия, продукты питания, предметы первой необходи</w:t>
            </w:r>
            <w:r w:rsidR="004E74D3">
              <w:t>-</w:t>
            </w:r>
            <w:r w:rsidRPr="00207151">
              <w:t>мости доставлены 111 людям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512F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512F6" w:rsidRDefault="004512F6" w:rsidP="004512F6">
            <w:pPr>
              <w:jc w:val="both"/>
            </w:pPr>
            <w:r>
              <w:t>Решили:</w:t>
            </w:r>
          </w:p>
          <w:p w:rsidR="004512F6" w:rsidRDefault="004512F6" w:rsidP="004512F6">
            <w:pPr>
              <w:jc w:val="both"/>
            </w:pPr>
            <w:r>
              <w:t>Информацию принять к сведению.</w:t>
            </w: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4512F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49D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4512F6" w:rsidRPr="004512F6" w:rsidRDefault="004512F6" w:rsidP="002D1DB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4512F6">
              <w:rPr>
                <w:bCs/>
                <w:sz w:val="24"/>
                <w:szCs w:val="24"/>
              </w:rPr>
              <w:t>Об обращении Законодательного Собрания Республики Карелия                   к Заместителю Председателя Правительства Российской Федерации             Голиковой Т.А. по вопросу разработки и принятия федеральной программы модернизации учреждений социального обслуживания субъектов Российской Федерации».</w:t>
            </w: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Cs/>
              </w:rPr>
            </w:pPr>
            <w:r w:rsidRPr="004512F6">
              <w:rPr>
                <w:b/>
              </w:rPr>
              <w:t xml:space="preserve">Докладчик: </w:t>
            </w:r>
            <w:r w:rsidRPr="004512F6">
              <w:t>Эммануилов Сергей Дмитриевич</w:t>
            </w:r>
            <w:r w:rsidRPr="004512F6">
              <w:rPr>
                <w:b/>
              </w:rPr>
              <w:t xml:space="preserve"> </w:t>
            </w:r>
            <w:r w:rsidRPr="004512F6">
              <w:t>–председатель комитета по социальной политике и здравоохранению.</w:t>
            </w: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   </w:t>
            </w:r>
            <w:r w:rsidRPr="00207151">
              <w:rPr>
                <w:rStyle w:val="ab"/>
                <w:sz w:val="24"/>
                <w:szCs w:val="24"/>
              </w:rPr>
              <w:t>На сегодняшний день состояние материально-технической базы действующих учреждений социального обслуживания не вполне от</w:t>
            </w:r>
            <w:r w:rsidRPr="00207151">
              <w:rPr>
                <w:rStyle w:val="ab"/>
                <w:sz w:val="24"/>
                <w:szCs w:val="24"/>
              </w:rPr>
              <w:softHyphen/>
              <w:t>вечает всем современным требованиям, предъявляемым к зданиям и соору</w:t>
            </w:r>
            <w:r w:rsidRPr="00207151">
              <w:rPr>
                <w:rStyle w:val="ab"/>
                <w:sz w:val="24"/>
                <w:szCs w:val="24"/>
              </w:rPr>
              <w:softHyphen/>
              <w:t>жениям организаций социального обслуживания населения.</w:t>
            </w:r>
            <w:r w:rsidRPr="00207151">
              <w:rPr>
                <w:sz w:val="24"/>
                <w:szCs w:val="24"/>
              </w:rPr>
              <w:t xml:space="preserve"> </w:t>
            </w:r>
          </w:p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   </w:t>
            </w:r>
            <w:r w:rsidRPr="00207151">
              <w:rPr>
                <w:rStyle w:val="ab"/>
                <w:sz w:val="24"/>
                <w:szCs w:val="24"/>
              </w:rPr>
              <w:t>Мероприятия по капитальному ремонту учреждений социального                об</w:t>
            </w:r>
            <w:r w:rsidRPr="00207151">
              <w:rPr>
                <w:rStyle w:val="ab"/>
                <w:sz w:val="24"/>
                <w:szCs w:val="24"/>
              </w:rPr>
              <w:softHyphen/>
              <w:t>служивания для людей, нуждающихся в посторонней помощи в силу возраста или состояния здоровья, включая создание в них комфортных, приближенных к домашним условий для проживания; оснащение современным оборудованием для организации сопровождения проживающих; обеспече</w:t>
            </w:r>
            <w:r w:rsidRPr="00207151">
              <w:rPr>
                <w:rStyle w:val="ab"/>
                <w:sz w:val="24"/>
                <w:szCs w:val="24"/>
              </w:rPr>
              <w:softHyphen/>
              <w:t>ние учреждений социального обслуживания комфортабельными автомоби</w:t>
            </w:r>
            <w:r w:rsidRPr="00207151">
              <w:rPr>
                <w:rStyle w:val="ab"/>
                <w:sz w:val="24"/>
                <w:szCs w:val="24"/>
              </w:rPr>
              <w:softHyphen/>
              <w:t>лями,       в том числе для перевозки лиц с ограниченными возможностями здо</w:t>
            </w:r>
            <w:r w:rsidRPr="00207151">
              <w:rPr>
                <w:rStyle w:val="ab"/>
                <w:sz w:val="24"/>
                <w:szCs w:val="24"/>
              </w:rPr>
              <w:softHyphen/>
              <w:t>ровья,                 по мнению депутатов Законо</w:t>
            </w:r>
            <w:r w:rsidRPr="00207151">
              <w:rPr>
                <w:rStyle w:val="ab"/>
                <w:sz w:val="24"/>
                <w:szCs w:val="24"/>
              </w:rPr>
              <w:softHyphen/>
              <w:t>дательного Собрания Республики Карелия могут войти в национальный проект «Продолжитель</w:t>
            </w:r>
            <w:r w:rsidRPr="00207151">
              <w:rPr>
                <w:rStyle w:val="ab"/>
                <w:sz w:val="24"/>
                <w:szCs w:val="24"/>
              </w:rPr>
              <w:softHyphen/>
              <w:t>ная и активная жизнь», анонсированный Президентом Российской Федера</w:t>
            </w:r>
            <w:r w:rsidRPr="00207151">
              <w:rPr>
                <w:rStyle w:val="ab"/>
                <w:sz w:val="24"/>
                <w:szCs w:val="24"/>
              </w:rPr>
              <w:softHyphen/>
              <w:t>ции.</w:t>
            </w:r>
          </w:p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   </w:t>
            </w:r>
            <w:r w:rsidRPr="00207151">
              <w:rPr>
                <w:rStyle w:val="ab"/>
                <w:sz w:val="24"/>
                <w:szCs w:val="24"/>
              </w:rPr>
              <w:t xml:space="preserve">Кроме того, в целях исполнения постановления Правительства Российской Федерации от 24 мая 2014 года № 481 «О деятельности организаций для детей-сирот и детей, </w:t>
            </w:r>
            <w:r w:rsidRPr="00207151">
              <w:rPr>
                <w:rStyle w:val="ab"/>
                <w:sz w:val="24"/>
                <w:szCs w:val="24"/>
              </w:rPr>
              <w:lastRenderedPageBreak/>
              <w:t>оставшихся без попечения родителей,               и об устройстве в них детей, оставшихся без попечения родителей», в настоящее время необходима модернизация зданий центров помощи детям для созда</w:t>
            </w:r>
            <w:r w:rsidRPr="00207151">
              <w:rPr>
                <w:rStyle w:val="ab"/>
                <w:sz w:val="24"/>
                <w:szCs w:val="24"/>
              </w:rPr>
              <w:softHyphen/>
              <w:t>ния условий, приближенных к семейному типу проживания.</w:t>
            </w:r>
          </w:p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 xml:space="preserve">   </w:t>
            </w:r>
            <w:r w:rsidRPr="00207151">
              <w:rPr>
                <w:rStyle w:val="ab"/>
                <w:sz w:val="24"/>
                <w:szCs w:val="24"/>
              </w:rPr>
              <w:t>В своем обращении депутаты Законодательного Собрания Респуб</w:t>
            </w:r>
            <w:r w:rsidRPr="00207151">
              <w:rPr>
                <w:rStyle w:val="ab"/>
                <w:sz w:val="24"/>
                <w:szCs w:val="24"/>
              </w:rPr>
              <w:softHyphen/>
              <w:t>лики Карелия просят рассмотреть возмож</w:t>
            </w:r>
            <w:r w:rsidRPr="00207151">
              <w:rPr>
                <w:rStyle w:val="ab"/>
                <w:sz w:val="24"/>
                <w:szCs w:val="24"/>
              </w:rPr>
              <w:softHyphen/>
              <w:t>ность разработки и принятия федеральной программы модернизации учре</w:t>
            </w:r>
            <w:r w:rsidRPr="00207151">
              <w:rPr>
                <w:rStyle w:val="ab"/>
                <w:sz w:val="24"/>
                <w:szCs w:val="24"/>
              </w:rPr>
              <w:softHyphen/>
              <w:t>ждений социального обслуживания субъектов Российской Федерации, а также выделения на эти цели бюджетных ассигнований из федерального бюджета с учетом установленного предельного уровня софинансирования, что будет способствовать развитию системы социального обслуживания, повысит качество предоставляемых социальных услуг в регионах и позво</w:t>
            </w:r>
            <w:r w:rsidRPr="00207151">
              <w:rPr>
                <w:rStyle w:val="ab"/>
                <w:sz w:val="24"/>
                <w:szCs w:val="24"/>
              </w:rPr>
              <w:softHyphen/>
              <w:t>лит достичь целей, поставленных Президентом Российской Федерации в Послании Федеральному Собранию Российской Федерации.</w:t>
            </w:r>
          </w:p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07151">
              <w:rPr>
                <w:sz w:val="24"/>
                <w:szCs w:val="24"/>
              </w:rPr>
              <w:t xml:space="preserve">В конце марта 2024 года по инициативе комитета по социальной политике и здравоохранению Архангельского областного Собрания депутатов состоялось заседание круглого стола на тему   «Об организации предоставления </w:t>
            </w:r>
            <w:r w:rsidRPr="00207151">
              <w:rPr>
                <w:sz w:val="24"/>
                <w:szCs w:val="24"/>
              </w:rPr>
              <w:lastRenderedPageBreak/>
              <w:t>гражданам социальных услуг в стационарной форме социального обслуживания на территории Архангельской области».</w:t>
            </w:r>
          </w:p>
          <w:p w:rsidR="00207151" w:rsidRPr="00207151" w:rsidRDefault="00207151" w:rsidP="00207151">
            <w:pPr>
              <w:pStyle w:val="1"/>
              <w:spacing w:line="240" w:lineRule="auto"/>
              <w:jc w:val="both"/>
              <w:rPr>
                <w:rStyle w:val="ab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07151">
              <w:rPr>
                <w:sz w:val="24"/>
                <w:szCs w:val="24"/>
              </w:rPr>
              <w:t>В ходе обсуждения участниками заседания также высказывались предложения о необходимости</w:t>
            </w:r>
            <w:r w:rsidRPr="00207151">
              <w:rPr>
                <w:rStyle w:val="ab"/>
                <w:sz w:val="24"/>
                <w:szCs w:val="24"/>
              </w:rPr>
              <w:t xml:space="preserve"> разработки и принятия федеральной программы модернизации учреждений социального обслуживания субъектов Российской Федерации.</w:t>
            </w:r>
          </w:p>
          <w:p w:rsidR="004512F6" w:rsidRPr="004512F6" w:rsidRDefault="004512F6" w:rsidP="002D1D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5349D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апрель</w:t>
            </w:r>
          </w:p>
          <w:p w:rsidR="004512F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5349D6" w:rsidRDefault="005349D6" w:rsidP="005349D6">
            <w:pPr>
              <w:jc w:val="both"/>
            </w:pPr>
            <w:r>
              <w:t>Решили:</w:t>
            </w:r>
          </w:p>
          <w:p w:rsidR="00207151" w:rsidRPr="00207151" w:rsidRDefault="00207151" w:rsidP="005349D6">
            <w:pPr>
              <w:jc w:val="both"/>
            </w:pPr>
            <w:r w:rsidRPr="00207151">
              <w:t xml:space="preserve">Предложить депутатам областного Собрания депутатов поддержать указанное обращение </w:t>
            </w:r>
            <w:r w:rsidRPr="00207151">
              <w:rPr>
                <w:rStyle w:val="ab"/>
                <w:sz w:val="24"/>
                <w:szCs w:val="24"/>
              </w:rPr>
              <w:t>Законо</w:t>
            </w:r>
            <w:r w:rsidRPr="00207151">
              <w:rPr>
                <w:rStyle w:val="ab"/>
                <w:sz w:val="24"/>
                <w:szCs w:val="24"/>
              </w:rPr>
              <w:softHyphen/>
              <w:t>дательного Собрания Республики Карелия</w:t>
            </w:r>
            <w:r w:rsidRPr="00207151">
              <w:t>.</w:t>
            </w:r>
          </w:p>
          <w:p w:rsidR="004512F6" w:rsidRDefault="004512F6" w:rsidP="002D1DBE">
            <w:pPr>
              <w:jc w:val="both"/>
            </w:pPr>
          </w:p>
        </w:tc>
      </w:tr>
      <w:tr w:rsidR="004512F6" w:rsidRPr="00B27A37" w:rsidTr="002D1DBE">
        <w:tc>
          <w:tcPr>
            <w:tcW w:w="534" w:type="dxa"/>
          </w:tcPr>
          <w:p w:rsidR="004512F6" w:rsidRPr="005349D6" w:rsidRDefault="005349D6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4512F6" w:rsidRPr="004512F6" w:rsidRDefault="004512F6" w:rsidP="002D1DB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4512F6">
              <w:rPr>
                <w:bCs/>
                <w:sz w:val="24"/>
                <w:szCs w:val="24"/>
              </w:rPr>
              <w:t xml:space="preserve">Об обращении </w:t>
            </w:r>
            <w:r w:rsidRPr="004512F6">
              <w:rPr>
                <w:rStyle w:val="bold1"/>
                <w:b w:val="0"/>
                <w:sz w:val="24"/>
                <w:szCs w:val="24"/>
              </w:rPr>
              <w:t>Государственного Собрания (Ил Тумэн) Республики Саха (Якутия) в Правительство Российской Федерации по вопросу внесения изменений в постановление Правительства Российской Федерации</w:t>
            </w:r>
            <w:r w:rsidRPr="004512F6">
              <w:rPr>
                <w:rStyle w:val="bold1"/>
                <w:sz w:val="24"/>
                <w:szCs w:val="24"/>
              </w:rPr>
              <w:t xml:space="preserve">                     </w:t>
            </w:r>
            <w:r w:rsidRPr="004512F6">
              <w:rPr>
                <w:bCs/>
                <w:sz w:val="24"/>
                <w:szCs w:val="24"/>
              </w:rPr>
              <w:t>«Об утверждении Правил передачи невостребованного тела, органов и тканей умершего человека для использования в медицинских, научных и учебных целях, а также использования невостребованного тела, органов и тканей умершего человека в указанных целях».</w:t>
            </w:r>
          </w:p>
        </w:tc>
        <w:tc>
          <w:tcPr>
            <w:tcW w:w="2836" w:type="dxa"/>
          </w:tcPr>
          <w:p w:rsidR="004512F6" w:rsidRPr="004512F6" w:rsidRDefault="004512F6" w:rsidP="004512F6">
            <w:pPr>
              <w:jc w:val="both"/>
              <w:rPr>
                <w:bCs/>
              </w:rPr>
            </w:pPr>
            <w:r w:rsidRPr="004512F6">
              <w:rPr>
                <w:b/>
              </w:rPr>
              <w:t xml:space="preserve">Докладчик: </w:t>
            </w:r>
            <w:r w:rsidRPr="004512F6">
              <w:t>Эммануилов Сергей Дмитриевич</w:t>
            </w:r>
            <w:r w:rsidRPr="004512F6">
              <w:rPr>
                <w:b/>
              </w:rPr>
              <w:t xml:space="preserve"> </w:t>
            </w:r>
            <w:r w:rsidRPr="004512F6">
              <w:t>–председатель комитета по социальной политике и здравоохранению.</w:t>
            </w:r>
          </w:p>
          <w:p w:rsidR="004512F6" w:rsidRPr="004512F6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624C61" w:rsidRPr="00624C61" w:rsidRDefault="00624C61" w:rsidP="00624C61">
            <w:pPr>
              <w:pStyle w:val="a9"/>
              <w:ind w:firstLine="175"/>
              <w:jc w:val="both"/>
              <w:rPr>
                <w:sz w:val="24"/>
                <w:szCs w:val="24"/>
              </w:rPr>
            </w:pPr>
            <w:proofErr w:type="gramStart"/>
            <w:r w:rsidRPr="00624C61">
              <w:rPr>
                <w:sz w:val="24"/>
                <w:szCs w:val="24"/>
              </w:rPr>
              <w:t xml:space="preserve">Государственное Собрание (Ил </w:t>
            </w:r>
            <w:proofErr w:type="spellStart"/>
            <w:r w:rsidRPr="00624C61">
              <w:rPr>
                <w:sz w:val="24"/>
                <w:szCs w:val="24"/>
              </w:rPr>
              <w:t>Тумэн</w:t>
            </w:r>
            <w:proofErr w:type="spellEnd"/>
            <w:r w:rsidRPr="00624C61">
              <w:rPr>
                <w:sz w:val="24"/>
                <w:szCs w:val="24"/>
              </w:rPr>
              <w:t>) Республики Саха (Якутия)                             в целях качественной подготовки врачей предлагает рассмотреть вопрос                          о внесении изменений в постановление № 750 в части расширения круга                      лиц, имеющих право выдавать разрешения на передачу невостребованного тела, органов и тканей умершего человека, и/или установления порядка                          и условий передачи невостребованного тела, органов и тканей умершего человека для использования в медицинских, научных и учебных</w:t>
            </w:r>
            <w:proofErr w:type="gramEnd"/>
            <w:r w:rsidRPr="00624C61">
              <w:rPr>
                <w:sz w:val="24"/>
                <w:szCs w:val="24"/>
              </w:rPr>
              <w:t xml:space="preserve"> </w:t>
            </w:r>
            <w:proofErr w:type="gramStart"/>
            <w:r w:rsidRPr="00624C61">
              <w:rPr>
                <w:sz w:val="24"/>
                <w:szCs w:val="24"/>
              </w:rPr>
              <w:t>целях</w:t>
            </w:r>
            <w:proofErr w:type="gramEnd"/>
            <w:r w:rsidRPr="00624C61">
              <w:rPr>
                <w:sz w:val="24"/>
                <w:szCs w:val="24"/>
              </w:rPr>
              <w:t xml:space="preserve">                          из </w:t>
            </w:r>
            <w:proofErr w:type="spellStart"/>
            <w:r w:rsidRPr="00624C61">
              <w:rPr>
                <w:sz w:val="24"/>
                <w:szCs w:val="24"/>
              </w:rPr>
              <w:t>патолого-анатомических</w:t>
            </w:r>
            <w:proofErr w:type="spellEnd"/>
            <w:r w:rsidRPr="00624C61">
              <w:rPr>
                <w:sz w:val="24"/>
                <w:szCs w:val="24"/>
              </w:rPr>
              <w:t xml:space="preserve"> бюро или </w:t>
            </w:r>
            <w:proofErr w:type="spellStart"/>
            <w:r w:rsidRPr="00624C61">
              <w:rPr>
                <w:sz w:val="24"/>
                <w:szCs w:val="24"/>
              </w:rPr>
              <w:t>патолого-анатомических</w:t>
            </w:r>
            <w:proofErr w:type="spellEnd"/>
            <w:r w:rsidRPr="00624C61">
              <w:rPr>
                <w:sz w:val="24"/>
                <w:szCs w:val="24"/>
              </w:rPr>
              <w:t xml:space="preserve"> отделений.</w:t>
            </w:r>
          </w:p>
          <w:p w:rsidR="004512F6" w:rsidRPr="004512F6" w:rsidRDefault="004512F6" w:rsidP="00624C61">
            <w:pPr>
              <w:pStyle w:val="a9"/>
              <w:ind w:firstLine="175"/>
              <w:jc w:val="both"/>
            </w:pPr>
          </w:p>
        </w:tc>
        <w:tc>
          <w:tcPr>
            <w:tcW w:w="2268" w:type="dxa"/>
          </w:tcPr>
          <w:p w:rsidR="004512F6" w:rsidRDefault="00207151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349D6" w:rsidRDefault="005349D6" w:rsidP="005349D6">
            <w:pPr>
              <w:jc w:val="both"/>
            </w:pPr>
            <w:r>
              <w:t>Решили:</w:t>
            </w:r>
          </w:p>
          <w:p w:rsidR="00624C61" w:rsidRDefault="00624C61" w:rsidP="002D1DBE">
            <w:pPr>
              <w:jc w:val="both"/>
            </w:pPr>
            <w:r w:rsidRPr="00207151">
              <w:t xml:space="preserve">Предложить депутатам областного Собрания депутатов поддержать указанное обращение </w:t>
            </w:r>
            <w:r w:rsidRPr="004512F6">
              <w:rPr>
                <w:rStyle w:val="bold1"/>
                <w:b w:val="0"/>
              </w:rPr>
              <w:t xml:space="preserve">Государственного Собрания (Ил </w:t>
            </w:r>
            <w:proofErr w:type="spellStart"/>
            <w:r w:rsidRPr="004512F6">
              <w:rPr>
                <w:rStyle w:val="bold1"/>
                <w:b w:val="0"/>
              </w:rPr>
              <w:t>Тумэн</w:t>
            </w:r>
            <w:proofErr w:type="spellEnd"/>
            <w:r w:rsidRPr="004512F6">
              <w:rPr>
                <w:rStyle w:val="bold1"/>
                <w:b w:val="0"/>
              </w:rPr>
              <w:t>) Республики Саха (Якутия)</w:t>
            </w:r>
          </w:p>
        </w:tc>
      </w:tr>
      <w:tr w:rsidR="004512F6" w:rsidRPr="00B27A37" w:rsidTr="002D1DBE">
        <w:tc>
          <w:tcPr>
            <w:tcW w:w="534" w:type="dxa"/>
          </w:tcPr>
          <w:p w:rsidR="004512F6" w:rsidRPr="00461308" w:rsidRDefault="00624C61" w:rsidP="002D1DB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512F6" w:rsidRPr="00461308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512F6" w:rsidRPr="00834FB3" w:rsidRDefault="004512F6" w:rsidP="002D1DBE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4512F6" w:rsidRPr="00BA7EB3" w:rsidRDefault="004512F6" w:rsidP="002D1DBE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4512F6" w:rsidRPr="00801659" w:rsidRDefault="004512F6" w:rsidP="002D1DB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512F6" w:rsidRPr="00BA7EB3" w:rsidRDefault="004512F6" w:rsidP="002D1DBE">
            <w:pPr>
              <w:jc w:val="both"/>
            </w:pPr>
          </w:p>
        </w:tc>
        <w:tc>
          <w:tcPr>
            <w:tcW w:w="2268" w:type="dxa"/>
          </w:tcPr>
          <w:p w:rsidR="005349D6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апрель</w:t>
            </w:r>
          </w:p>
          <w:p w:rsidR="004512F6" w:rsidRPr="003206AE" w:rsidRDefault="005349D6" w:rsidP="005349D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766" w:type="dxa"/>
          </w:tcPr>
          <w:p w:rsidR="004512F6" w:rsidRPr="00B90912" w:rsidRDefault="004512F6" w:rsidP="002D1DBE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4512F6" w:rsidRPr="00B90912" w:rsidRDefault="004512F6" w:rsidP="002D1DBE">
            <w:pPr>
              <w:pStyle w:val="2"/>
              <w:spacing w:after="0" w:line="240" w:lineRule="auto"/>
              <w:jc w:val="both"/>
            </w:pPr>
          </w:p>
        </w:tc>
      </w:tr>
    </w:tbl>
    <w:p w:rsidR="004512F6" w:rsidRDefault="004512F6" w:rsidP="004512F6"/>
    <w:p w:rsidR="004512F6" w:rsidRDefault="004512F6" w:rsidP="004512F6"/>
    <w:p w:rsidR="00A03DA5" w:rsidRDefault="00A03DA5"/>
    <w:sectPr w:rsidR="00A03DA5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D6" w:rsidRDefault="00BD46D6" w:rsidP="0000762E">
      <w:r>
        <w:separator/>
      </w:r>
    </w:p>
  </w:endnote>
  <w:endnote w:type="continuationSeparator" w:id="0">
    <w:p w:rsidR="00BD46D6" w:rsidRDefault="00BD46D6" w:rsidP="0000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D6" w:rsidRDefault="00BD46D6" w:rsidP="0000762E">
      <w:r>
        <w:separator/>
      </w:r>
    </w:p>
  </w:footnote>
  <w:footnote w:type="continuationSeparator" w:id="0">
    <w:p w:rsidR="00BD46D6" w:rsidRDefault="00BD46D6" w:rsidP="00007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0762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74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D46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0762E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74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4C61">
      <w:rPr>
        <w:rStyle w:val="a7"/>
        <w:noProof/>
      </w:rPr>
      <w:t>14</w:t>
    </w:r>
    <w:r>
      <w:rPr>
        <w:rStyle w:val="a7"/>
      </w:rPr>
      <w:fldChar w:fldCharType="end"/>
    </w:r>
  </w:p>
  <w:p w:rsidR="00C52032" w:rsidRDefault="00BD46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F6"/>
    <w:rsid w:val="0000762E"/>
    <w:rsid w:val="0001015F"/>
    <w:rsid w:val="00207151"/>
    <w:rsid w:val="004512F6"/>
    <w:rsid w:val="004E74D3"/>
    <w:rsid w:val="005349D6"/>
    <w:rsid w:val="00624C61"/>
    <w:rsid w:val="007831AD"/>
    <w:rsid w:val="00A03DA5"/>
    <w:rsid w:val="00BD46D6"/>
    <w:rsid w:val="00F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4512F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451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1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512F6"/>
  </w:style>
  <w:style w:type="paragraph" w:styleId="2">
    <w:name w:val="Body Text 2"/>
    <w:basedOn w:val="a"/>
    <w:link w:val="20"/>
    <w:uiPriority w:val="99"/>
    <w:unhideWhenUsed/>
    <w:rsid w:val="004512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1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451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4512F6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4512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4512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ld1">
    <w:name w:val="bold1"/>
    <w:basedOn w:val="a0"/>
    <w:rsid w:val="004512F6"/>
    <w:rPr>
      <w:b/>
      <w:bCs/>
    </w:rPr>
  </w:style>
  <w:style w:type="character" w:customStyle="1" w:styleId="ab">
    <w:name w:val="Основной текст_"/>
    <w:basedOn w:val="a0"/>
    <w:link w:val="1"/>
    <w:rsid w:val="002071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207151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4E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F14E7-18B2-4C47-9E0F-8E4D2E4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2</cp:revision>
  <dcterms:created xsi:type="dcterms:W3CDTF">2024-04-18T14:30:00Z</dcterms:created>
  <dcterms:modified xsi:type="dcterms:W3CDTF">2024-04-18T14:30:00Z</dcterms:modified>
</cp:coreProperties>
</file>