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5B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36D5B" w:rsidRPr="00D10BDD" w:rsidRDefault="00936D5B" w:rsidP="00936D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p w:rsidR="00936D5B" w:rsidRPr="00D10BDD" w:rsidRDefault="00A7157D" w:rsidP="00F8697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«23</w:t>
      </w:r>
      <w:r w:rsidR="00936D5B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2024</w:t>
      </w:r>
      <w:r w:rsidR="00936D5B" w:rsidRPr="00D10BDD">
        <w:rPr>
          <w:sz w:val="24"/>
          <w:szCs w:val="24"/>
        </w:rPr>
        <w:t xml:space="preserve"> года</w:t>
      </w:r>
    </w:p>
    <w:p w:rsidR="00936D5B" w:rsidRPr="00D10BDD" w:rsidRDefault="00936D5B" w:rsidP="00936D5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A7157D"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 w:rsidR="00F86979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936D5B" w:rsidRDefault="00936D5B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36D5B" w:rsidRPr="00100F79" w:rsidRDefault="00A7157D" w:rsidP="00936D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936D5B" w:rsidRDefault="00936D5B" w:rsidP="00936D5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936D5B" w:rsidTr="00AF438D">
        <w:tc>
          <w:tcPr>
            <w:tcW w:w="534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936D5B" w:rsidRPr="005366CD" w:rsidRDefault="00936D5B" w:rsidP="00AF438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936D5B" w:rsidRDefault="00936D5B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936D5B" w:rsidRDefault="00936D5B" w:rsidP="00AF438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936D5B" w:rsidRPr="007F1B93" w:rsidRDefault="00936D5B" w:rsidP="00AF438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936D5B" w:rsidRPr="005366CD" w:rsidRDefault="00A7157D" w:rsidP="00AF438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936D5B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36D5B" w:rsidRPr="00B27A37" w:rsidTr="00AF438D">
        <w:tc>
          <w:tcPr>
            <w:tcW w:w="534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36D5B" w:rsidRPr="005366CD" w:rsidRDefault="00936D5B" w:rsidP="00AF438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936D5B" w:rsidRPr="00EE4528" w:rsidRDefault="00936D5B" w:rsidP="00AF438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36D5B" w:rsidRPr="005366CD" w:rsidRDefault="00936D5B" w:rsidP="00AF438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936D5B" w:rsidRPr="005366CD" w:rsidRDefault="00936D5B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7157D" w:rsidRPr="00B27A37" w:rsidTr="00AF438D">
        <w:tc>
          <w:tcPr>
            <w:tcW w:w="534" w:type="dxa"/>
          </w:tcPr>
          <w:p w:rsidR="00A7157D" w:rsidRDefault="00A7157D" w:rsidP="00AF43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A7157D" w:rsidRPr="00A7157D" w:rsidRDefault="00A7157D" w:rsidP="00AF438D">
            <w:pPr>
              <w:pStyle w:val="a8"/>
              <w:ind w:firstLine="0"/>
              <w:rPr>
                <w:color w:val="000000"/>
                <w:sz w:val="24"/>
                <w:szCs w:val="24"/>
              </w:rPr>
            </w:pPr>
            <w:r w:rsidRPr="00A7157D">
              <w:rPr>
                <w:sz w:val="24"/>
                <w:szCs w:val="24"/>
              </w:rPr>
              <w:t xml:space="preserve">О проекте областного закона № </w:t>
            </w:r>
            <w:r w:rsidRPr="00A7157D">
              <w:rPr>
                <w:color w:val="000000"/>
                <w:sz w:val="24"/>
                <w:szCs w:val="24"/>
              </w:rPr>
              <w:t xml:space="preserve">пз8/79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A7157D">
              <w:rPr>
                <w:sz w:val="24"/>
                <w:szCs w:val="24"/>
              </w:rPr>
              <w:t xml:space="preserve">«О внесении изменений                         в областной закон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7157D">
              <w:rPr>
                <w:sz w:val="24"/>
                <w:szCs w:val="24"/>
              </w:rPr>
              <w:t>«Об областном бюджете на 2024 год и на планов</w:t>
            </w:r>
            <w:r>
              <w:rPr>
                <w:sz w:val="24"/>
                <w:szCs w:val="24"/>
              </w:rPr>
              <w:t xml:space="preserve">ый период 2025 и 2026 годы» (по отрасли </w:t>
            </w:r>
            <w:r w:rsidRPr="00A7157D">
              <w:rPr>
                <w:sz w:val="24"/>
                <w:szCs w:val="24"/>
              </w:rPr>
              <w:t>«здравоохранение»)</w:t>
            </w:r>
          </w:p>
        </w:tc>
        <w:tc>
          <w:tcPr>
            <w:tcW w:w="2836" w:type="dxa"/>
          </w:tcPr>
          <w:p w:rsidR="00A7157D" w:rsidRPr="00BC542A" w:rsidRDefault="00A7157D" w:rsidP="00E66456">
            <w:pPr>
              <w:jc w:val="both"/>
              <w:rPr>
                <w:b/>
              </w:rPr>
            </w:pPr>
            <w:r w:rsidRPr="00BC542A">
              <w:rPr>
                <w:b/>
              </w:rPr>
              <w:t>Докладчик:</w:t>
            </w:r>
            <w:r w:rsidRPr="00BC542A">
              <w:t xml:space="preserve"> </w:t>
            </w:r>
            <w:proofErr w:type="spellStart"/>
            <w:r w:rsidRPr="00F86979">
              <w:t>Герштанский</w:t>
            </w:r>
            <w:proofErr w:type="spellEnd"/>
            <w:r w:rsidRPr="00F86979">
              <w:t xml:space="preserve"> Александр Сергеевич</w:t>
            </w:r>
            <w:r w:rsidRPr="00F86979">
              <w:rPr>
                <w:b/>
              </w:rPr>
              <w:t xml:space="preserve"> </w:t>
            </w:r>
            <w:r w:rsidRPr="00F86979">
              <w:t>– министр здравоохранения Архангельской области</w:t>
            </w:r>
            <w:r>
              <w:t>.</w:t>
            </w:r>
          </w:p>
        </w:tc>
        <w:tc>
          <w:tcPr>
            <w:tcW w:w="4110" w:type="dxa"/>
          </w:tcPr>
          <w:p w:rsidR="00A7157D" w:rsidRDefault="00A7157D" w:rsidP="00A7157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F86979">
              <w:rPr>
                <w:sz w:val="24"/>
                <w:szCs w:val="24"/>
              </w:rPr>
              <w:t>Комитет заслушал информацию министерства здравоохранения Архангельской области по вопросу «</w:t>
            </w:r>
            <w:r w:rsidRPr="00A7157D">
              <w:rPr>
                <w:sz w:val="24"/>
                <w:szCs w:val="24"/>
              </w:rPr>
              <w:t xml:space="preserve">О проекте областного закона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7157D">
              <w:rPr>
                <w:sz w:val="24"/>
                <w:szCs w:val="24"/>
              </w:rPr>
              <w:t xml:space="preserve">№ </w:t>
            </w:r>
            <w:r w:rsidRPr="00A7157D">
              <w:rPr>
                <w:color w:val="000000"/>
                <w:sz w:val="24"/>
                <w:szCs w:val="24"/>
              </w:rPr>
              <w:t xml:space="preserve">пз8/79 </w:t>
            </w:r>
            <w:r w:rsidRPr="00A7157D">
              <w:rPr>
                <w:sz w:val="24"/>
                <w:szCs w:val="24"/>
              </w:rPr>
              <w:t xml:space="preserve">«О внесении изменений                         в областной закон «Об областном бюджете на 2024 год и на плановый период 2025 и 2026 годы»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7157D">
              <w:rPr>
                <w:sz w:val="24"/>
                <w:szCs w:val="24"/>
              </w:rPr>
              <w:t>(по отрасли «здравоохранение»)</w:t>
            </w:r>
            <w:r w:rsidRPr="00F8697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7476B9" w:rsidRPr="007476B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proofErr w:type="gramStart"/>
            <w:r w:rsidRPr="007476B9">
              <w:t xml:space="preserve">Законопроектом предлагается </w:t>
            </w:r>
            <w:r w:rsidRPr="007476B9">
              <w:rPr>
                <w:color w:val="000000"/>
                <w:kern w:val="24"/>
              </w:rPr>
              <w:t xml:space="preserve">уменьшить бюджетные ассигнования                      на 2024 года по министерству здравоохранения Архангельской области (в соответствии с поручением АА-П/20 от 28 февраля 2024 года  Информация о сокращении расходов областного бюджета в 2024 году в целях </w:t>
            </w:r>
            <w:r w:rsidRPr="007476B9">
              <w:rPr>
                <w:color w:val="000000"/>
                <w:kern w:val="24"/>
              </w:rPr>
              <w:lastRenderedPageBreak/>
              <w:t xml:space="preserve">приведения размера дотаций из федерального бюджета в соответствии с федеральным законом) в сумме 200,9 млн. рублей (с последующим восстановлением), </w:t>
            </w:r>
            <w:r w:rsidRPr="007476B9">
              <w:rPr>
                <w:color w:val="000000"/>
                <w:kern w:val="24"/>
              </w:rPr>
              <w:br/>
              <w:t>в том числе предусмотренные на:</w:t>
            </w:r>
            <w:r w:rsidRPr="007476B9">
              <w:t xml:space="preserve"> </w:t>
            </w:r>
            <w:proofErr w:type="gramEnd"/>
          </w:p>
          <w:p w:rsidR="007476B9" w:rsidRPr="007476B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r w:rsidRPr="007476B9">
              <w:t xml:space="preserve">- единовременные денежные выплаты молодым специалистам, окончившим образовательные организации и впервые трудоустроившимся                      в государственные медицинские организации Архангельской области в сумме 105,7 млн. рублей; </w:t>
            </w:r>
          </w:p>
          <w:p w:rsidR="007476B9" w:rsidRPr="007476B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r w:rsidRPr="007476B9">
              <w:t xml:space="preserve">- комплекс мероприятий по закупке диагностических средств                            от инфекционных заболеваний в сумме 36,3 млн. рублей; </w:t>
            </w:r>
          </w:p>
          <w:p w:rsidR="007476B9" w:rsidRPr="007476B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r w:rsidRPr="007476B9">
              <w:t xml:space="preserve">- ежемесячные денежные выплаты отдельным категориям медицинских работников за работу на удаленных и труднодоступных территориях Архангельской области в сумме 23,0 млн. рублей; </w:t>
            </w:r>
          </w:p>
          <w:p w:rsidR="007476B9" w:rsidRPr="007476B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r w:rsidRPr="007476B9">
              <w:t xml:space="preserve">- осуществление выплат работникам учреждений здравоохранения, подведомственным министерству здравоохранения, в связи с осуществлением дополнительных мер по защите населения и территорий Архангельской области от распространения инфекционных заболеваний в сумме 16,4 млн. рублей; </w:t>
            </w:r>
          </w:p>
          <w:p w:rsidR="007476B9" w:rsidRPr="007476B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r w:rsidRPr="007476B9">
              <w:t xml:space="preserve">- предоставление мер социальной поддержки отдельным категориям </w:t>
            </w:r>
            <w:r w:rsidRPr="007476B9">
              <w:lastRenderedPageBreak/>
              <w:t xml:space="preserve">квалифицированных специалистов, проживающих и работающих в сельских населенных пунктах, рабочих поселках (поселках городского типа) в сумме 14,0 млн. рублей; </w:t>
            </w:r>
          </w:p>
          <w:p w:rsidR="00A7157D" w:rsidRPr="00F86979" w:rsidRDefault="007476B9" w:rsidP="007476B9">
            <w:pPr>
              <w:pStyle w:val="af"/>
              <w:kinsoku w:val="0"/>
              <w:overflowPunct w:val="0"/>
              <w:spacing w:before="0" w:beforeAutospacing="0" w:after="0" w:afterAutospacing="0"/>
              <w:ind w:firstLine="175"/>
              <w:jc w:val="both"/>
              <w:textAlignment w:val="baseline"/>
            </w:pPr>
            <w:r w:rsidRPr="007476B9">
              <w:t xml:space="preserve"> - компенсацию расходов на оплату стоимости проезда и провоза багажа к месту использования отпуска и обратно в сумме 5,5 млн. рублей. </w:t>
            </w:r>
          </w:p>
        </w:tc>
        <w:tc>
          <w:tcPr>
            <w:tcW w:w="2268" w:type="dxa"/>
          </w:tcPr>
          <w:p w:rsidR="00A7157D" w:rsidRPr="00E66456" w:rsidRDefault="00A7157D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7157D" w:rsidRDefault="00A7157D" w:rsidP="00A7157D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t>Решили</w:t>
            </w:r>
            <w:r w:rsidRPr="00E66456"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7476B9" w:rsidRPr="007476B9" w:rsidRDefault="007476B9" w:rsidP="007476B9">
            <w:pPr>
              <w:pStyle w:val="aa"/>
              <w:jc w:val="both"/>
              <w:rPr>
                <w:sz w:val="24"/>
                <w:szCs w:val="24"/>
              </w:rPr>
            </w:pPr>
            <w:r w:rsidRPr="007476B9">
              <w:rPr>
                <w:sz w:val="24"/>
                <w:szCs w:val="24"/>
              </w:rPr>
              <w:t>1) Информацию министерства здравоохранения Архангельской области принять к сведению.</w:t>
            </w:r>
          </w:p>
          <w:p w:rsidR="007476B9" w:rsidRPr="009333DA" w:rsidRDefault="007476B9" w:rsidP="007476B9">
            <w:pPr>
              <w:pStyle w:val="aa"/>
              <w:jc w:val="both"/>
            </w:pPr>
            <w:r w:rsidRPr="007476B9">
              <w:rPr>
                <w:sz w:val="24"/>
                <w:szCs w:val="24"/>
              </w:rPr>
              <w:t xml:space="preserve">2) </w:t>
            </w:r>
            <w:r w:rsidR="00EB7489">
              <w:rPr>
                <w:sz w:val="24"/>
                <w:szCs w:val="24"/>
              </w:rPr>
              <w:t xml:space="preserve">рекомендовать </w:t>
            </w:r>
            <w:r w:rsidRPr="007476B9">
              <w:rPr>
                <w:sz w:val="24"/>
                <w:szCs w:val="24"/>
              </w:rPr>
              <w:t xml:space="preserve">Правительству Архангельской области в 2024 году восстановить бюджетные ассигнования, предлагаемые к уменьшению проектом областного закона № </w:t>
            </w:r>
            <w:r w:rsidRPr="007476B9">
              <w:rPr>
                <w:color w:val="000000"/>
                <w:sz w:val="24"/>
                <w:szCs w:val="24"/>
              </w:rPr>
              <w:t xml:space="preserve">пз8/79 </w:t>
            </w:r>
            <w:r w:rsidRPr="007476B9">
              <w:rPr>
                <w:sz w:val="24"/>
                <w:szCs w:val="24"/>
              </w:rPr>
              <w:t xml:space="preserve">«О внесении изменений в областной </w:t>
            </w:r>
            <w:r w:rsidRPr="007476B9">
              <w:rPr>
                <w:sz w:val="24"/>
                <w:szCs w:val="24"/>
              </w:rPr>
              <w:lastRenderedPageBreak/>
              <w:t xml:space="preserve">закон «Об областном бюджете на 2024 год и на плановый период 2025 и 2026 годы»,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в сумме </w:t>
            </w:r>
            <w:r w:rsidRPr="007476B9">
              <w:rPr>
                <w:color w:val="000000"/>
                <w:kern w:val="24"/>
                <w:sz w:val="24"/>
                <w:szCs w:val="24"/>
              </w:rPr>
              <w:t>200,9 млн. рублей.</w:t>
            </w:r>
          </w:p>
          <w:p w:rsidR="00A7157D" w:rsidRDefault="00A7157D" w:rsidP="0006614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936D5B" w:rsidRPr="00B27A37" w:rsidTr="00AF438D">
        <w:tc>
          <w:tcPr>
            <w:tcW w:w="534" w:type="dxa"/>
          </w:tcPr>
          <w:p w:rsidR="00936D5B" w:rsidRPr="005366CD" w:rsidRDefault="00A7157D" w:rsidP="00AF43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936D5B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936D5B" w:rsidRPr="00E66456" w:rsidRDefault="00A7157D" w:rsidP="00AF438D">
            <w:pPr>
              <w:pStyle w:val="a8"/>
              <w:ind w:firstLine="0"/>
              <w:rPr>
                <w:sz w:val="24"/>
                <w:szCs w:val="24"/>
              </w:rPr>
            </w:pPr>
            <w:r w:rsidRPr="00A7157D">
              <w:rPr>
                <w:color w:val="000000"/>
                <w:sz w:val="24"/>
                <w:szCs w:val="24"/>
              </w:rPr>
              <w:t>Об информации министерства здравоохранения Архангельской области о реализации поручений Президента Российской Федерации В.В. Путина по повышению размеров ежемесячных социальных выплат для медицинских работников и повышению до 50% окладной части заработной платы медицинских работников</w:t>
            </w:r>
          </w:p>
        </w:tc>
        <w:tc>
          <w:tcPr>
            <w:tcW w:w="2836" w:type="dxa"/>
          </w:tcPr>
          <w:p w:rsidR="00936D5B" w:rsidRPr="00F86979" w:rsidRDefault="00936D5B" w:rsidP="00E66456">
            <w:pPr>
              <w:jc w:val="both"/>
            </w:pPr>
            <w:r w:rsidRPr="00BC542A">
              <w:rPr>
                <w:b/>
              </w:rPr>
              <w:t>Докладчик:</w:t>
            </w:r>
            <w:r w:rsidRPr="00BC542A">
              <w:t xml:space="preserve"> </w:t>
            </w:r>
            <w:proofErr w:type="spellStart"/>
            <w:r w:rsidR="00F86979" w:rsidRPr="00F86979">
              <w:t>Герштанский</w:t>
            </w:r>
            <w:proofErr w:type="spellEnd"/>
            <w:r w:rsidR="00F86979" w:rsidRPr="00F86979">
              <w:t xml:space="preserve"> Александр Сергеевич</w:t>
            </w:r>
            <w:r w:rsidRPr="00F86979">
              <w:rPr>
                <w:b/>
              </w:rPr>
              <w:t xml:space="preserve"> </w:t>
            </w:r>
            <w:r w:rsidRPr="00F86979">
              <w:t>–</w:t>
            </w:r>
            <w:r w:rsidR="00F86979" w:rsidRPr="00F86979">
              <w:t xml:space="preserve"> министр здраво</w:t>
            </w:r>
            <w:r w:rsidR="00A7157D">
              <w:t>охранения Архангельской области.</w:t>
            </w:r>
          </w:p>
          <w:p w:rsidR="00F86979" w:rsidRPr="000A1430" w:rsidRDefault="00F86979" w:rsidP="00F86979">
            <w:pPr>
              <w:pStyle w:val="aa"/>
            </w:pPr>
          </w:p>
          <w:p w:rsidR="00F86979" w:rsidRPr="00BC542A" w:rsidRDefault="00F86979" w:rsidP="00E6645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36D5B" w:rsidRDefault="00F86979" w:rsidP="00F707CD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F86979">
              <w:rPr>
                <w:sz w:val="24"/>
                <w:szCs w:val="24"/>
              </w:rPr>
              <w:t>Комитет заслушал информацию министерства здравоохранения Архангельской области по вопросу «</w:t>
            </w:r>
            <w:r w:rsidR="00A7157D" w:rsidRPr="00A7157D">
              <w:rPr>
                <w:color w:val="000000"/>
                <w:sz w:val="24"/>
                <w:szCs w:val="24"/>
              </w:rPr>
              <w:t>Об информации министерства здравоохранения Архангельской области о реализации поручений Президента Российской Федерации В.В. Путина по повышению размеров ежемесячных социальных выплат для медицинских работников и повышению до 50% окладной части заработной платы медицинских работников</w:t>
            </w:r>
            <w:r w:rsidRPr="00F8697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7157D" w:rsidRPr="00A7157D" w:rsidRDefault="00A7157D" w:rsidP="00A7157D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157D">
              <w:rPr>
                <w:sz w:val="24"/>
                <w:szCs w:val="24"/>
              </w:rPr>
              <w:t>В соответствии с постановлением Правительства Российской</w:t>
            </w:r>
            <w:r>
              <w:rPr>
                <w:sz w:val="24"/>
                <w:szCs w:val="24"/>
              </w:rPr>
              <w:t xml:space="preserve"> Федерации от 31 декабря 2022 года</w:t>
            </w:r>
            <w:r w:rsidRPr="00A7157D">
              <w:rPr>
                <w:sz w:val="24"/>
                <w:szCs w:val="24"/>
              </w:rPr>
              <w:t xml:space="preserve">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(далее – </w:t>
            </w:r>
            <w:r w:rsidRPr="00A7157D">
              <w:rPr>
                <w:sz w:val="24"/>
                <w:szCs w:val="24"/>
              </w:rPr>
              <w:lastRenderedPageBreak/>
              <w:t>постановление № 2568) до 1 марта 2024 года врачи центральных районных больниц и районных больниц получали максимальную</w:t>
            </w:r>
            <w:proofErr w:type="gramEnd"/>
            <w:r w:rsidRPr="00A7157D">
              <w:rPr>
                <w:sz w:val="24"/>
                <w:szCs w:val="24"/>
              </w:rPr>
              <w:t xml:space="preserve"> специальную социальную выплату (далее – выплаты) в размере 18,5 тыс. рублей, средний медицинский персонал – 8,0 тыс. рублей. С 1 марта 2024 года выплаты различаются в зависимости от численности населенного пункта. </w:t>
            </w:r>
            <w:proofErr w:type="gramStart"/>
            <w:r w:rsidRPr="00A7157D">
              <w:rPr>
                <w:sz w:val="24"/>
                <w:szCs w:val="24"/>
              </w:rPr>
              <w:t xml:space="preserve">В небольших городах и селах, где проживает меньше 50 тыс. человек, максимальный размер таких выплат составит по врачам – 50 тыс. рублей, по среднему медицинскому персоналу – 30,0 тыс. рублей, в населенных пунктах с населением от 50 до 100 тыс. человек выплата составит по врачам – 29,0 тыс. рублей, по среднему медицинскому персоналу – 13,0 тыс. рублей. </w:t>
            </w:r>
            <w:proofErr w:type="gramEnd"/>
          </w:p>
          <w:p w:rsidR="00A7157D" w:rsidRPr="00A7157D" w:rsidRDefault="00A7157D" w:rsidP="00A7157D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157D">
              <w:rPr>
                <w:sz w:val="24"/>
                <w:szCs w:val="24"/>
              </w:rPr>
              <w:t>Аналогичные изменения подготовлены в постановление Правительства Архангельской области от 6 марта 2023 г. № 195-пп «Об утверждении Правил предоставления за счет средств областного бюджета специальной социальной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</w:t>
            </w:r>
            <w:r w:rsidRPr="00A7157D">
              <w:rPr>
                <w:sz w:val="24"/>
                <w:szCs w:val="24"/>
              </w:rPr>
              <w:lastRenderedPageBreak/>
              <w:t>санитарную помощь гражданам, включая диспансерное наблюдение граждан по основному заболеванию (состоянию)» (далее</w:t>
            </w:r>
            <w:proofErr w:type="gramEnd"/>
            <w:r w:rsidRPr="00A7157D">
              <w:rPr>
                <w:sz w:val="24"/>
                <w:szCs w:val="24"/>
              </w:rPr>
              <w:t xml:space="preserve"> – постановление № 195-пп), </w:t>
            </w:r>
            <w:proofErr w:type="gramStart"/>
            <w:r w:rsidRPr="00A7157D">
              <w:rPr>
                <w:sz w:val="24"/>
                <w:szCs w:val="24"/>
              </w:rPr>
              <w:t>которые</w:t>
            </w:r>
            <w:proofErr w:type="gramEnd"/>
            <w:r w:rsidRPr="00A7157D">
              <w:rPr>
                <w:sz w:val="24"/>
                <w:szCs w:val="24"/>
              </w:rPr>
              <w:t xml:space="preserve"> так же распространят свое действие </w:t>
            </w:r>
            <w:r w:rsidRPr="00A7157D">
              <w:rPr>
                <w:sz w:val="24"/>
                <w:szCs w:val="24"/>
              </w:rPr>
              <w:br/>
              <w:t>с 1 марта 2024 года.</w:t>
            </w:r>
          </w:p>
          <w:p w:rsidR="00A7157D" w:rsidRPr="00A7157D" w:rsidRDefault="00A7157D" w:rsidP="00A7157D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A7157D">
              <w:rPr>
                <w:sz w:val="24"/>
                <w:szCs w:val="24"/>
              </w:rPr>
              <w:t>При этом круг получателей выплат не расширен, выплаты увеличены только тем медицинским работникам, кто их уже получал в небольших населенных пунктах. Изм</w:t>
            </w:r>
            <w:r>
              <w:rPr>
                <w:sz w:val="24"/>
                <w:szCs w:val="24"/>
              </w:rPr>
              <w:t xml:space="preserve">енения в постановление № 2568 и </w:t>
            </w:r>
            <w:r w:rsidRPr="00A7157D">
              <w:rPr>
                <w:sz w:val="24"/>
                <w:szCs w:val="24"/>
              </w:rPr>
              <w:t>постановление № 195-пп не коснулись сотрудников скорой медицинской помощи, в том числе и в малых городах, и в сельской местности.</w:t>
            </w:r>
          </w:p>
          <w:p w:rsidR="00A7157D" w:rsidRPr="00A7157D" w:rsidRDefault="00A7157D" w:rsidP="00A7157D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r w:rsidRPr="00A7157D">
              <w:rPr>
                <w:sz w:val="24"/>
                <w:szCs w:val="24"/>
              </w:rPr>
              <w:t>Изменение структуры заработной платы.</w:t>
            </w:r>
          </w:p>
          <w:p w:rsidR="00A7157D" w:rsidRPr="00F86979" w:rsidRDefault="00A7157D" w:rsidP="00A7157D">
            <w:pPr>
              <w:pStyle w:val="aa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157D">
              <w:rPr>
                <w:sz w:val="24"/>
                <w:szCs w:val="24"/>
              </w:rPr>
              <w:t>В соответствии с пунктом 6 постановления Правительства Российской Федерации от 28 декабря 2023 г. № 2353 «О Программе государственных гарантий бесплатного оказания гражданам медицинской помощи на 2024 год и на плановый период 2025 и 2026 годов» рекомендовано с 1 апреля 2024 года обеспечить для медицинских работников долю выплат по окладам в структуре фондов заработной платы медицинских организаций не менее 50 процентов</w:t>
            </w:r>
            <w:proofErr w:type="gramEnd"/>
            <w:r w:rsidRPr="00A7157D">
              <w:rPr>
                <w:sz w:val="24"/>
                <w:szCs w:val="24"/>
              </w:rPr>
              <w:t xml:space="preserve"> без учета компенсационных выплат. </w:t>
            </w:r>
            <w:proofErr w:type="gramStart"/>
            <w:r w:rsidRPr="00A7157D">
              <w:rPr>
                <w:sz w:val="24"/>
                <w:szCs w:val="24"/>
              </w:rPr>
              <w:t xml:space="preserve">Министерством здравоохранения </w:t>
            </w:r>
            <w:r w:rsidRPr="00A7157D">
              <w:rPr>
                <w:sz w:val="24"/>
                <w:szCs w:val="24"/>
              </w:rPr>
              <w:lastRenderedPageBreak/>
              <w:t xml:space="preserve">Архангельской области подготовлены соответствующие изменения в постановление Правительства Архангельской области от 25 декабря 2012 года № 600-пп «Об утверждении Отраслевого примерного положения об оплате труда в государственных бюджетных и автономных учреждениях Архангельской области в сфере здравоохранения и о внесении изменения в постановление администрации Архангельской области от 5 июня 2009 года </w:t>
            </w:r>
            <w:r w:rsidRPr="00A7157D">
              <w:rPr>
                <w:sz w:val="24"/>
                <w:szCs w:val="24"/>
              </w:rPr>
              <w:br/>
              <w:t>№ 149-па/24».</w:t>
            </w:r>
            <w:proofErr w:type="gramEnd"/>
          </w:p>
        </w:tc>
        <w:tc>
          <w:tcPr>
            <w:tcW w:w="2268" w:type="dxa"/>
          </w:tcPr>
          <w:p w:rsidR="00936D5B" w:rsidRPr="00E66456" w:rsidRDefault="00E66456" w:rsidP="00AF438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6645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66456" w:rsidRPr="00E66456" w:rsidRDefault="00066141" w:rsidP="00066141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>
              <w:t>Решили</w:t>
            </w:r>
            <w:r w:rsidR="00E66456" w:rsidRPr="00E66456">
              <w:t>:</w:t>
            </w:r>
          </w:p>
          <w:p w:rsidR="00374CA8" w:rsidRPr="00374CA8" w:rsidRDefault="00374CA8" w:rsidP="00374CA8">
            <w:pPr>
              <w:autoSpaceDE w:val="0"/>
              <w:autoSpaceDN w:val="0"/>
              <w:adjustRightInd w:val="0"/>
              <w:ind w:firstLine="176"/>
              <w:jc w:val="both"/>
            </w:pPr>
            <w:r w:rsidRPr="00374CA8">
              <w:t>1) информацию министерства здравоохранения Архангельской области                     принять к сведению.</w:t>
            </w:r>
          </w:p>
          <w:p w:rsidR="00A7157D" w:rsidRPr="00A7157D" w:rsidRDefault="00374CA8" w:rsidP="00A7157D">
            <w:pPr>
              <w:autoSpaceDE w:val="0"/>
              <w:autoSpaceDN w:val="0"/>
              <w:adjustRightInd w:val="0"/>
              <w:ind w:firstLine="176"/>
              <w:jc w:val="both"/>
            </w:pPr>
            <w:r w:rsidRPr="00374CA8">
              <w:t xml:space="preserve">2) </w:t>
            </w:r>
            <w:r w:rsidR="00A7157D" w:rsidRPr="00A7157D">
              <w:t>рекомендовать министерству здравоохранения Архангельской области провести разъяснительную работу с руководителями государственных медицинских организаций Архангельской области по вопросу оплаты труда</w:t>
            </w:r>
            <w:r w:rsidR="00A7157D" w:rsidRPr="00A7157D">
              <w:rPr>
                <w:color w:val="000000"/>
              </w:rPr>
              <w:t xml:space="preserve"> и ежемесячных социальных выплат для медицинских работников станций (отделений) скорой медицинской помощи.</w:t>
            </w:r>
          </w:p>
          <w:p w:rsidR="00A7157D" w:rsidRPr="00374CA8" w:rsidRDefault="00A7157D" w:rsidP="00A7157D">
            <w:pPr>
              <w:ind w:firstLine="176"/>
              <w:jc w:val="both"/>
              <w:rPr>
                <w:szCs w:val="28"/>
              </w:rPr>
            </w:pPr>
          </w:p>
          <w:p w:rsidR="00936D5B" w:rsidRPr="00374CA8" w:rsidRDefault="00936D5B" w:rsidP="00374CA8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</w:p>
        </w:tc>
      </w:tr>
    </w:tbl>
    <w:p w:rsidR="00936D5B" w:rsidRDefault="00936D5B" w:rsidP="00936D5B"/>
    <w:p w:rsidR="00936D5B" w:rsidRDefault="00936D5B" w:rsidP="00936D5B"/>
    <w:p w:rsidR="00936D5B" w:rsidRDefault="00936D5B"/>
    <w:sectPr w:rsidR="00936D5B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E3" w:rsidRDefault="00A419E3" w:rsidP="009F27E1">
      <w:r>
        <w:separator/>
      </w:r>
    </w:p>
  </w:endnote>
  <w:endnote w:type="continuationSeparator" w:id="0">
    <w:p w:rsidR="00A419E3" w:rsidRDefault="00A419E3" w:rsidP="009F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E3" w:rsidRDefault="00A419E3" w:rsidP="009F27E1">
      <w:r>
        <w:separator/>
      </w:r>
    </w:p>
  </w:footnote>
  <w:footnote w:type="continuationSeparator" w:id="0">
    <w:p w:rsidR="00A419E3" w:rsidRDefault="00A419E3" w:rsidP="009F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7741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EB74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7741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2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489">
      <w:rPr>
        <w:rStyle w:val="a7"/>
        <w:noProof/>
      </w:rPr>
      <w:t>3</w:t>
    </w:r>
    <w:r>
      <w:rPr>
        <w:rStyle w:val="a7"/>
      </w:rPr>
      <w:fldChar w:fldCharType="end"/>
    </w:r>
  </w:p>
  <w:p w:rsidR="00C52032" w:rsidRDefault="00EB74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4EE"/>
    <w:multiLevelType w:val="hybridMultilevel"/>
    <w:tmpl w:val="3FF0272A"/>
    <w:lvl w:ilvl="0" w:tplc="838CF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5B"/>
    <w:rsid w:val="00027102"/>
    <w:rsid w:val="00066141"/>
    <w:rsid w:val="000F0153"/>
    <w:rsid w:val="00115610"/>
    <w:rsid w:val="0017741A"/>
    <w:rsid w:val="001C4541"/>
    <w:rsid w:val="002C2B03"/>
    <w:rsid w:val="003141CE"/>
    <w:rsid w:val="00374CA8"/>
    <w:rsid w:val="004127AE"/>
    <w:rsid w:val="00492A3A"/>
    <w:rsid w:val="004D0D36"/>
    <w:rsid w:val="004E526B"/>
    <w:rsid w:val="0055708D"/>
    <w:rsid w:val="005C36F9"/>
    <w:rsid w:val="005D05E7"/>
    <w:rsid w:val="00625199"/>
    <w:rsid w:val="0073064F"/>
    <w:rsid w:val="007476B9"/>
    <w:rsid w:val="008D4BF0"/>
    <w:rsid w:val="00936D5B"/>
    <w:rsid w:val="009F27E1"/>
    <w:rsid w:val="009F32AF"/>
    <w:rsid w:val="00A154C7"/>
    <w:rsid w:val="00A40135"/>
    <w:rsid w:val="00A419E3"/>
    <w:rsid w:val="00A7157D"/>
    <w:rsid w:val="00B428CB"/>
    <w:rsid w:val="00D114B4"/>
    <w:rsid w:val="00D63469"/>
    <w:rsid w:val="00E446AB"/>
    <w:rsid w:val="00E66456"/>
    <w:rsid w:val="00EB2E6D"/>
    <w:rsid w:val="00EB7489"/>
    <w:rsid w:val="00EC3A88"/>
    <w:rsid w:val="00EE6DB0"/>
    <w:rsid w:val="00F707CD"/>
    <w:rsid w:val="00F8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4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936D5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93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6D5B"/>
  </w:style>
  <w:style w:type="paragraph" w:styleId="2">
    <w:name w:val="Body Text 2"/>
    <w:basedOn w:val="a"/>
    <w:link w:val="20"/>
    <w:uiPriority w:val="99"/>
    <w:unhideWhenUsed/>
    <w:rsid w:val="00936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93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936D5B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1"/>
    <w:rsid w:val="00936D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936D5B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936D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936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36D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6D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36D5B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936D5B"/>
    <w:pPr>
      <w:widowControl w:val="0"/>
      <w:ind w:firstLine="72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114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E66456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476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7</cp:revision>
  <dcterms:created xsi:type="dcterms:W3CDTF">2023-06-06T06:52:00Z</dcterms:created>
  <dcterms:modified xsi:type="dcterms:W3CDTF">2024-05-31T12:33:00Z</dcterms:modified>
</cp:coreProperties>
</file>