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42" w:rsidRPr="008D1F24" w:rsidRDefault="00160C42" w:rsidP="008D7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F24">
        <w:rPr>
          <w:rFonts w:ascii="Times New Roman" w:hAnsi="Times New Roman" w:cs="Times New Roman"/>
          <w:sz w:val="28"/>
          <w:szCs w:val="28"/>
        </w:rPr>
        <w:t>ИНФОРМАЦИЯ</w:t>
      </w:r>
    </w:p>
    <w:p w:rsidR="00EC03FE" w:rsidRPr="008D1F24" w:rsidRDefault="00160C42" w:rsidP="008D7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F24">
        <w:rPr>
          <w:rFonts w:ascii="Times New Roman" w:hAnsi="Times New Roman" w:cs="Times New Roman"/>
          <w:sz w:val="28"/>
          <w:szCs w:val="28"/>
        </w:rPr>
        <w:t xml:space="preserve">инспекции по охране объектов культурного наследия Архангельской области </w:t>
      </w:r>
      <w:r w:rsidR="00FD0AC7" w:rsidRPr="008D1F24">
        <w:rPr>
          <w:rFonts w:ascii="Times New Roman" w:hAnsi="Times New Roman" w:cs="Times New Roman"/>
          <w:sz w:val="28"/>
          <w:szCs w:val="28"/>
        </w:rPr>
        <w:t>к</w:t>
      </w:r>
      <w:r w:rsidRPr="008D1F24">
        <w:rPr>
          <w:rFonts w:ascii="Times New Roman" w:hAnsi="Times New Roman" w:cs="Times New Roman"/>
          <w:sz w:val="28"/>
          <w:szCs w:val="28"/>
        </w:rPr>
        <w:t xml:space="preserve"> </w:t>
      </w:r>
      <w:r w:rsidR="00EA6D0B" w:rsidRPr="008D1F24">
        <w:rPr>
          <w:rFonts w:ascii="Times New Roman" w:hAnsi="Times New Roman" w:cs="Times New Roman"/>
          <w:sz w:val="28"/>
          <w:szCs w:val="28"/>
        </w:rPr>
        <w:t>заседанию Координационного Совета представительных органов муниципальных образований Архангельской области при Архангельском областном Собрании депутатов</w:t>
      </w:r>
      <w:r w:rsidR="0026558B" w:rsidRPr="008D1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C42" w:rsidRPr="008D1F24" w:rsidRDefault="0066598C" w:rsidP="00EC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F24">
        <w:rPr>
          <w:rFonts w:ascii="Times New Roman" w:hAnsi="Times New Roman" w:cs="Times New Roman"/>
          <w:sz w:val="28"/>
          <w:szCs w:val="28"/>
        </w:rPr>
        <w:t>«С</w:t>
      </w:r>
      <w:r w:rsidR="0026558B" w:rsidRPr="008D1F24">
        <w:rPr>
          <w:rFonts w:ascii="Times New Roman" w:hAnsi="Times New Roman" w:cs="Times New Roman"/>
          <w:sz w:val="28"/>
          <w:szCs w:val="28"/>
        </w:rPr>
        <w:t>охранени</w:t>
      </w:r>
      <w:r w:rsidRPr="008D1F24">
        <w:rPr>
          <w:rFonts w:ascii="Times New Roman" w:hAnsi="Times New Roman" w:cs="Times New Roman"/>
          <w:sz w:val="28"/>
          <w:szCs w:val="28"/>
        </w:rPr>
        <w:t>е</w:t>
      </w:r>
      <w:r w:rsidR="002649A7" w:rsidRPr="008D1F24">
        <w:rPr>
          <w:rFonts w:ascii="Times New Roman" w:hAnsi="Times New Roman" w:cs="Times New Roman"/>
          <w:sz w:val="28"/>
          <w:szCs w:val="28"/>
        </w:rPr>
        <w:t>,</w:t>
      </w:r>
      <w:r w:rsidRPr="008D1F24">
        <w:rPr>
          <w:rFonts w:ascii="Times New Roman" w:hAnsi="Times New Roman" w:cs="Times New Roman"/>
          <w:sz w:val="28"/>
          <w:szCs w:val="28"/>
        </w:rPr>
        <w:t xml:space="preserve"> использование и популяризация</w:t>
      </w:r>
      <w:r w:rsidR="0026558B" w:rsidRPr="008D1F24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</w:t>
      </w:r>
      <w:r w:rsidRPr="008D1F24"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="00837F8A" w:rsidRPr="008D1F24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</w:t>
      </w:r>
      <w:r w:rsidRPr="008D1F24">
        <w:rPr>
          <w:rFonts w:ascii="Times New Roman" w:hAnsi="Times New Roman" w:cs="Times New Roman"/>
          <w:sz w:val="28"/>
          <w:szCs w:val="28"/>
        </w:rPr>
        <w:t xml:space="preserve"> </w:t>
      </w:r>
      <w:r w:rsidR="0026558B" w:rsidRPr="008D1F24">
        <w:rPr>
          <w:rFonts w:ascii="Times New Roman" w:hAnsi="Times New Roman" w:cs="Times New Roman"/>
          <w:sz w:val="28"/>
          <w:szCs w:val="28"/>
        </w:rPr>
        <w:t>в Архангельской области»</w:t>
      </w:r>
      <w:r w:rsidR="008D7785" w:rsidRPr="008D1F24">
        <w:rPr>
          <w:rFonts w:ascii="Times New Roman" w:hAnsi="Times New Roman" w:cs="Times New Roman"/>
          <w:sz w:val="28"/>
          <w:szCs w:val="28"/>
        </w:rPr>
        <w:t xml:space="preserve"> </w:t>
      </w:r>
      <w:r w:rsidR="00F566F6" w:rsidRPr="008D1F24">
        <w:rPr>
          <w:rFonts w:ascii="Times New Roman" w:hAnsi="Times New Roman" w:cs="Times New Roman"/>
          <w:sz w:val="28"/>
          <w:szCs w:val="28"/>
        </w:rPr>
        <w:t>за 2018 – 2020 годы</w:t>
      </w:r>
      <w:r w:rsidR="001309AF" w:rsidRPr="008D1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CB8" w:rsidRPr="008D1F24" w:rsidRDefault="00A40CB8" w:rsidP="00926172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8D1F2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(На № 02-09</w:t>
      </w:r>
      <w:r w:rsidR="001309AF" w:rsidRPr="008D1F2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/156 от 23.04</w:t>
      </w:r>
      <w:r w:rsidRPr="008D1F2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.2021)</w:t>
      </w:r>
    </w:p>
    <w:p w:rsidR="003D1CD9" w:rsidRPr="008D1F24" w:rsidRDefault="003D1CD9" w:rsidP="003D1CD9">
      <w:pPr>
        <w:spacing w:after="0" w:line="240" w:lineRule="auto"/>
        <w:ind w:firstLine="708"/>
        <w:jc w:val="right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8D1F2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20 мая 2021 года</w:t>
      </w:r>
    </w:p>
    <w:p w:rsidR="003D1CD9" w:rsidRPr="008D1F24" w:rsidRDefault="003D1CD9" w:rsidP="003D1CD9">
      <w:pPr>
        <w:spacing w:after="0" w:line="240" w:lineRule="auto"/>
        <w:ind w:firstLine="708"/>
        <w:jc w:val="right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highlight w:val="yellow"/>
        </w:rPr>
      </w:pPr>
    </w:p>
    <w:p w:rsidR="00F9394A" w:rsidRPr="008D1F24" w:rsidRDefault="00E95AA1" w:rsidP="006B3BBD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органов местного самоуправления по сохранению, использованию, популяризации и государственной охране объектов культурного наследия определены в следующих нормативных правовых актах</w:t>
      </w:r>
      <w:r w:rsidR="00584BEE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0FB2" w:rsidRPr="008D1F24" w:rsidRDefault="00E420E8" w:rsidP="006B3BBD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9.3 </w:t>
      </w:r>
      <w:r w:rsidR="00B40FB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40FB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0FB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июня 2002 г. № 73-ФЗ «Об объектах культурного наследия (памятниках истории и культуры) народов Российской Федерации»</w:t>
      </w:r>
      <w:r w:rsidR="003A193F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73-ФЗ)</w:t>
      </w:r>
      <w:r w:rsidR="00B40FB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0FB2" w:rsidRDefault="003524EE" w:rsidP="006B3BBD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13 </w:t>
      </w:r>
      <w:r w:rsidR="00924A9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0FB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</w:t>
      </w:r>
      <w:r w:rsidR="007F35CB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19.3 статьи </w:t>
      </w:r>
      <w:r w:rsidR="00215DA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 </w:t>
      </w:r>
      <w:r w:rsidR="005B152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18 </w:t>
      </w:r>
      <w:r w:rsidR="00215DA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16 </w:t>
      </w:r>
      <w:r w:rsidR="00B40FB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="00924A9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октября 2003 г. № 131-ФЗ </w:t>
      </w:r>
      <w:r w:rsidR="00F77DC6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</w:t>
      </w:r>
      <w:r w:rsidR="001C3538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Федерации».</w:t>
      </w:r>
    </w:p>
    <w:p w:rsidR="009B6295" w:rsidRPr="008D1F24" w:rsidRDefault="009B6295" w:rsidP="009B6295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местного значения относя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9B6295" w:rsidRPr="008D1F24" w:rsidRDefault="009B6295" w:rsidP="009B6295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сохранение, использование и популяризация объектов культурного наследия, находящихся в собственности муниципального образования;</w:t>
      </w:r>
    </w:p>
    <w:p w:rsidR="009B6295" w:rsidRDefault="009B6295" w:rsidP="009B6295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охрана объектов культурного наследия местного (муниципального) значения, расположенных на территории муниципального образования.</w:t>
      </w:r>
    </w:p>
    <w:p w:rsidR="009B6295" w:rsidRPr="008D1F24" w:rsidRDefault="009B6295" w:rsidP="009B6295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7D1" w:rsidRPr="008D1F24" w:rsidRDefault="009E6E6F" w:rsidP="006B3BBD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</w:t>
      </w:r>
      <w:r w:rsidR="009357D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2021 года на </w:t>
      </w:r>
      <w:r w:rsidR="009357D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Архангельской области находится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1964 объекта культурного наследия, </w:t>
      </w:r>
      <w:r w:rsidR="004F054D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государственную охрану: 519 – федерального значения, 1443 – регионального значения, 2 – мес</w:t>
      </w:r>
      <w:r w:rsidR="00EB6C26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(муниципального) значения:</w:t>
      </w:r>
    </w:p>
    <w:p w:rsidR="00EB6C26" w:rsidRPr="008D1F24" w:rsidRDefault="00EB6C26" w:rsidP="006B3BBD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94"/>
        <w:gridCol w:w="2633"/>
        <w:gridCol w:w="1701"/>
        <w:gridCol w:w="1559"/>
        <w:gridCol w:w="1559"/>
        <w:gridCol w:w="1525"/>
      </w:tblGrid>
      <w:tr w:rsidR="00EB6C26" w:rsidRPr="009B61B6" w:rsidTr="00DD03C7">
        <w:tc>
          <w:tcPr>
            <w:tcW w:w="594" w:type="dxa"/>
            <w:vMerge w:val="restart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33" w:type="dxa"/>
            <w:vMerge w:val="restart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</w:t>
            </w:r>
          </w:p>
        </w:tc>
        <w:tc>
          <w:tcPr>
            <w:tcW w:w="6344" w:type="dxa"/>
            <w:gridSpan w:val="4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объектов культурного наследия</w:t>
            </w:r>
          </w:p>
        </w:tc>
      </w:tr>
      <w:tr w:rsidR="00EB6C26" w:rsidRPr="009B61B6" w:rsidTr="00DD03C7">
        <w:tc>
          <w:tcPr>
            <w:tcW w:w="594" w:type="dxa"/>
            <w:vMerge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3" w:type="dxa"/>
            <w:vMerge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</w:t>
            </w:r>
          </w:p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</w:p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</w:t>
            </w:r>
          </w:p>
        </w:tc>
        <w:tc>
          <w:tcPr>
            <w:tcW w:w="1559" w:type="dxa"/>
          </w:tcPr>
          <w:p w:rsidR="00D436F8" w:rsidRPr="009B61B6" w:rsidRDefault="00D436F8" w:rsidP="00D436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EB6C26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егиональ</w:t>
            </w:r>
          </w:p>
          <w:p w:rsidR="00EB6C26" w:rsidRPr="009B61B6" w:rsidRDefault="00EB6C26" w:rsidP="00D436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</w:t>
            </w:r>
          </w:p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(муниципа</w:t>
            </w:r>
          </w:p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льного) значения</w:t>
            </w:r>
          </w:p>
        </w:tc>
      </w:tr>
      <w:tr w:rsidR="00EB6C26" w:rsidRPr="009B61B6" w:rsidTr="00DD03C7">
        <w:tc>
          <w:tcPr>
            <w:tcW w:w="594" w:type="dxa"/>
            <w:vMerge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3" w:type="dxa"/>
            <w:vMerge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1964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519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1443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Вельский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Верхнетоемский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Вилегодский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Каргопольский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Коношский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Котласский район</w:t>
            </w:r>
            <w:r w:rsidR="00700B45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Котлас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Красноборский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Лешуконский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Мезенский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Няндомский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Онежский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Пинежский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Плесецкий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Соловецкий архипелаг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Устьянский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Холмогорский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Шенкурский район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Архангельск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Коряжма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322A8" w:rsidRPr="009B61B6" w:rsidTr="00DD03C7">
        <w:tc>
          <w:tcPr>
            <w:tcW w:w="594" w:type="dxa"/>
          </w:tcPr>
          <w:p w:rsidR="00D322A8" w:rsidRPr="009B61B6" w:rsidRDefault="00D322A8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633" w:type="dxa"/>
          </w:tcPr>
          <w:p w:rsidR="00D322A8" w:rsidRPr="009B61B6" w:rsidRDefault="00D322A8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Мирный</w:t>
            </w:r>
          </w:p>
        </w:tc>
        <w:tc>
          <w:tcPr>
            <w:tcW w:w="1701" w:type="dxa"/>
          </w:tcPr>
          <w:p w:rsidR="00D322A8" w:rsidRPr="009B61B6" w:rsidRDefault="00D322A8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D322A8" w:rsidRPr="009B61B6" w:rsidRDefault="00D322A8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D322A8" w:rsidRPr="009B61B6" w:rsidRDefault="00D322A8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5" w:type="dxa"/>
          </w:tcPr>
          <w:p w:rsidR="00D322A8" w:rsidRPr="009B61B6" w:rsidRDefault="00D322A8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83FBF" w:rsidRPr="009B61B6" w:rsidTr="00DD03C7">
        <w:tc>
          <w:tcPr>
            <w:tcW w:w="594" w:type="dxa"/>
          </w:tcPr>
          <w:p w:rsidR="00483FBF" w:rsidRPr="009B61B6" w:rsidRDefault="00483FBF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633" w:type="dxa"/>
          </w:tcPr>
          <w:p w:rsidR="00483FBF" w:rsidRPr="009B61B6" w:rsidRDefault="00483FBF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Новая Земля</w:t>
            </w:r>
          </w:p>
        </w:tc>
        <w:tc>
          <w:tcPr>
            <w:tcW w:w="1701" w:type="dxa"/>
          </w:tcPr>
          <w:p w:rsidR="00483FBF" w:rsidRPr="009B61B6" w:rsidRDefault="00483FBF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483FBF" w:rsidRPr="009B61B6" w:rsidRDefault="00483FBF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483FBF" w:rsidRPr="009B61B6" w:rsidRDefault="00483FBF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5" w:type="dxa"/>
          </w:tcPr>
          <w:p w:rsidR="00483FBF" w:rsidRPr="009B61B6" w:rsidRDefault="00483FBF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D322A8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83FB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Новодвинск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B6C26" w:rsidRPr="009B61B6" w:rsidTr="00DD03C7">
        <w:tc>
          <w:tcPr>
            <w:tcW w:w="594" w:type="dxa"/>
          </w:tcPr>
          <w:p w:rsidR="00EB6C26" w:rsidRPr="009B61B6" w:rsidRDefault="00D322A8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83FB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33" w:type="dxa"/>
          </w:tcPr>
          <w:p w:rsidR="00EB6C26" w:rsidRPr="009B61B6" w:rsidRDefault="00EB6C26" w:rsidP="00DD03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Северодвинск</w:t>
            </w:r>
          </w:p>
        </w:tc>
        <w:tc>
          <w:tcPr>
            <w:tcW w:w="1701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25" w:type="dxa"/>
          </w:tcPr>
          <w:p w:rsidR="00EB6C26" w:rsidRPr="009B61B6" w:rsidRDefault="00EB6C26" w:rsidP="00DD03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095DB7" w:rsidRDefault="00095DB7" w:rsidP="00095DB7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 имеется лишь два объекта культурного наследия местного (муниципального) значения: «Здание бывшей земской станции (Дом Макарьина)» и «Жилой дом управляющего Вельским удельным округом Р.Ф. Астафьева», расположенные в городе Вельске, принятые на государственную охрану в 2016 и 2020 годах соответственно. Объекты культурного наследия, принятые на государственную охрану ранее 2002 года, отнесены в соответствии с пунктом 3 статьи 64 Федерального закона № 73-ФЗ к объектам культурного наследия регионального значения.</w:t>
      </w:r>
    </w:p>
    <w:p w:rsidR="00EB6C26" w:rsidRPr="008D1F24" w:rsidRDefault="00EB6C26" w:rsidP="006B3BBD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295" w:rsidRDefault="001E4BD9" w:rsidP="00B25A3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4BD9" w:rsidRPr="008D1F24" w:rsidRDefault="001E4BD9" w:rsidP="009B6295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F0196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F0196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мероприятий по сохранению объектов культурного наследия</w:t>
      </w:r>
      <w:r w:rsidR="0092081B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96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3BB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</w:t>
      </w:r>
      <w:r w:rsidR="00F0196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программа Архангельской области «Культура Русского Севера (2013 – 2024 годы)», </w:t>
      </w:r>
      <w:r w:rsidR="00F958E5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утвержденная постановлением Правительства Архангельской области от 12 октября 2012 г. № 461-пп,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</w:t>
      </w:r>
      <w:r w:rsidR="00B20FA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«Куль</w:t>
      </w:r>
      <w:r w:rsidR="00260E6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России (2012 – 2018 годы)»</w:t>
      </w:r>
      <w:r w:rsidR="0002027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5AF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утвержденная постановлением Правительства Российской Федерации от 03 марта 2012 г. № 186, </w:t>
      </w:r>
      <w:r w:rsidR="0002027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</w:t>
      </w:r>
      <w:r w:rsidR="000C1CB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которой истек в 2018 го</w:t>
      </w:r>
      <w:r w:rsidR="0002027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ду,</w:t>
      </w:r>
      <w:r w:rsidR="00260E6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программа Российской Федерации «Развитие культуры»</w:t>
      </w:r>
      <w:r w:rsidR="0051316B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утвержденная постановлением Правительства Российской Федерации от 15 апреля 2014 г. № 317</w:t>
      </w:r>
      <w:r w:rsidR="008845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7809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42A" w:rsidRPr="008D1F24" w:rsidRDefault="006B7809" w:rsidP="00B25A3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b"/>
        <w:tblW w:w="0" w:type="auto"/>
        <w:tblLook w:val="04A0"/>
      </w:tblPr>
      <w:tblGrid>
        <w:gridCol w:w="1384"/>
        <w:gridCol w:w="3827"/>
        <w:gridCol w:w="4360"/>
      </w:tblGrid>
      <w:tr w:rsidR="0072642A" w:rsidRPr="009B61B6" w:rsidTr="0072642A">
        <w:tc>
          <w:tcPr>
            <w:tcW w:w="1384" w:type="dxa"/>
          </w:tcPr>
          <w:p w:rsidR="0072642A" w:rsidRPr="009B61B6" w:rsidRDefault="0072642A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72642A" w:rsidRPr="009B61B6" w:rsidRDefault="00C87F4D" w:rsidP="00C87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Федеральная целевая программа «Культура России (2012 – 2018 годы)», государственная программа Российской Федерации «Развитие культуры»</w:t>
            </w:r>
          </w:p>
        </w:tc>
        <w:tc>
          <w:tcPr>
            <w:tcW w:w="4360" w:type="dxa"/>
          </w:tcPr>
          <w:p w:rsidR="0072642A" w:rsidRPr="009B61B6" w:rsidRDefault="00C87F4D" w:rsidP="00C87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 Архангельской области «Культура Русского Севера (2013 – 2024 годы)»</w:t>
            </w:r>
          </w:p>
        </w:tc>
      </w:tr>
      <w:tr w:rsidR="0072642A" w:rsidRPr="009B61B6" w:rsidTr="0072642A">
        <w:tc>
          <w:tcPr>
            <w:tcW w:w="1384" w:type="dxa"/>
          </w:tcPr>
          <w:p w:rsidR="0072642A" w:rsidRPr="009B61B6" w:rsidRDefault="00D83726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827" w:type="dxa"/>
          </w:tcPr>
          <w:p w:rsidR="00710979" w:rsidRPr="009B61B6" w:rsidRDefault="00536450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«Колокольня», дер. Пияла, Онежский район</w:t>
            </w:r>
            <w:r w:rsidR="00042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36450" w:rsidRPr="009B61B6" w:rsidRDefault="00536450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«Сретенская церковь (деревянная), дер. Рикасово, Приморский район</w:t>
            </w:r>
            <w:r w:rsidR="00042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62572" w:rsidRPr="009B61B6" w:rsidRDefault="00793FC2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3A7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«Церковь Одигитрии», дер. Кимжа, Мезенский район</w:t>
            </w:r>
            <w:r w:rsidR="00042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793FC2" w:rsidRPr="009B61B6" w:rsidRDefault="00793FC2" w:rsidP="00793F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«Троицкая церковь», с. Ненокса, МО «Северодвинск»</w:t>
            </w:r>
            <w:r w:rsidR="00DF4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62572" w:rsidRPr="009B61B6" w:rsidRDefault="00062572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0" w:type="dxa"/>
          </w:tcPr>
          <w:p w:rsidR="000F310D" w:rsidRPr="009B61B6" w:rsidRDefault="000F310D" w:rsidP="000F31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«Дом полковника Карцева (ветеринарная лаборатория)», г. Архангельск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72642A" w:rsidRPr="009B61B6" w:rsidRDefault="00BE10F5" w:rsidP="000F31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«Гостиный двор», г. Каргополь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07B37" w:rsidRPr="009B61B6" w:rsidRDefault="00907B37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«Дом-квартира политссыльных», г. Сольвычегодск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07B37" w:rsidRPr="009B61B6" w:rsidRDefault="00907B37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«Жилой дом (В этом доме в 1909 – 1911 гг. находился в ссылке И. Джугашвили)», г. Сольвычегодск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07B37" w:rsidRPr="009B61B6" w:rsidRDefault="00811386" w:rsidP="000F31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«Дом книги», г. Вельск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83726" w:rsidRPr="009B61B6" w:rsidTr="0072642A">
        <w:tc>
          <w:tcPr>
            <w:tcW w:w="1384" w:type="dxa"/>
          </w:tcPr>
          <w:p w:rsidR="00D83726" w:rsidRPr="009B61B6" w:rsidRDefault="00D83726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827" w:type="dxa"/>
          </w:tcPr>
          <w:p w:rsidR="007462A0" w:rsidRPr="009B61B6" w:rsidRDefault="007462A0" w:rsidP="007462A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«Колокольня», дер. Пияла, Онежский район</w:t>
            </w:r>
            <w:r w:rsidR="00811386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E57B7" w:rsidRPr="009B61B6" w:rsidRDefault="005E57B7" w:rsidP="007462A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«Сретенская церковь (деревянная), дер. Рикасово, Приморский район</w:t>
            </w:r>
            <w:r w:rsidR="00811386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E57B7" w:rsidRPr="009B61B6" w:rsidRDefault="007462A0" w:rsidP="005E57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«Церковь Одигитрии», дер. Кимжа, Мезенский район </w:t>
            </w:r>
            <w:r w:rsidR="005E57B7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«Церковь Михаила Архангела», дер. Рикасово, Приморский район</w:t>
            </w:r>
            <w:r w:rsidR="00042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83726" w:rsidRPr="009B61B6" w:rsidRDefault="00EA00F5" w:rsidP="005E57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«Введенский собор Введенского монастыря», г. Сольвычегодск, Котласский район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A00F5" w:rsidRPr="009B61B6" w:rsidRDefault="00EA00F5" w:rsidP="005E57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«Троицкий собор», дер. Антониево-Сийский Монастырь, Холмогорский район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793FC2" w:rsidRPr="009B61B6" w:rsidRDefault="00793FC2" w:rsidP="00793F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«Георгиевская церковь (деревянная)», дер. Придворные Места, Красноборский район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93FC2" w:rsidRPr="009B61B6" w:rsidRDefault="00793FC2" w:rsidP="005E57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7DB9" w:rsidRPr="009B61B6" w:rsidRDefault="007462A0" w:rsidP="007462A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60" w:type="dxa"/>
          </w:tcPr>
          <w:p w:rsidR="000F310D" w:rsidRPr="009B61B6" w:rsidRDefault="000F310D" w:rsidP="000F31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«Дом полковника Карцева (ветеринарная лаборатория)», г. Архангельск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F310D" w:rsidRPr="009B61B6" w:rsidRDefault="000F310D" w:rsidP="000F31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«Гостиный двор», г. Каргополь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11386" w:rsidRPr="009B61B6" w:rsidRDefault="00811386" w:rsidP="0081138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«Жилой дом (В этом доме в 1909 – 1911 гг. находился в ссылке И. Джугашвили)», г. Сольвычегодск, </w:t>
            </w:r>
          </w:p>
          <w:p w:rsidR="00811386" w:rsidRPr="009B61B6" w:rsidRDefault="00811386" w:rsidP="0081138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«Дом-квартира политссыльных», г. Сольвычегодск, </w:t>
            </w:r>
            <w:r w:rsidR="00CD2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Котласский район,</w:t>
            </w:r>
          </w:p>
          <w:p w:rsidR="00811386" w:rsidRPr="009B61B6" w:rsidRDefault="00811386" w:rsidP="0081138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книги», г. Вельск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83726" w:rsidRPr="009B61B6" w:rsidRDefault="00397E24" w:rsidP="000F31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«Церковь Одигитрии», дер. Кимжа, Мезенский район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E0DCE" w:rsidRPr="009B61B6" w:rsidRDefault="005E0DCE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«Гостиный двор», г. Архангельск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E0DCE" w:rsidRPr="009B61B6" w:rsidRDefault="00C25465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«Церковь Спасс-Преображения</w:t>
            </w:r>
            <w:r w:rsidR="000B4355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с. Яренск, Ленский район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4330B" w:rsidRPr="009B61B6" w:rsidRDefault="0064330B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«Кинотеатр «Север», бывший кинотеатр «Эдисон», ранее электростанция», г. Архангельск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4330B" w:rsidRPr="009B61B6" w:rsidRDefault="00014A6E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«Торговое здание (Октябрьский райисполком», г. Архангельск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02CE5" w:rsidRPr="009B61B6" w:rsidRDefault="005829CF" w:rsidP="00202CE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</w:t>
            </w:r>
            <w:r w:rsidR="00202CE5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орговое здание (областное аптекоуправление)», г. Архангельск</w:t>
            </w: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A0BE0" w:rsidRDefault="00407814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863CF3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художника А.А. Борисова», дер. Городищенская, Красноборский район</w:t>
            </w:r>
            <w:r w:rsidR="005829CF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A02EC" w:rsidRPr="009B61B6" w:rsidRDefault="00BA02EC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3726" w:rsidRPr="009B61B6" w:rsidTr="0072642A">
        <w:tc>
          <w:tcPr>
            <w:tcW w:w="1384" w:type="dxa"/>
          </w:tcPr>
          <w:p w:rsidR="00D83726" w:rsidRPr="009B61B6" w:rsidRDefault="00D83726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827" w:type="dxa"/>
          </w:tcPr>
          <w:p w:rsidR="006122D7" w:rsidRPr="009B61B6" w:rsidRDefault="006122D7" w:rsidP="006122D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«Церковь Михаила Архангела», дер. Рикасово, Приморский район</w:t>
            </w:r>
            <w:r w:rsidR="004A1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122D7" w:rsidRPr="009B61B6" w:rsidRDefault="006122D7" w:rsidP="006122D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«Введенский собор Введенского монастыря», г. Сольвычегодск, </w:t>
            </w:r>
            <w:r w:rsidR="00DF4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Котласский </w:t>
            </w:r>
            <w:r w:rsidR="00DF4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район,</w:t>
            </w:r>
          </w:p>
          <w:p w:rsidR="006122D7" w:rsidRPr="009B61B6" w:rsidRDefault="006122D7" w:rsidP="006122D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«Троицкий собор», дер. Антониево-Сийский Монастырь, Холмогорский район</w:t>
            </w:r>
            <w:r w:rsidR="00B70C77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83726" w:rsidRPr="009B61B6" w:rsidRDefault="00D83726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0" w:type="dxa"/>
          </w:tcPr>
          <w:p w:rsidR="00811386" w:rsidRPr="009B61B6" w:rsidRDefault="00811386" w:rsidP="0081138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«Дом полковника Карцева (ветеринарная лаборатория)», г. Архангельск</w:t>
            </w:r>
            <w:r w:rsidR="00B70C77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A50F4" w:rsidRPr="009B61B6" w:rsidRDefault="008A50F4" w:rsidP="0081138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«Кинотеатр «Север», бывший кинотеатр «Эдисон», ранее электростанция», г. Архангельск</w:t>
            </w:r>
            <w:r w:rsidR="00B70C77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D0430" w:rsidRPr="009B61B6" w:rsidRDefault="003D0430" w:rsidP="003D04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«Торговое здание (Октябрьский райисполком», г. Архангельск</w:t>
            </w:r>
            <w:r w:rsidR="00B70C77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83726" w:rsidRPr="009B61B6" w:rsidRDefault="009E031E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«Торговое здание (ныне ломбард)», г. Архангельск</w:t>
            </w:r>
            <w:r w:rsidR="00B70C77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D7DAC" w:rsidRPr="009B61B6" w:rsidRDefault="005D7DAC" w:rsidP="005D7DA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«Дом художника А.А. Борисова», дер. Городищенская, Красноборский район</w:t>
            </w:r>
            <w:r w:rsidR="00B70C77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E031E" w:rsidRPr="009B61B6" w:rsidRDefault="00526A63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«Церковь Одигитрии», дер. Кимжа, Мезенский район</w:t>
            </w:r>
            <w:r w:rsidR="00B70C77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26A63" w:rsidRPr="009B61B6" w:rsidRDefault="006F12F0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«Воскресенская церковь», г. Каргополь</w:t>
            </w:r>
            <w:r w:rsidR="00B70C77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F12F0" w:rsidRPr="009B61B6" w:rsidRDefault="006F12F0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«Спасо-Обыденная церковь, г. Сольвычегодск</w:t>
            </w:r>
            <w:r w:rsidR="00B70C77" w:rsidRPr="009B6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F12F0" w:rsidRPr="009B61B6" w:rsidRDefault="006F12F0" w:rsidP="00B25A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2642A" w:rsidRPr="009B61B6" w:rsidRDefault="0072642A" w:rsidP="00B25A3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295" w:rsidRDefault="009B6295" w:rsidP="00711CEF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F" w:rsidRDefault="00353191" w:rsidP="00711CEF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F6D23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данный период з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авершен полный цикл </w:t>
      </w:r>
      <w:r w:rsidR="00F92A05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ремонтно-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реставраци</w:t>
      </w:r>
      <w:r w:rsidR="00F92A05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работ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4B0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трех объектах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</w:t>
      </w:r>
      <w:r w:rsidR="00812366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0AAF" w:rsidRDefault="00353191" w:rsidP="00711CEF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книги», г. Вельск,</w:t>
      </w:r>
    </w:p>
    <w:p w:rsidR="008C0AAF" w:rsidRDefault="00353191" w:rsidP="00711CEF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«Дом-квартира политссыльных» и «Жилой дом (В этом доме в 1909 – 1911 гг. находился в ссылке И. Джугашвили)»,</w:t>
      </w:r>
      <w:r w:rsidR="008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Сольвычегодск Котласского района.</w:t>
      </w:r>
    </w:p>
    <w:p w:rsidR="00353191" w:rsidRPr="008D1F24" w:rsidRDefault="00711CEF" w:rsidP="00711CEF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19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Завершена в полном объеме </w:t>
      </w:r>
      <w:r w:rsidR="008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35319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научно-проектн</w:t>
      </w:r>
      <w:r w:rsidR="008C0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документации</w:t>
      </w:r>
      <w:r w:rsidR="0035319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реставрацию и приспособление объекта культурного наследия </w:t>
      </w:r>
      <w:r w:rsidR="004C71C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35319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«Церковь Спасс-Преображения» с уникальными фресками</w:t>
      </w:r>
      <w:r w:rsidR="00072C15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пятиярусным иконостасом</w:t>
      </w:r>
      <w:r w:rsidR="0036209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Яренск Ленского района.</w:t>
      </w:r>
    </w:p>
    <w:p w:rsidR="00DD03C7" w:rsidRPr="008D1F24" w:rsidRDefault="00730B51" w:rsidP="009B6295">
      <w:pPr>
        <w:shd w:val="clear" w:color="auto" w:fill="FEFEFE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2B69" w:rsidRPr="008D1F24" w:rsidRDefault="00346B9E" w:rsidP="006C102D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02D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 </w:t>
      </w:r>
      <w:r w:rsidR="00804B33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6C102D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AA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6C102D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="00586780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6C102D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 w:rsidR="00E750F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102D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</w:t>
      </w:r>
      <w:r w:rsidR="003D3BB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31020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02D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сохранности объектов культурного наследия, </w:t>
      </w:r>
      <w:r w:rsidR="003D3BB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F31020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C102D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E9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сохранения </w:t>
      </w:r>
      <w:r w:rsidR="00F31020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уникального облика</w:t>
      </w:r>
      <w:r w:rsidR="008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территории.</w:t>
      </w:r>
    </w:p>
    <w:p w:rsidR="00B11CE7" w:rsidRPr="008D1F24" w:rsidRDefault="005A5B4C" w:rsidP="00B25A3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11CE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инициативе администрации муниципального образования «Вельское»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</w:t>
      </w:r>
      <w:r w:rsidR="00B11CE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арственную охрану принят объект «Жилой дом управляющего Вельским удельным округом Р.Ф. Астафьева»</w:t>
      </w:r>
      <w:r w:rsidR="00E10E63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CE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объекта культурного наследия местного (муниципального) значения в городе Вельске, представляющий </w:t>
      </w:r>
      <w:r w:rsidR="00685D4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ар</w:t>
      </w:r>
      <w:r w:rsidR="00B11CE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хитектуры в стиле деревянного модерна, не характерного для Архангельской области и почти утраченного.</w:t>
      </w:r>
    </w:p>
    <w:p w:rsidR="005A5B4C" w:rsidRPr="008D1F24" w:rsidRDefault="008029F5" w:rsidP="00C52965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85D4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Вельского краеведческого музея имени В.Ф. Кулакова, направленная на сохранение традиций деревянных расписных зданий</w:t>
      </w:r>
      <w:r w:rsidR="0061421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популяризацию важской росписи</w:t>
      </w:r>
      <w:r w:rsidR="00685D4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1998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воплощение в создании экспозиционно-выставочного комплекса «Музей домовых росписей Поважья»</w:t>
      </w:r>
      <w:r w:rsidR="002C459B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Вельске</w:t>
      </w:r>
      <w:r w:rsidR="007E18FE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объекта культурного наследия деревянного зодчества</w:t>
      </w:r>
      <w:r w:rsidR="00EE59D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А.В. Кичева»</w:t>
      </w:r>
      <w:r w:rsidR="007E18FE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59D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1890 г., </w:t>
      </w:r>
      <w:r w:rsidR="007E18FE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отреставрированного и приспособленного под музейн</w:t>
      </w:r>
      <w:r w:rsidR="008F11C3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экспозицию</w:t>
      </w:r>
      <w:r w:rsidR="007E18FE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C9E" w:rsidRPr="008D1F24" w:rsidRDefault="00296095" w:rsidP="00292C9E">
      <w:pPr>
        <w:shd w:val="clear" w:color="auto" w:fill="FEFEFE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3C3B" w:rsidRPr="008D1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Един</w:t>
      </w:r>
      <w:r w:rsidR="000A5B42" w:rsidRPr="008D1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ственным</w:t>
      </w:r>
      <w:r w:rsidR="005B3C3B" w:rsidRPr="008D1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413E9" w:rsidRPr="008D1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 последние годы </w:t>
      </w:r>
      <w:r w:rsidR="008F5C94" w:rsidRPr="008D1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эффективным </w:t>
      </w:r>
      <w:r w:rsidR="005B3C3B" w:rsidRPr="008D1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примером </w:t>
      </w:r>
      <w:r w:rsidR="005B3C3B" w:rsidRPr="008D1F24">
        <w:rPr>
          <w:rFonts w:ascii="Times New Roman" w:hAnsi="Times New Roman" w:cs="Times New Roman"/>
          <w:sz w:val="28"/>
          <w:szCs w:val="28"/>
        </w:rPr>
        <w:t>реализации механизма многоканального финансирования яв</w:t>
      </w:r>
      <w:r w:rsidR="00E820DC" w:rsidRPr="008D1F24">
        <w:rPr>
          <w:rFonts w:ascii="Times New Roman" w:hAnsi="Times New Roman" w:cs="Times New Roman"/>
          <w:sz w:val="28"/>
          <w:szCs w:val="28"/>
        </w:rPr>
        <w:t>ляется</w:t>
      </w:r>
      <w:r w:rsidR="005B3C3B" w:rsidRPr="008D1F24">
        <w:rPr>
          <w:rFonts w:ascii="Times New Roman" w:hAnsi="Times New Roman" w:cs="Times New Roman"/>
          <w:sz w:val="28"/>
          <w:szCs w:val="28"/>
        </w:rPr>
        <w:t xml:space="preserve"> завершение реставрации и включение в пользовательский оборот объекта культурного наследия </w:t>
      </w:r>
      <w:r w:rsidR="006E410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6E4102" w:rsidRPr="008D1F24">
        <w:rPr>
          <w:rFonts w:ascii="Times New Roman" w:hAnsi="Times New Roman" w:cs="Times New Roman"/>
          <w:sz w:val="28"/>
          <w:szCs w:val="28"/>
        </w:rPr>
        <w:t xml:space="preserve"> </w:t>
      </w:r>
      <w:r w:rsidR="005B3C3B" w:rsidRPr="008D1F24">
        <w:rPr>
          <w:rFonts w:ascii="Times New Roman" w:hAnsi="Times New Roman" w:cs="Times New Roman"/>
          <w:sz w:val="28"/>
          <w:szCs w:val="28"/>
        </w:rPr>
        <w:t>«Мост на реке Тихманьге» в Каргопольском районе, участниками которого стали Каргопольский муниципальный район, Прав</w:t>
      </w:r>
      <w:r w:rsidR="00463441" w:rsidRPr="008D1F24">
        <w:rPr>
          <w:rFonts w:ascii="Times New Roman" w:hAnsi="Times New Roman" w:cs="Times New Roman"/>
          <w:sz w:val="28"/>
          <w:szCs w:val="28"/>
        </w:rPr>
        <w:t>ительство Архангельской области</w:t>
      </w:r>
      <w:r w:rsidR="005B3C3B" w:rsidRPr="008D1F24">
        <w:rPr>
          <w:rFonts w:ascii="Times New Roman" w:hAnsi="Times New Roman" w:cs="Times New Roman"/>
          <w:sz w:val="28"/>
          <w:szCs w:val="28"/>
        </w:rPr>
        <w:t xml:space="preserve"> и частные инвесторы. </w:t>
      </w:r>
    </w:p>
    <w:p w:rsidR="00FB063B" w:rsidRPr="008D1F24" w:rsidRDefault="00FB063B" w:rsidP="00292C9E">
      <w:pPr>
        <w:shd w:val="clear" w:color="auto" w:fill="FEFEFE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F24">
        <w:rPr>
          <w:rFonts w:ascii="Times New Roman" w:hAnsi="Times New Roman" w:cs="Times New Roman"/>
          <w:sz w:val="28"/>
          <w:szCs w:val="28"/>
        </w:rPr>
        <w:tab/>
      </w:r>
      <w:r w:rsidR="008029F5">
        <w:rPr>
          <w:rFonts w:ascii="Times New Roman" w:hAnsi="Times New Roman" w:cs="Times New Roman"/>
          <w:sz w:val="28"/>
          <w:szCs w:val="28"/>
        </w:rPr>
        <w:t xml:space="preserve">4. </w:t>
      </w:r>
      <w:r w:rsidRPr="008D1F2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Каргопольского муниципального района осуществляют подготовку научно-проектной документации </w:t>
      </w:r>
      <w:r w:rsidR="008D1980" w:rsidRPr="008D1F24">
        <w:rPr>
          <w:rFonts w:ascii="Times New Roman" w:hAnsi="Times New Roman" w:cs="Times New Roman"/>
          <w:sz w:val="28"/>
          <w:szCs w:val="28"/>
        </w:rPr>
        <w:t>на реставрацию объектов культурного наследия</w:t>
      </w:r>
      <w:r w:rsidR="00240581" w:rsidRPr="008D1F24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</w:t>
      </w:r>
      <w:r w:rsidR="008D1980" w:rsidRPr="008D1F24">
        <w:rPr>
          <w:rFonts w:ascii="Times New Roman" w:hAnsi="Times New Roman" w:cs="Times New Roman"/>
          <w:sz w:val="28"/>
          <w:szCs w:val="28"/>
        </w:rPr>
        <w:t xml:space="preserve"> </w:t>
      </w:r>
      <w:r w:rsidR="001F5B5B" w:rsidRPr="008D1F24">
        <w:rPr>
          <w:rFonts w:ascii="Times New Roman" w:hAnsi="Times New Roman" w:cs="Times New Roman"/>
          <w:sz w:val="28"/>
          <w:szCs w:val="28"/>
        </w:rPr>
        <w:t>в</w:t>
      </w:r>
      <w:r w:rsidRPr="008D1F24">
        <w:rPr>
          <w:rFonts w:ascii="Times New Roman" w:hAnsi="Times New Roman" w:cs="Times New Roman"/>
          <w:sz w:val="28"/>
          <w:szCs w:val="28"/>
        </w:rPr>
        <w:t xml:space="preserve"> стадии «Эскизный проект»</w:t>
      </w:r>
      <w:r w:rsidR="001F5B5B" w:rsidRPr="008D1F24">
        <w:rPr>
          <w:rFonts w:ascii="Times New Roman" w:hAnsi="Times New Roman" w:cs="Times New Roman"/>
          <w:sz w:val="28"/>
          <w:szCs w:val="28"/>
        </w:rPr>
        <w:t>, предполагающей описание проектируемого архитектурного облика объекта культурного наследия и представляющей его графическую реконструкцию,</w:t>
      </w:r>
      <w:r w:rsidR="008D1980" w:rsidRPr="008D1F24">
        <w:rPr>
          <w:rFonts w:ascii="Times New Roman" w:hAnsi="Times New Roman" w:cs="Times New Roman"/>
          <w:sz w:val="28"/>
          <w:szCs w:val="28"/>
        </w:rPr>
        <w:t xml:space="preserve"> в целях привлечения внимания заинтересованных инвесторов</w:t>
      </w:r>
      <w:r w:rsidR="001F5B5B" w:rsidRPr="008D1F24">
        <w:rPr>
          <w:rFonts w:ascii="Times New Roman" w:hAnsi="Times New Roman" w:cs="Times New Roman"/>
          <w:sz w:val="28"/>
          <w:szCs w:val="28"/>
        </w:rPr>
        <w:t xml:space="preserve"> к объектам культурного наследия</w:t>
      </w:r>
      <w:r w:rsidR="008D1980" w:rsidRPr="008D1F24">
        <w:rPr>
          <w:rFonts w:ascii="Times New Roman" w:hAnsi="Times New Roman" w:cs="Times New Roman"/>
          <w:sz w:val="28"/>
          <w:szCs w:val="28"/>
        </w:rPr>
        <w:t>.</w:t>
      </w:r>
    </w:p>
    <w:p w:rsidR="003164A9" w:rsidRPr="008D1F24" w:rsidRDefault="008029F5" w:rsidP="00D31C07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F5C9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1C0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году в </w:t>
      </w:r>
      <w:r w:rsidR="008F5C9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Плесецком районе дан старт мероприятиям по сохранению объекта культурного наследия </w:t>
      </w:r>
      <w:r w:rsidR="006E410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8F5C9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 на реке Кене» в деревне Измайловской.</w:t>
      </w:r>
      <w:r w:rsidR="0024230B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BBF" w:rsidRPr="008D1F24">
        <w:rPr>
          <w:rFonts w:ascii="Times New Roman" w:hAnsi="Times New Roman" w:cs="Times New Roman"/>
          <w:sz w:val="28"/>
          <w:szCs w:val="28"/>
        </w:rPr>
        <w:t>В 2021 году разработана научно-проектная документация на проведение ремонтно-реставрационных работ на объекте</w:t>
      </w:r>
      <w:r w:rsidR="00D31C07" w:rsidRPr="008D1F24">
        <w:rPr>
          <w:rFonts w:ascii="Times New Roman" w:hAnsi="Times New Roman" w:cs="Times New Roman"/>
          <w:sz w:val="28"/>
          <w:szCs w:val="28"/>
        </w:rPr>
        <w:t xml:space="preserve"> культурного наследия.</w:t>
      </w:r>
    </w:p>
    <w:p w:rsidR="00520E72" w:rsidRPr="008D1F24" w:rsidRDefault="00B54140" w:rsidP="00B25A3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20E7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Сольвычегодск</w:t>
      </w:r>
      <w:r w:rsidR="00520E7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E7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проект, связанный с включением в туристический оборот исторических архитектурных объектов</w:t>
      </w:r>
      <w:r w:rsidR="00DA19F6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инвесторы приобретают их, проводят мероприятия по сохранению и приспособлению </w:t>
      </w:r>
      <w:r w:rsidR="00E4128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4977CB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</w:t>
      </w:r>
      <w:r w:rsidR="00E4128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гостево</w:t>
      </w:r>
      <w:r w:rsidR="004977CB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4128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4977CB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3F3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7216" w:rsidRPr="008D1F24" w:rsidRDefault="008029F5" w:rsidP="00747D12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DB303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Красноборского муниципального района </w:t>
      </w:r>
      <w:r w:rsidR="00C104AF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обеспечила </w:t>
      </w:r>
      <w:r w:rsidR="00DB303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разработки проекта зон охраны объектов культурного наследи, расположенных на территории Красноборска</w:t>
      </w:r>
      <w:r w:rsidR="00C104AF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 </w:t>
      </w:r>
      <w:r w:rsidR="00AF6A0C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4878FC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6A0C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8FC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прозрачные правила для организации строительных работ в режиме обеспечения сохранности объектов культурного наследия</w:t>
      </w:r>
      <w:r w:rsidR="00107216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176" w:rsidRPr="008D1F24" w:rsidRDefault="00107216" w:rsidP="00B25A3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32A1D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территориального общественного самоуправления</w:t>
      </w:r>
      <w:r w:rsidR="009C4176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«Кимжа» в Мезенском районе в течение ряда лет реализует проект «Северные мельницы», ставший победителем конкурса Фонда президентских грантов.</w:t>
      </w:r>
      <w:r w:rsidR="007916B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 вовлечены </w:t>
      </w:r>
      <w:r w:rsidR="005D3669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7916B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Мезенского района, Архангельской области, России, Нидерландов.</w:t>
      </w:r>
      <w:r w:rsidR="009B08D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направлен на обеспечение сохранности мельниц как объектов культурного наследия, использование </w:t>
      </w:r>
      <w:r w:rsidR="00387A1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9B08D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сохранения, включение в туристический оборот.</w:t>
      </w:r>
    </w:p>
    <w:p w:rsidR="000F3B6A" w:rsidRDefault="004754DD" w:rsidP="00B25A3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F3B6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включением в единый государственный реестр объектов культурного наследия (памятников истории и культуры) народов Российской Федерации объекта культурного наследия в качестве достопримечательного места </w:t>
      </w:r>
      <w:r w:rsidR="007508CD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0F3B6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 первоначальных построек Вологодско-Архангельской линии Северной железной дороги. Станция Няндома» завершен проект «Исследовательская и научно-проектная документация по сохранению историко-архитектурного комплекса построек Вологодско-Архангельской железной дороги (1896 – 1900) на территории</w:t>
      </w:r>
      <w:r w:rsidR="00C7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3B6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Няндомы», партнерами которого выступили инспекция по охране объектов </w:t>
      </w:r>
      <w:r w:rsidR="000F3B6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культурного наследия Архангельской области, администрация Няндомского муниципального района, Санкт-Петербургский государственный архитектурно-строительный университет.</w:t>
      </w:r>
    </w:p>
    <w:p w:rsidR="009B6295" w:rsidRDefault="009B6295" w:rsidP="00B25A3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2B2" w:rsidRPr="008D1F24" w:rsidRDefault="002162B2" w:rsidP="008C0AAF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рамках соглашения о сотрудничестве инспекции, Архангельского государственного музея деревянного зодчества</w:t>
      </w:r>
      <w:r w:rsidR="008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народного искусства «Малые Ка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релы» и фонда возрождения духовно-культурного наследия Отечества «Общее дело», а также в рамках ведомственного проекта Министерства культуры Российской Федерации по сохранению памятников деревянного зодчества проводятся консервационные и противоаварийные работы на объектах культурного наследия деревянного зодчества (далее – памятники деревянного зодчества) религиозного назначения, не имеющих пользователя или иного законного владельца. В 2020 году подобные работы проводились на памятниках деревянного зодчества, расположенных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D1F24">
        <w:rPr>
          <w:rFonts w:ascii="Times New Roman" w:hAnsi="Times New Roman" w:cs="Times New Roman"/>
          <w:sz w:val="28"/>
          <w:szCs w:val="28"/>
        </w:rPr>
        <w:t>в Вельском, Красноборском, Онежском, Пинежском, Плесецком, Приморском, Холмогорском районах Архангельской области.</w:t>
      </w:r>
    </w:p>
    <w:p w:rsidR="002162B2" w:rsidRPr="008D1F24" w:rsidRDefault="002162B2" w:rsidP="002162B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hAnsi="Times New Roman" w:cs="Times New Roman"/>
          <w:sz w:val="28"/>
          <w:szCs w:val="28"/>
        </w:rPr>
        <w:tab/>
        <w:t xml:space="preserve">В 2019 – 2020 годах инспекция приняла участие во Всероссийском фестивале «Архитектурное наследие». Партнерами инспекции </w:t>
      </w:r>
      <w:r>
        <w:rPr>
          <w:rFonts w:ascii="Times New Roman" w:hAnsi="Times New Roman" w:cs="Times New Roman"/>
          <w:sz w:val="28"/>
          <w:szCs w:val="28"/>
        </w:rPr>
        <w:t>выступи</w:t>
      </w:r>
      <w:r w:rsidRPr="008D1F24">
        <w:rPr>
          <w:rFonts w:ascii="Times New Roman" w:hAnsi="Times New Roman" w:cs="Times New Roman"/>
          <w:sz w:val="28"/>
          <w:szCs w:val="28"/>
        </w:rPr>
        <w:t xml:space="preserve">ли Каргопольский муниципальный район, Няндомский муниципальный район, города Вельск и Сольвычегодск. В программных мероприятиях фестиваля были представлены практики благоустройства исторических территорий и примеры интеграции наследия в проекты развития территории в рамках гранта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создания комфортной городской среды, получившие признание.</w:t>
      </w:r>
    </w:p>
    <w:p w:rsidR="002162B2" w:rsidRPr="008D1F24" w:rsidRDefault="002162B2" w:rsidP="002162B2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Правительством Архангельской области, Межрегиональным территориальным управлением Росимущества в Архангельской области и Ненецком автономном округе и Архангельской и Холмогорской епархией подписан меморандум о сотрудничестве. </w:t>
      </w:r>
      <w:r w:rsidRPr="008D1F24">
        <w:rPr>
          <w:rFonts w:ascii="Times New Roman" w:hAnsi="Times New Roman" w:cs="Times New Roman"/>
          <w:sz w:val="28"/>
          <w:szCs w:val="28"/>
        </w:rPr>
        <w:t>Меморандум направлен на поиск путей сохранения объектов культурного н</w:t>
      </w:r>
      <w:r w:rsidR="008C0AAF">
        <w:rPr>
          <w:rFonts w:ascii="Times New Roman" w:hAnsi="Times New Roman" w:cs="Times New Roman"/>
          <w:sz w:val="28"/>
          <w:szCs w:val="28"/>
        </w:rPr>
        <w:t>аследия религиозного назначения.</w:t>
      </w:r>
      <w:r w:rsidRPr="008D1F24">
        <w:rPr>
          <w:rFonts w:ascii="Times New Roman" w:hAnsi="Times New Roman" w:cs="Times New Roman"/>
          <w:sz w:val="28"/>
          <w:szCs w:val="28"/>
        </w:rPr>
        <w:t xml:space="preserve"> Начальным этапом сотрудничества в рамках меморандума стала подготовка передачи в пользование епархии объекта культурного наследия федерального значения «Преображенский собор», 1691 г., расположенного в Холмогорах.</w:t>
      </w:r>
    </w:p>
    <w:p w:rsidR="002162B2" w:rsidRPr="008D1F24" w:rsidRDefault="002162B2" w:rsidP="002162B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295" w:rsidRDefault="009B6295" w:rsidP="00B25A3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669" w:rsidRPr="008D1F24" w:rsidRDefault="00A4263D" w:rsidP="001969B5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F2102B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</w:t>
      </w:r>
      <w:r w:rsidR="0093243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культурного на</w:t>
      </w:r>
      <w:r w:rsidR="001A1B56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243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ледия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объектам, </w:t>
      </w:r>
      <w:r w:rsidR="0009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адаптированным к их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включению в хозяйственный оборот. </w:t>
      </w:r>
      <w:r w:rsidR="00CD1350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является</w:t>
      </w:r>
      <w:r w:rsidR="00CD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освобождение </w:t>
      </w:r>
      <w:r w:rsidR="003E4029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бремени содержания </w:t>
      </w:r>
      <w:r w:rsidR="00D5562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культурного наследия </w:t>
      </w:r>
      <w:r w:rsidR="003E4029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передач</w:t>
      </w:r>
      <w:r w:rsidR="00CD1350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обязательств </w:t>
      </w:r>
      <w:r w:rsidR="003E4029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собственникам или иным законным владельцам </w:t>
      </w:r>
      <w:r w:rsidR="00CD1350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3305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культурного наследия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263D" w:rsidRPr="008D1F24" w:rsidRDefault="00A4263D" w:rsidP="001969B5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Примером подобного подхода являются действия администрации Холмогорского муниципального района, организовавшего на привлеченные средства разработку научно-проектной документации для реставрации </w:t>
      </w:r>
      <w:r w:rsidR="00B3754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приспособления объекта культурного наследия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7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«Дом Баженовых»</w:t>
      </w:r>
      <w:r w:rsidR="00EC5928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деревне Вавчуге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проведением аукциона-продажи или передачи его в аренду.</w:t>
      </w:r>
    </w:p>
    <w:p w:rsidR="005A5B4C" w:rsidRDefault="00891012" w:rsidP="00191A8B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позицию</w:t>
      </w:r>
      <w:r w:rsidR="005821AF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направленную на </w:t>
      </w:r>
      <w:r w:rsidR="00967249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</w:t>
      </w:r>
      <w:r w:rsidR="005821AF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общественный оборот объекта культурного наследия</w:t>
      </w:r>
      <w:r w:rsidR="006D3CA0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74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F1685E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3CA0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Пикуля в Северодвинске</w:t>
      </w:r>
      <w:r w:rsidR="00F1685E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занимает администрация муниципального образования «Северодвинск»</w:t>
      </w:r>
      <w:r w:rsidR="006D3CA0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7249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C9F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инициатив администрации Северодвинска –</w:t>
      </w:r>
      <w:r w:rsidR="00DB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C9F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на сдачу в аренду объекта культурного наследия на 49 лет «за один рубль».</w:t>
      </w:r>
    </w:p>
    <w:p w:rsidR="00DB662F" w:rsidRPr="008D1F24" w:rsidRDefault="00DB662F" w:rsidP="00191A8B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EC" w:rsidRPr="008D1F24" w:rsidRDefault="000C02EC" w:rsidP="00A1491E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62F" w:rsidRPr="008D1F24" w:rsidRDefault="00DB662F" w:rsidP="00DB662F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являются препятствием для реализации органами местного самоуправления вопросов сохранения и охраны объектов культурного наследия, расположенных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муниципального образования</w:t>
      </w:r>
      <w:r w:rsidRPr="00DB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включения их в хозяйственный 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62F" w:rsidRDefault="00FE6D09" w:rsidP="00DB662F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количество объектов культурного наследия, право собственности на которые не оформлено в соответствии с</w:t>
      </w:r>
      <w:r w:rsidR="00DB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законом порядком;</w:t>
      </w:r>
    </w:p>
    <w:p w:rsidR="00DB662F" w:rsidRDefault="00DB662F" w:rsidP="00DB662F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BA3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94238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ольшое количество объектов культурного наследия, собственником которых является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094238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имеющих пользовател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или иного законного владельца;</w:t>
      </w:r>
    </w:p>
    <w:p w:rsidR="00094238" w:rsidRPr="008D1F24" w:rsidRDefault="00094238" w:rsidP="00DB662F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присутствует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сегмент объектов культурного наследия жилой постройки, бытового назначения (колодцы, амбары и т.п.), собственники которых </w:t>
      </w:r>
      <w:r w:rsidR="00191A8B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уточнены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1F8" w:rsidRDefault="00A75D4B" w:rsidP="00C231F8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порождаю</w:t>
      </w:r>
      <w:r w:rsidR="00C231F8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проблемы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являю</w:t>
      </w:r>
      <w:r w:rsidR="00C231F8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препятствием для решения вопросов обеспечения сохранности объектов культурного наследия.</w:t>
      </w:r>
    </w:p>
    <w:p w:rsidR="00DB662F" w:rsidRPr="008D1F24" w:rsidRDefault="00DB662F" w:rsidP="00C231F8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09" w:rsidRPr="008D1F24" w:rsidRDefault="0056633D" w:rsidP="00191A8B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3E48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Министерство культуры Российской Федерации – ответственный исполнитель государственной программы Российской Федерации «Развитие культуры» </w:t>
      </w:r>
      <w:r w:rsidR="00E663E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83E48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E663E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383E48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критериев</w:t>
      </w:r>
      <w:r w:rsidR="00E663E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заявок субъектов Российской Федерации на финансирование работ по сохранению объектов культурного наследия относит наличие пользователя объекта культурного наследия. Ввиду отсутствия пользователей большого количества объектов культурного наследия </w:t>
      </w:r>
      <w:r w:rsidR="00192D4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</w:t>
      </w:r>
      <w:r w:rsidR="008601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63E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 не получают </w:t>
      </w:r>
      <w:r w:rsidR="00E26169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де</w:t>
      </w:r>
      <w:r w:rsidR="004F46CB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ревянного зодчества</w:t>
      </w:r>
      <w:r w:rsidR="00E663EA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D09" w:rsidRPr="008D1F24" w:rsidRDefault="00C10092" w:rsidP="00B30633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острым является вопрос сохранения </w:t>
      </w:r>
      <w:r w:rsidR="00E26169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памятников деревянного зодчества религиозного назначения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Большинство из них не используется, не имеет пользователя или иного законного владельца</w:t>
      </w:r>
      <w:r w:rsidR="00D974C0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аходится в казне Российской Федерации. Сложности вовлечения памятников деревянного зодчества в хозяйственный оборот обусловлены, в том числе их местоположением, неудовлетворительным и аварийным состоянием.</w:t>
      </w:r>
    </w:p>
    <w:p w:rsidR="00FE6D09" w:rsidRPr="008D1F24" w:rsidRDefault="00EE75B1" w:rsidP="00EE75B1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государственной регистрации права в отношении большого количества объектов культурного наследия давало основание признать их бесхозяйными и возложить ответственность на органы местного самоуправления по оформлению их в качестве таковых и осуществлению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процедуры регистрации права собственности в отношении бесхозяйных объектов культурного наследия</w:t>
      </w:r>
      <w:r w:rsidRPr="008D1F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прокуратуры понуждали органы местного самоуправления</w:t>
      </w:r>
      <w:r w:rsidR="00D7670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меры по сохранению и использованию объектов культурного наследия, расположенных на данной территории, в отношении которых отсутствовали сведения о зарегистрированных</w:t>
      </w:r>
      <w:r w:rsidR="005C3F79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правах на недвижимое имущество</w:t>
      </w:r>
      <w:r w:rsidR="00D7670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D09" w:rsidRPr="008D1F24" w:rsidRDefault="005C3F79" w:rsidP="00B30633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и обязанность органа местного самоуправления обеспечивать сохранение объекта культурного наследия как объекта недвижимости, в отношении которого не зарегистрировано право муниципальной собственности, явилось еще одним противоречием</w:t>
      </w:r>
      <w:r w:rsidR="00DB6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62F" w:rsidRDefault="00DB662F" w:rsidP="00DB1BDF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Архангельской области и управлением Росреестра по Архангельской области и Ненецкому автономному округу от 01 марта 2021 года утверждена </w:t>
      </w:r>
      <w:r w:rsidRPr="00DB6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дорожная карта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мероприятий) по проекту «Наполнение Единого государственного реестра недвижимости необходимыми сведениями» (далее – дорожная карта)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="00DB1BDF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поручения Президента </w:t>
      </w:r>
      <w:r w:rsidR="00AB3BDF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1BDF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в части наполнения единого государственного реестра объектов культурного наследия (памятников истории и культур</w:t>
      </w:r>
      <w:r w:rsidR="00F7471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ы) народов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F8" w:rsidRPr="008D1F24" w:rsidRDefault="00A57FF7" w:rsidP="004D7CF8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дорожной картой предполагается выявление объектов культурного наследия, собственники которых неизвестны, организация кадастровых работ по объектам культурного наследия, являющихся бесхозяйными вещами</w:t>
      </w:r>
      <w:r w:rsidR="00460DE2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принятия на учет бесхозяйных объектов культурного наследия. Ответственными по данному направлению определены органы местного самоуправления, инспекция, министерство строительства и архитектуры Архангельской области</w:t>
      </w:r>
      <w:r w:rsidR="00D62703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министерство имущественных отношений Архангельской области.</w:t>
      </w:r>
    </w:p>
    <w:p w:rsidR="00906461" w:rsidRPr="008D1F24" w:rsidRDefault="001447BD" w:rsidP="00377577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2469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мероприятий рассчитан на период 2021 – 2024 гг.</w:t>
      </w:r>
    </w:p>
    <w:p w:rsidR="00131F20" w:rsidRDefault="00E97C6D" w:rsidP="000D6412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Инспекцией </w:t>
      </w:r>
      <w:r w:rsidR="002D636C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анализ </w:t>
      </w:r>
      <w:r w:rsidR="009A6EA3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на государственную охрану объектов культурного наследия регионального и местного значения, являющихся объектами капитального строительства (зданиями, строениями, сооружениями), необходимый для наполнения Е</w:t>
      </w:r>
      <w:r w:rsidR="00704691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="009A6EA3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2C97"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данных объектов культурного наследия составляет 990.</w:t>
      </w:r>
    </w:p>
    <w:p w:rsidR="00422150" w:rsidRDefault="00422150" w:rsidP="000D6412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50" w:rsidRDefault="00422150" w:rsidP="00422150">
      <w:pPr>
        <w:shd w:val="clear" w:color="auto" w:fill="FEFEFE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(справочная)</w:t>
      </w:r>
    </w:p>
    <w:p w:rsidR="00422150" w:rsidRDefault="00422150" w:rsidP="00422150">
      <w:pPr>
        <w:shd w:val="clear" w:color="auto" w:fill="FEFEFE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50" w:rsidRPr="008D1F24" w:rsidRDefault="00422150" w:rsidP="00422150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2018 – 2020 годов на государственную охрану принято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объектов культурного наследия:</w:t>
      </w:r>
    </w:p>
    <w:p w:rsidR="00422150" w:rsidRPr="008D1F24" w:rsidRDefault="00422150" w:rsidP="00422150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значения – «Корпус Настоятельский с надвратной Никольской церковью», первая половина </w:t>
      </w:r>
      <w:r w:rsidRPr="008D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«Корпус братский», первая половина </w:t>
      </w:r>
      <w:r w:rsidRPr="008D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«Ограда с башнями», 1832 – 1836 гг., «Часовня со святым колодцем», </w:t>
      </w:r>
      <w:r w:rsidRPr="008D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вв., «Собор Успенский», 1707 – 1758 гг., 1774 г., в составе объекта культурного наследия «Александро-Ошевенский монастырь», расположенного в деревне Погост Каргопольского района;</w:t>
      </w:r>
    </w:p>
    <w:p w:rsidR="00422150" w:rsidRPr="008D1F24" w:rsidRDefault="00422150" w:rsidP="00422150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регионального значения – «Дом Пикуля в Северодвинске», 1940 г., «Здание Ломоносовского сельского народного училища имени М.В. Ломоносова», 1907 г., в селе Ломоносово Холмогорского района, «Комплекс первоначальных построек Вологодско-Архангельской линии Северной железной дороги. Станция Няндома», 1895 – 1900-е годы, 1914 – 1918 годы, 1920 – 1930-е годы, в Няндоме;</w:t>
      </w:r>
    </w:p>
    <w:p w:rsidR="00422150" w:rsidRPr="008D1F24" w:rsidRDefault="00422150" w:rsidP="00422150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(муниципального) значения – «Жилой дом управляющего Вельским удельным округом Р.Ф. Астафьева», 1910 г., расположенный в Вельске.</w:t>
      </w:r>
    </w:p>
    <w:p w:rsidR="00422150" w:rsidRDefault="00422150" w:rsidP="00422150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выявленных объектов культурного наследия 243 объекта, обладающих признаками объекта культурного наследия.</w:t>
      </w:r>
    </w:p>
    <w:p w:rsidR="00422150" w:rsidRPr="008D1F24" w:rsidRDefault="00422150" w:rsidP="00422150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2018 – 2020 гг. в данный перечень включен 71 объект. Преимущество составляют объекты, расположенные на территории Соловецкого архипелага Приморского района.</w:t>
      </w:r>
    </w:p>
    <w:p w:rsidR="00422150" w:rsidRPr="008D1F24" w:rsidRDefault="00422150" w:rsidP="00422150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полномочий инспекции по охране объектов культурного наследия Архангельской области (далее – инспекция) в сфере государственной охраны объектов культурного наследия:</w:t>
      </w:r>
    </w:p>
    <w:p w:rsidR="00422150" w:rsidRPr="008D1F24" w:rsidRDefault="00422150" w:rsidP="00422150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предмет охраны 113 объектов культурного наследия;</w:t>
      </w:r>
    </w:p>
    <w:p w:rsidR="00422150" w:rsidRPr="008D1F24" w:rsidRDefault="00422150" w:rsidP="00422150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границы и режимы их использования 315 объектов культурного наследия;</w:t>
      </w:r>
    </w:p>
    <w:p w:rsidR="00422150" w:rsidRPr="008D1F24" w:rsidRDefault="00422150" w:rsidP="00422150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границы и требования к градостроительным регламентам в границах объединенных зон охраны объектов культурного наследия Сольвычегодска – исторического поселения федерального значения; </w:t>
      </w:r>
    </w:p>
    <w:p w:rsidR="00422150" w:rsidRPr="008D1F24" w:rsidRDefault="00422150" w:rsidP="00422150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зоны охраны объектов культурного наследия, расположенных на территории Красноборска.</w:t>
      </w:r>
    </w:p>
    <w:p w:rsidR="00422150" w:rsidRDefault="00422150" w:rsidP="00422150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2150" w:rsidRPr="000D6412" w:rsidRDefault="00422150" w:rsidP="000D6412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77" w:rsidRPr="008D1F24" w:rsidRDefault="00377577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73" w:rsidRPr="008D1F24" w:rsidRDefault="00483073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72" w:rsidRPr="008D1F24" w:rsidRDefault="00926172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</w:p>
    <w:p w:rsidR="00926172" w:rsidRPr="008D1F24" w:rsidRDefault="00926172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руководителя</w:t>
      </w:r>
    </w:p>
    <w:p w:rsidR="00926172" w:rsidRPr="008D1F24" w:rsidRDefault="00926172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 по охране </w:t>
      </w:r>
    </w:p>
    <w:p w:rsidR="00926172" w:rsidRPr="008D1F24" w:rsidRDefault="00926172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культурного наследия</w:t>
      </w:r>
    </w:p>
    <w:p w:rsidR="005872A9" w:rsidRPr="008D1F24" w:rsidRDefault="00926172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                                                         </w:t>
      </w:r>
      <w:r w:rsidR="0054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Е.Д. Коротенкова</w:t>
      </w:r>
    </w:p>
    <w:p w:rsidR="00483073" w:rsidRPr="008D1F24" w:rsidRDefault="00483073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660" w:rsidRPr="008D1F24" w:rsidRDefault="00C83660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660" w:rsidRPr="008D1F24" w:rsidRDefault="00C83660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660" w:rsidRPr="008D1F24" w:rsidRDefault="00C83660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660" w:rsidRPr="008D1F24" w:rsidRDefault="00C83660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660" w:rsidRPr="008D1F24" w:rsidRDefault="00C83660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660" w:rsidRPr="008D1F24" w:rsidRDefault="00C83660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660" w:rsidRPr="008D1F24" w:rsidRDefault="00C83660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660" w:rsidRPr="008D1F24" w:rsidRDefault="00C83660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5F" w:rsidRDefault="00895A5F" w:rsidP="00926172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95A5F" w:rsidSect="003F4A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C27" w:rsidRDefault="00257C27" w:rsidP="00313017">
      <w:pPr>
        <w:spacing w:after="0" w:line="240" w:lineRule="auto"/>
      </w:pPr>
      <w:r>
        <w:separator/>
      </w:r>
    </w:p>
  </w:endnote>
  <w:endnote w:type="continuationSeparator" w:id="0">
    <w:p w:rsidR="00257C27" w:rsidRDefault="00257C27" w:rsidP="0031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C27" w:rsidRDefault="00257C27" w:rsidP="00313017">
      <w:pPr>
        <w:spacing w:after="0" w:line="240" w:lineRule="auto"/>
      </w:pPr>
      <w:r>
        <w:separator/>
      </w:r>
    </w:p>
  </w:footnote>
  <w:footnote w:type="continuationSeparator" w:id="0">
    <w:p w:rsidR="00257C27" w:rsidRDefault="00257C27" w:rsidP="0031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0226"/>
      <w:docPartObj>
        <w:docPartGallery w:val="Page Numbers (Top of Page)"/>
        <w:docPartUnique/>
      </w:docPartObj>
    </w:sdtPr>
    <w:sdtContent>
      <w:p w:rsidR="00DD03C7" w:rsidRDefault="00B15E16">
        <w:pPr>
          <w:pStyle w:val="a7"/>
          <w:jc w:val="center"/>
        </w:pPr>
        <w:r>
          <w:fldChar w:fldCharType="begin"/>
        </w:r>
        <w:r w:rsidR="00DD03C7">
          <w:instrText>PAGE   \* MERGEFORMAT</w:instrText>
        </w:r>
        <w:r>
          <w:fldChar w:fldCharType="separate"/>
        </w:r>
        <w:r w:rsidR="00F97055">
          <w:rPr>
            <w:noProof/>
          </w:rPr>
          <w:t>9</w:t>
        </w:r>
        <w:r>
          <w:fldChar w:fldCharType="end"/>
        </w:r>
      </w:p>
    </w:sdtContent>
  </w:sdt>
  <w:p w:rsidR="00DD03C7" w:rsidRDefault="00DD03C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2B30"/>
    <w:rsid w:val="00001530"/>
    <w:rsid w:val="00003F86"/>
    <w:rsid w:val="0000423F"/>
    <w:rsid w:val="0000557E"/>
    <w:rsid w:val="000061CF"/>
    <w:rsid w:val="00010E3D"/>
    <w:rsid w:val="00011568"/>
    <w:rsid w:val="0001261B"/>
    <w:rsid w:val="00012817"/>
    <w:rsid w:val="000132E2"/>
    <w:rsid w:val="00013371"/>
    <w:rsid w:val="00014A6E"/>
    <w:rsid w:val="00020274"/>
    <w:rsid w:val="00020C44"/>
    <w:rsid w:val="0002268D"/>
    <w:rsid w:val="000258E7"/>
    <w:rsid w:val="00031FF0"/>
    <w:rsid w:val="00031FF7"/>
    <w:rsid w:val="000326E0"/>
    <w:rsid w:val="000326E5"/>
    <w:rsid w:val="00032A1D"/>
    <w:rsid w:val="00033005"/>
    <w:rsid w:val="00034AA2"/>
    <w:rsid w:val="0004073F"/>
    <w:rsid w:val="00040E27"/>
    <w:rsid w:val="00042024"/>
    <w:rsid w:val="00042225"/>
    <w:rsid w:val="00045218"/>
    <w:rsid w:val="00046115"/>
    <w:rsid w:val="000503AB"/>
    <w:rsid w:val="00051C31"/>
    <w:rsid w:val="000528AD"/>
    <w:rsid w:val="000530A5"/>
    <w:rsid w:val="000537BC"/>
    <w:rsid w:val="00057BBB"/>
    <w:rsid w:val="00060797"/>
    <w:rsid w:val="000617E8"/>
    <w:rsid w:val="00062572"/>
    <w:rsid w:val="00065E69"/>
    <w:rsid w:val="00066BB7"/>
    <w:rsid w:val="0007219D"/>
    <w:rsid w:val="00072C15"/>
    <w:rsid w:val="00072D63"/>
    <w:rsid w:val="00072E2B"/>
    <w:rsid w:val="00073FCA"/>
    <w:rsid w:val="00077CA5"/>
    <w:rsid w:val="00077E6E"/>
    <w:rsid w:val="00077FF1"/>
    <w:rsid w:val="00080752"/>
    <w:rsid w:val="00082C97"/>
    <w:rsid w:val="00082E96"/>
    <w:rsid w:val="00084D67"/>
    <w:rsid w:val="00091AF7"/>
    <w:rsid w:val="000924CC"/>
    <w:rsid w:val="00094238"/>
    <w:rsid w:val="000951CD"/>
    <w:rsid w:val="00095DB7"/>
    <w:rsid w:val="000A5B42"/>
    <w:rsid w:val="000A6B40"/>
    <w:rsid w:val="000B389A"/>
    <w:rsid w:val="000B4355"/>
    <w:rsid w:val="000B53B9"/>
    <w:rsid w:val="000C02EC"/>
    <w:rsid w:val="000C1CB1"/>
    <w:rsid w:val="000C2C9A"/>
    <w:rsid w:val="000C3A0C"/>
    <w:rsid w:val="000C5356"/>
    <w:rsid w:val="000D6412"/>
    <w:rsid w:val="000D7D75"/>
    <w:rsid w:val="000E090D"/>
    <w:rsid w:val="000E120A"/>
    <w:rsid w:val="000E31F8"/>
    <w:rsid w:val="000E672B"/>
    <w:rsid w:val="000F12CC"/>
    <w:rsid w:val="000F310D"/>
    <w:rsid w:val="000F3B6A"/>
    <w:rsid w:val="000F450B"/>
    <w:rsid w:val="001008CC"/>
    <w:rsid w:val="001026CC"/>
    <w:rsid w:val="00102773"/>
    <w:rsid w:val="001064E9"/>
    <w:rsid w:val="00106B61"/>
    <w:rsid w:val="00107216"/>
    <w:rsid w:val="001075CA"/>
    <w:rsid w:val="00110930"/>
    <w:rsid w:val="0011559A"/>
    <w:rsid w:val="0011755B"/>
    <w:rsid w:val="00121045"/>
    <w:rsid w:val="001256B2"/>
    <w:rsid w:val="001309AF"/>
    <w:rsid w:val="00131F20"/>
    <w:rsid w:val="001320AA"/>
    <w:rsid w:val="00135352"/>
    <w:rsid w:val="00135515"/>
    <w:rsid w:val="00135556"/>
    <w:rsid w:val="001447BD"/>
    <w:rsid w:val="001477BC"/>
    <w:rsid w:val="00150580"/>
    <w:rsid w:val="00153CF8"/>
    <w:rsid w:val="0015457A"/>
    <w:rsid w:val="00155A96"/>
    <w:rsid w:val="00160C42"/>
    <w:rsid w:val="001628B9"/>
    <w:rsid w:val="0016320B"/>
    <w:rsid w:val="0016357B"/>
    <w:rsid w:val="00166DB2"/>
    <w:rsid w:val="001756B9"/>
    <w:rsid w:val="0017750A"/>
    <w:rsid w:val="00180BC5"/>
    <w:rsid w:val="001819A7"/>
    <w:rsid w:val="00183AE1"/>
    <w:rsid w:val="00191A8B"/>
    <w:rsid w:val="00192D4A"/>
    <w:rsid w:val="001936FD"/>
    <w:rsid w:val="001969B5"/>
    <w:rsid w:val="001A1B56"/>
    <w:rsid w:val="001A261A"/>
    <w:rsid w:val="001A29C2"/>
    <w:rsid w:val="001A3C69"/>
    <w:rsid w:val="001A4AE1"/>
    <w:rsid w:val="001A5702"/>
    <w:rsid w:val="001A72C4"/>
    <w:rsid w:val="001B1880"/>
    <w:rsid w:val="001B4792"/>
    <w:rsid w:val="001B7A46"/>
    <w:rsid w:val="001C3107"/>
    <w:rsid w:val="001C3538"/>
    <w:rsid w:val="001C450E"/>
    <w:rsid w:val="001C4B48"/>
    <w:rsid w:val="001C721D"/>
    <w:rsid w:val="001D02C6"/>
    <w:rsid w:val="001D0748"/>
    <w:rsid w:val="001D3574"/>
    <w:rsid w:val="001D7E30"/>
    <w:rsid w:val="001E13C8"/>
    <w:rsid w:val="001E4BD9"/>
    <w:rsid w:val="001F5B5B"/>
    <w:rsid w:val="001F632D"/>
    <w:rsid w:val="00200984"/>
    <w:rsid w:val="00200BDB"/>
    <w:rsid w:val="002013E4"/>
    <w:rsid w:val="00202CE5"/>
    <w:rsid w:val="00204058"/>
    <w:rsid w:val="0021401C"/>
    <w:rsid w:val="00215DA4"/>
    <w:rsid w:val="002162B2"/>
    <w:rsid w:val="002247FD"/>
    <w:rsid w:val="00226AAC"/>
    <w:rsid w:val="00235838"/>
    <w:rsid w:val="00236787"/>
    <w:rsid w:val="00240581"/>
    <w:rsid w:val="002415EA"/>
    <w:rsid w:val="0024230B"/>
    <w:rsid w:val="002425F1"/>
    <w:rsid w:val="00253E4A"/>
    <w:rsid w:val="0025514B"/>
    <w:rsid w:val="00255A27"/>
    <w:rsid w:val="00257B17"/>
    <w:rsid w:val="00257C27"/>
    <w:rsid w:val="00257EDD"/>
    <w:rsid w:val="00260E6A"/>
    <w:rsid w:val="00261F82"/>
    <w:rsid w:val="002649A7"/>
    <w:rsid w:val="0026558B"/>
    <w:rsid w:val="00266077"/>
    <w:rsid w:val="00266DD7"/>
    <w:rsid w:val="00266F2A"/>
    <w:rsid w:val="00273BF8"/>
    <w:rsid w:val="00273BFA"/>
    <w:rsid w:val="00277DF1"/>
    <w:rsid w:val="002807EC"/>
    <w:rsid w:val="00283F98"/>
    <w:rsid w:val="00286155"/>
    <w:rsid w:val="00292961"/>
    <w:rsid w:val="00292C9E"/>
    <w:rsid w:val="00296095"/>
    <w:rsid w:val="002A02B2"/>
    <w:rsid w:val="002A075D"/>
    <w:rsid w:val="002A1D55"/>
    <w:rsid w:val="002A58E5"/>
    <w:rsid w:val="002A6905"/>
    <w:rsid w:val="002B6795"/>
    <w:rsid w:val="002B7CE3"/>
    <w:rsid w:val="002C0844"/>
    <w:rsid w:val="002C3CA7"/>
    <w:rsid w:val="002C459B"/>
    <w:rsid w:val="002C47A9"/>
    <w:rsid w:val="002C654F"/>
    <w:rsid w:val="002C7404"/>
    <w:rsid w:val="002D339F"/>
    <w:rsid w:val="002D3D03"/>
    <w:rsid w:val="002D3DA2"/>
    <w:rsid w:val="002D636C"/>
    <w:rsid w:val="002D715A"/>
    <w:rsid w:val="002E03A8"/>
    <w:rsid w:val="002E0B27"/>
    <w:rsid w:val="002E0C61"/>
    <w:rsid w:val="002F0824"/>
    <w:rsid w:val="002F66B7"/>
    <w:rsid w:val="002F7563"/>
    <w:rsid w:val="00307E81"/>
    <w:rsid w:val="003101BF"/>
    <w:rsid w:val="00313017"/>
    <w:rsid w:val="0031510A"/>
    <w:rsid w:val="00316463"/>
    <w:rsid w:val="003164A9"/>
    <w:rsid w:val="00317121"/>
    <w:rsid w:val="00317733"/>
    <w:rsid w:val="00324B71"/>
    <w:rsid w:val="00325896"/>
    <w:rsid w:val="00330BF9"/>
    <w:rsid w:val="00332D68"/>
    <w:rsid w:val="00340AB1"/>
    <w:rsid w:val="00343FCF"/>
    <w:rsid w:val="00344450"/>
    <w:rsid w:val="0034458E"/>
    <w:rsid w:val="00344780"/>
    <w:rsid w:val="00346B9E"/>
    <w:rsid w:val="00346E6A"/>
    <w:rsid w:val="003524EE"/>
    <w:rsid w:val="00353191"/>
    <w:rsid w:val="0035509A"/>
    <w:rsid w:val="003566FD"/>
    <w:rsid w:val="00356AF3"/>
    <w:rsid w:val="003604D7"/>
    <w:rsid w:val="00362091"/>
    <w:rsid w:val="003620D3"/>
    <w:rsid w:val="003665BA"/>
    <w:rsid w:val="00372884"/>
    <w:rsid w:val="00377577"/>
    <w:rsid w:val="00383E48"/>
    <w:rsid w:val="00383F20"/>
    <w:rsid w:val="00385366"/>
    <w:rsid w:val="00387A12"/>
    <w:rsid w:val="003921F7"/>
    <w:rsid w:val="00392403"/>
    <w:rsid w:val="0039487B"/>
    <w:rsid w:val="00395E0B"/>
    <w:rsid w:val="00395F7D"/>
    <w:rsid w:val="00397E24"/>
    <w:rsid w:val="003A193F"/>
    <w:rsid w:val="003A20DA"/>
    <w:rsid w:val="003A3F0E"/>
    <w:rsid w:val="003A494B"/>
    <w:rsid w:val="003A51B2"/>
    <w:rsid w:val="003A5715"/>
    <w:rsid w:val="003A5EFF"/>
    <w:rsid w:val="003B154D"/>
    <w:rsid w:val="003B208A"/>
    <w:rsid w:val="003B4EA2"/>
    <w:rsid w:val="003B5138"/>
    <w:rsid w:val="003C1D8E"/>
    <w:rsid w:val="003C3FBE"/>
    <w:rsid w:val="003C4E06"/>
    <w:rsid w:val="003C77FC"/>
    <w:rsid w:val="003D0430"/>
    <w:rsid w:val="003D06CA"/>
    <w:rsid w:val="003D0818"/>
    <w:rsid w:val="003D1CD9"/>
    <w:rsid w:val="003D27E9"/>
    <w:rsid w:val="003D3BB7"/>
    <w:rsid w:val="003D5AF4"/>
    <w:rsid w:val="003E1589"/>
    <w:rsid w:val="003E4029"/>
    <w:rsid w:val="003E4AF0"/>
    <w:rsid w:val="003E5EAA"/>
    <w:rsid w:val="003F4A71"/>
    <w:rsid w:val="00407814"/>
    <w:rsid w:val="00420049"/>
    <w:rsid w:val="00422150"/>
    <w:rsid w:val="00422857"/>
    <w:rsid w:val="00427DF3"/>
    <w:rsid w:val="00432517"/>
    <w:rsid w:val="0043546E"/>
    <w:rsid w:val="00437404"/>
    <w:rsid w:val="004375A1"/>
    <w:rsid w:val="00440925"/>
    <w:rsid w:val="00442262"/>
    <w:rsid w:val="004447BE"/>
    <w:rsid w:val="00460DE2"/>
    <w:rsid w:val="00462697"/>
    <w:rsid w:val="00462766"/>
    <w:rsid w:val="00462822"/>
    <w:rsid w:val="00463441"/>
    <w:rsid w:val="004670B0"/>
    <w:rsid w:val="0046743D"/>
    <w:rsid w:val="004718B0"/>
    <w:rsid w:val="004723C2"/>
    <w:rsid w:val="00474513"/>
    <w:rsid w:val="004754DD"/>
    <w:rsid w:val="00475BCF"/>
    <w:rsid w:val="004762F8"/>
    <w:rsid w:val="004816CA"/>
    <w:rsid w:val="00481892"/>
    <w:rsid w:val="004828C3"/>
    <w:rsid w:val="00483073"/>
    <w:rsid w:val="00483FBF"/>
    <w:rsid w:val="004857E9"/>
    <w:rsid w:val="00485BF3"/>
    <w:rsid w:val="004878FC"/>
    <w:rsid w:val="004977CB"/>
    <w:rsid w:val="004A1ED7"/>
    <w:rsid w:val="004A2C33"/>
    <w:rsid w:val="004B2231"/>
    <w:rsid w:val="004B3FE4"/>
    <w:rsid w:val="004B5159"/>
    <w:rsid w:val="004B5E04"/>
    <w:rsid w:val="004B6E5F"/>
    <w:rsid w:val="004B7A5A"/>
    <w:rsid w:val="004C4ECE"/>
    <w:rsid w:val="004C5389"/>
    <w:rsid w:val="004C6A9D"/>
    <w:rsid w:val="004C71CA"/>
    <w:rsid w:val="004C76E8"/>
    <w:rsid w:val="004C7AB3"/>
    <w:rsid w:val="004D0400"/>
    <w:rsid w:val="004D49A2"/>
    <w:rsid w:val="004D7CF8"/>
    <w:rsid w:val="004E0D26"/>
    <w:rsid w:val="004E13F3"/>
    <w:rsid w:val="004E562E"/>
    <w:rsid w:val="004F054D"/>
    <w:rsid w:val="004F3314"/>
    <w:rsid w:val="004F3EF6"/>
    <w:rsid w:val="004F46CB"/>
    <w:rsid w:val="004F4907"/>
    <w:rsid w:val="004F4C9A"/>
    <w:rsid w:val="004F7427"/>
    <w:rsid w:val="00502C65"/>
    <w:rsid w:val="0051081D"/>
    <w:rsid w:val="00511834"/>
    <w:rsid w:val="0051316B"/>
    <w:rsid w:val="00514BB2"/>
    <w:rsid w:val="005151F1"/>
    <w:rsid w:val="00515422"/>
    <w:rsid w:val="00515C1E"/>
    <w:rsid w:val="00520E72"/>
    <w:rsid w:val="00521495"/>
    <w:rsid w:val="005224A0"/>
    <w:rsid w:val="00523F76"/>
    <w:rsid w:val="00526A63"/>
    <w:rsid w:val="00532AD9"/>
    <w:rsid w:val="00536450"/>
    <w:rsid w:val="00542F4D"/>
    <w:rsid w:val="00543E76"/>
    <w:rsid w:val="005453AE"/>
    <w:rsid w:val="00547F53"/>
    <w:rsid w:val="005528E6"/>
    <w:rsid w:val="00552B7E"/>
    <w:rsid w:val="0055306D"/>
    <w:rsid w:val="005569A3"/>
    <w:rsid w:val="0056102E"/>
    <w:rsid w:val="00563F92"/>
    <w:rsid w:val="0056633D"/>
    <w:rsid w:val="00567B3E"/>
    <w:rsid w:val="00581CB0"/>
    <w:rsid w:val="005821AF"/>
    <w:rsid w:val="005829CF"/>
    <w:rsid w:val="005837E7"/>
    <w:rsid w:val="00584BEE"/>
    <w:rsid w:val="00586780"/>
    <w:rsid w:val="005872A9"/>
    <w:rsid w:val="005939A6"/>
    <w:rsid w:val="005A0AEA"/>
    <w:rsid w:val="005A0E8F"/>
    <w:rsid w:val="005A5B4C"/>
    <w:rsid w:val="005A7749"/>
    <w:rsid w:val="005B1527"/>
    <w:rsid w:val="005B3C3B"/>
    <w:rsid w:val="005B43ED"/>
    <w:rsid w:val="005B46DA"/>
    <w:rsid w:val="005B6ED2"/>
    <w:rsid w:val="005C0B0B"/>
    <w:rsid w:val="005C3F79"/>
    <w:rsid w:val="005C4840"/>
    <w:rsid w:val="005C4BD7"/>
    <w:rsid w:val="005C7EDE"/>
    <w:rsid w:val="005D3234"/>
    <w:rsid w:val="005D3669"/>
    <w:rsid w:val="005D57F0"/>
    <w:rsid w:val="005D7DAC"/>
    <w:rsid w:val="005E0050"/>
    <w:rsid w:val="005E0DCE"/>
    <w:rsid w:val="005E226A"/>
    <w:rsid w:val="005E3774"/>
    <w:rsid w:val="005E499E"/>
    <w:rsid w:val="005E57B7"/>
    <w:rsid w:val="005E7DCD"/>
    <w:rsid w:val="005F51FB"/>
    <w:rsid w:val="005F5E69"/>
    <w:rsid w:val="0060129C"/>
    <w:rsid w:val="006023A9"/>
    <w:rsid w:val="0060386E"/>
    <w:rsid w:val="0060654D"/>
    <w:rsid w:val="006122D7"/>
    <w:rsid w:val="00614214"/>
    <w:rsid w:val="0062388E"/>
    <w:rsid w:val="00630CDF"/>
    <w:rsid w:val="00636FD9"/>
    <w:rsid w:val="006413E9"/>
    <w:rsid w:val="0064330B"/>
    <w:rsid w:val="00645109"/>
    <w:rsid w:val="006451A2"/>
    <w:rsid w:val="00652839"/>
    <w:rsid w:val="00652AF7"/>
    <w:rsid w:val="00657B12"/>
    <w:rsid w:val="00660397"/>
    <w:rsid w:val="006655CC"/>
    <w:rsid w:val="0066598C"/>
    <w:rsid w:val="00670EE4"/>
    <w:rsid w:val="00672237"/>
    <w:rsid w:val="006756B8"/>
    <w:rsid w:val="006762D7"/>
    <w:rsid w:val="00676B62"/>
    <w:rsid w:val="00684437"/>
    <w:rsid w:val="00685D41"/>
    <w:rsid w:val="00685F70"/>
    <w:rsid w:val="00685F9E"/>
    <w:rsid w:val="006867A5"/>
    <w:rsid w:val="00690A99"/>
    <w:rsid w:val="00694C0C"/>
    <w:rsid w:val="00695123"/>
    <w:rsid w:val="00695162"/>
    <w:rsid w:val="00695904"/>
    <w:rsid w:val="006B158F"/>
    <w:rsid w:val="006B2B03"/>
    <w:rsid w:val="006B3BBD"/>
    <w:rsid w:val="006B4042"/>
    <w:rsid w:val="006B7809"/>
    <w:rsid w:val="006C102D"/>
    <w:rsid w:val="006C37A8"/>
    <w:rsid w:val="006D1271"/>
    <w:rsid w:val="006D35B9"/>
    <w:rsid w:val="006D3CA0"/>
    <w:rsid w:val="006D4A1B"/>
    <w:rsid w:val="006D7328"/>
    <w:rsid w:val="006E4102"/>
    <w:rsid w:val="006E556E"/>
    <w:rsid w:val="006E6F21"/>
    <w:rsid w:val="006F12F0"/>
    <w:rsid w:val="00700B45"/>
    <w:rsid w:val="0070238F"/>
    <w:rsid w:val="00704691"/>
    <w:rsid w:val="007064D9"/>
    <w:rsid w:val="0071031E"/>
    <w:rsid w:val="00710979"/>
    <w:rsid w:val="00711CEF"/>
    <w:rsid w:val="00712778"/>
    <w:rsid w:val="00712D43"/>
    <w:rsid w:val="007179FA"/>
    <w:rsid w:val="00723B2C"/>
    <w:rsid w:val="00724119"/>
    <w:rsid w:val="0072642A"/>
    <w:rsid w:val="00730B51"/>
    <w:rsid w:val="00731E5C"/>
    <w:rsid w:val="007361BB"/>
    <w:rsid w:val="00741BBE"/>
    <w:rsid w:val="00742149"/>
    <w:rsid w:val="00742A51"/>
    <w:rsid w:val="007462A0"/>
    <w:rsid w:val="007462F9"/>
    <w:rsid w:val="00747D12"/>
    <w:rsid w:val="007508CD"/>
    <w:rsid w:val="00761DCA"/>
    <w:rsid w:val="007632BB"/>
    <w:rsid w:val="00764854"/>
    <w:rsid w:val="00765A7A"/>
    <w:rsid w:val="00766700"/>
    <w:rsid w:val="007716CE"/>
    <w:rsid w:val="0077182C"/>
    <w:rsid w:val="00774A18"/>
    <w:rsid w:val="00774F17"/>
    <w:rsid w:val="0077748B"/>
    <w:rsid w:val="007829BC"/>
    <w:rsid w:val="007838E9"/>
    <w:rsid w:val="007916BA"/>
    <w:rsid w:val="007925F0"/>
    <w:rsid w:val="007926EC"/>
    <w:rsid w:val="00793FC2"/>
    <w:rsid w:val="0079610D"/>
    <w:rsid w:val="007C2EBB"/>
    <w:rsid w:val="007C7C42"/>
    <w:rsid w:val="007D03C0"/>
    <w:rsid w:val="007D1B70"/>
    <w:rsid w:val="007D3E6D"/>
    <w:rsid w:val="007E01E1"/>
    <w:rsid w:val="007E04B0"/>
    <w:rsid w:val="007E18FE"/>
    <w:rsid w:val="007E19A5"/>
    <w:rsid w:val="007E4093"/>
    <w:rsid w:val="007E46B1"/>
    <w:rsid w:val="007E6136"/>
    <w:rsid w:val="007F028D"/>
    <w:rsid w:val="007F0CC2"/>
    <w:rsid w:val="007F35CB"/>
    <w:rsid w:val="007F38A3"/>
    <w:rsid w:val="007F478B"/>
    <w:rsid w:val="007F6C4F"/>
    <w:rsid w:val="007F7D6B"/>
    <w:rsid w:val="008029F5"/>
    <w:rsid w:val="00804B33"/>
    <w:rsid w:val="00804CCF"/>
    <w:rsid w:val="00805B19"/>
    <w:rsid w:val="0081087D"/>
    <w:rsid w:val="00811386"/>
    <w:rsid w:val="00812366"/>
    <w:rsid w:val="008131D3"/>
    <w:rsid w:val="00817823"/>
    <w:rsid w:val="00817D37"/>
    <w:rsid w:val="00822CAD"/>
    <w:rsid w:val="00823E0A"/>
    <w:rsid w:val="00825250"/>
    <w:rsid w:val="0082752C"/>
    <w:rsid w:val="00830CB9"/>
    <w:rsid w:val="008312D7"/>
    <w:rsid w:val="00833880"/>
    <w:rsid w:val="00835EDA"/>
    <w:rsid w:val="00837F80"/>
    <w:rsid w:val="00837F8A"/>
    <w:rsid w:val="00840887"/>
    <w:rsid w:val="008418E8"/>
    <w:rsid w:val="008509D3"/>
    <w:rsid w:val="00851998"/>
    <w:rsid w:val="00854606"/>
    <w:rsid w:val="00854B49"/>
    <w:rsid w:val="008601F5"/>
    <w:rsid w:val="008619AA"/>
    <w:rsid w:val="00862479"/>
    <w:rsid w:val="00863CF3"/>
    <w:rsid w:val="00866D82"/>
    <w:rsid w:val="008714AF"/>
    <w:rsid w:val="00871E38"/>
    <w:rsid w:val="00872390"/>
    <w:rsid w:val="00875C9F"/>
    <w:rsid w:val="00876084"/>
    <w:rsid w:val="00876615"/>
    <w:rsid w:val="0087761A"/>
    <w:rsid w:val="008830E2"/>
    <w:rsid w:val="0088457E"/>
    <w:rsid w:val="00885569"/>
    <w:rsid w:val="00886276"/>
    <w:rsid w:val="00890C9E"/>
    <w:rsid w:val="00891012"/>
    <w:rsid w:val="0089152B"/>
    <w:rsid w:val="00893C56"/>
    <w:rsid w:val="00895A5F"/>
    <w:rsid w:val="00897F0C"/>
    <w:rsid w:val="008A3FBC"/>
    <w:rsid w:val="008A50F4"/>
    <w:rsid w:val="008A5E94"/>
    <w:rsid w:val="008A6D98"/>
    <w:rsid w:val="008A7586"/>
    <w:rsid w:val="008A7B8F"/>
    <w:rsid w:val="008B751C"/>
    <w:rsid w:val="008C0AAF"/>
    <w:rsid w:val="008C0F56"/>
    <w:rsid w:val="008C18FE"/>
    <w:rsid w:val="008C4CB6"/>
    <w:rsid w:val="008C5D7A"/>
    <w:rsid w:val="008C67E6"/>
    <w:rsid w:val="008D0949"/>
    <w:rsid w:val="008D1980"/>
    <w:rsid w:val="008D1F24"/>
    <w:rsid w:val="008D2B69"/>
    <w:rsid w:val="008D5197"/>
    <w:rsid w:val="008D5791"/>
    <w:rsid w:val="008D6E47"/>
    <w:rsid w:val="008D7785"/>
    <w:rsid w:val="008D7B5E"/>
    <w:rsid w:val="008E01DD"/>
    <w:rsid w:val="008E059D"/>
    <w:rsid w:val="008E37CD"/>
    <w:rsid w:val="008F11C3"/>
    <w:rsid w:val="008F1489"/>
    <w:rsid w:val="008F203B"/>
    <w:rsid w:val="008F407D"/>
    <w:rsid w:val="008F5C94"/>
    <w:rsid w:val="00906461"/>
    <w:rsid w:val="00907441"/>
    <w:rsid w:val="00907B37"/>
    <w:rsid w:val="00914754"/>
    <w:rsid w:val="00920481"/>
    <w:rsid w:val="0092081B"/>
    <w:rsid w:val="00921659"/>
    <w:rsid w:val="00924A92"/>
    <w:rsid w:val="00926172"/>
    <w:rsid w:val="0092636C"/>
    <w:rsid w:val="00932434"/>
    <w:rsid w:val="00932F75"/>
    <w:rsid w:val="00934065"/>
    <w:rsid w:val="00934440"/>
    <w:rsid w:val="009357D1"/>
    <w:rsid w:val="00937449"/>
    <w:rsid w:val="00944204"/>
    <w:rsid w:val="00950E41"/>
    <w:rsid w:val="00951E56"/>
    <w:rsid w:val="00955DAB"/>
    <w:rsid w:val="00961EB4"/>
    <w:rsid w:val="0096325D"/>
    <w:rsid w:val="00966BCB"/>
    <w:rsid w:val="00967249"/>
    <w:rsid w:val="00970502"/>
    <w:rsid w:val="009714A2"/>
    <w:rsid w:val="00973285"/>
    <w:rsid w:val="00980CBF"/>
    <w:rsid w:val="009817DB"/>
    <w:rsid w:val="00983AC6"/>
    <w:rsid w:val="00983B5C"/>
    <w:rsid w:val="00987446"/>
    <w:rsid w:val="00990E21"/>
    <w:rsid w:val="00990EBD"/>
    <w:rsid w:val="00993306"/>
    <w:rsid w:val="0099334C"/>
    <w:rsid w:val="009A0BE0"/>
    <w:rsid w:val="009A32D7"/>
    <w:rsid w:val="009A5560"/>
    <w:rsid w:val="009A5C11"/>
    <w:rsid w:val="009A6EA3"/>
    <w:rsid w:val="009A6FD0"/>
    <w:rsid w:val="009A79CB"/>
    <w:rsid w:val="009A7BBF"/>
    <w:rsid w:val="009B08D1"/>
    <w:rsid w:val="009B5480"/>
    <w:rsid w:val="009B61B6"/>
    <w:rsid w:val="009B6295"/>
    <w:rsid w:val="009B7C2C"/>
    <w:rsid w:val="009C2C80"/>
    <w:rsid w:val="009C4176"/>
    <w:rsid w:val="009C638B"/>
    <w:rsid w:val="009C781C"/>
    <w:rsid w:val="009D282E"/>
    <w:rsid w:val="009D7346"/>
    <w:rsid w:val="009E02A3"/>
    <w:rsid w:val="009E031E"/>
    <w:rsid w:val="009E1392"/>
    <w:rsid w:val="009E14DC"/>
    <w:rsid w:val="009E2C52"/>
    <w:rsid w:val="009E4546"/>
    <w:rsid w:val="009E6E6F"/>
    <w:rsid w:val="009F1FDB"/>
    <w:rsid w:val="009F27FB"/>
    <w:rsid w:val="009F2C12"/>
    <w:rsid w:val="009F3E3D"/>
    <w:rsid w:val="009F4C20"/>
    <w:rsid w:val="00A07CB8"/>
    <w:rsid w:val="00A1491E"/>
    <w:rsid w:val="00A1524D"/>
    <w:rsid w:val="00A2133F"/>
    <w:rsid w:val="00A23083"/>
    <w:rsid w:val="00A2695F"/>
    <w:rsid w:val="00A333A7"/>
    <w:rsid w:val="00A35F6D"/>
    <w:rsid w:val="00A40197"/>
    <w:rsid w:val="00A40CB8"/>
    <w:rsid w:val="00A4263D"/>
    <w:rsid w:val="00A43CD9"/>
    <w:rsid w:val="00A45D08"/>
    <w:rsid w:val="00A52BC6"/>
    <w:rsid w:val="00A54AD4"/>
    <w:rsid w:val="00A567EA"/>
    <w:rsid w:val="00A57FF7"/>
    <w:rsid w:val="00A6063B"/>
    <w:rsid w:val="00A6405C"/>
    <w:rsid w:val="00A64445"/>
    <w:rsid w:val="00A74B97"/>
    <w:rsid w:val="00A751C5"/>
    <w:rsid w:val="00A75D4B"/>
    <w:rsid w:val="00A81C21"/>
    <w:rsid w:val="00A93225"/>
    <w:rsid w:val="00A936F1"/>
    <w:rsid w:val="00AA06ED"/>
    <w:rsid w:val="00AA180D"/>
    <w:rsid w:val="00AA2665"/>
    <w:rsid w:val="00AA2A38"/>
    <w:rsid w:val="00AA441F"/>
    <w:rsid w:val="00AB1074"/>
    <w:rsid w:val="00AB3BDF"/>
    <w:rsid w:val="00AC060D"/>
    <w:rsid w:val="00AC3E28"/>
    <w:rsid w:val="00AC44D5"/>
    <w:rsid w:val="00AC482D"/>
    <w:rsid w:val="00AC4F4E"/>
    <w:rsid w:val="00AD14C8"/>
    <w:rsid w:val="00AD54A6"/>
    <w:rsid w:val="00AD7CBC"/>
    <w:rsid w:val="00AE105D"/>
    <w:rsid w:val="00AE24B0"/>
    <w:rsid w:val="00AE3A1D"/>
    <w:rsid w:val="00AF0EA8"/>
    <w:rsid w:val="00AF4460"/>
    <w:rsid w:val="00AF6A0C"/>
    <w:rsid w:val="00AF6D23"/>
    <w:rsid w:val="00B00E7F"/>
    <w:rsid w:val="00B0779E"/>
    <w:rsid w:val="00B11CE7"/>
    <w:rsid w:val="00B121FC"/>
    <w:rsid w:val="00B12A6D"/>
    <w:rsid w:val="00B15E16"/>
    <w:rsid w:val="00B1699A"/>
    <w:rsid w:val="00B20FA1"/>
    <w:rsid w:val="00B222A0"/>
    <w:rsid w:val="00B257DD"/>
    <w:rsid w:val="00B2594B"/>
    <w:rsid w:val="00B25A32"/>
    <w:rsid w:val="00B27956"/>
    <w:rsid w:val="00B30633"/>
    <w:rsid w:val="00B37547"/>
    <w:rsid w:val="00B40FB2"/>
    <w:rsid w:val="00B41141"/>
    <w:rsid w:val="00B414EA"/>
    <w:rsid w:val="00B42E43"/>
    <w:rsid w:val="00B45DC9"/>
    <w:rsid w:val="00B47309"/>
    <w:rsid w:val="00B510B5"/>
    <w:rsid w:val="00B52C0E"/>
    <w:rsid w:val="00B535BD"/>
    <w:rsid w:val="00B54140"/>
    <w:rsid w:val="00B55370"/>
    <w:rsid w:val="00B56185"/>
    <w:rsid w:val="00B650DE"/>
    <w:rsid w:val="00B70C77"/>
    <w:rsid w:val="00B9123D"/>
    <w:rsid w:val="00B92667"/>
    <w:rsid w:val="00B97EAD"/>
    <w:rsid w:val="00BA02EC"/>
    <w:rsid w:val="00BA1FBF"/>
    <w:rsid w:val="00BA3C95"/>
    <w:rsid w:val="00BA6785"/>
    <w:rsid w:val="00BB5C4A"/>
    <w:rsid w:val="00BB5CF5"/>
    <w:rsid w:val="00BC0755"/>
    <w:rsid w:val="00BC7A63"/>
    <w:rsid w:val="00BD2E9E"/>
    <w:rsid w:val="00BE10F5"/>
    <w:rsid w:val="00BE2D33"/>
    <w:rsid w:val="00BE59FD"/>
    <w:rsid w:val="00BF3CF3"/>
    <w:rsid w:val="00BF5F0D"/>
    <w:rsid w:val="00C004CB"/>
    <w:rsid w:val="00C033E4"/>
    <w:rsid w:val="00C10092"/>
    <w:rsid w:val="00C104AF"/>
    <w:rsid w:val="00C22299"/>
    <w:rsid w:val="00C231F8"/>
    <w:rsid w:val="00C23415"/>
    <w:rsid w:val="00C25465"/>
    <w:rsid w:val="00C3391F"/>
    <w:rsid w:val="00C33B37"/>
    <w:rsid w:val="00C379FF"/>
    <w:rsid w:val="00C46617"/>
    <w:rsid w:val="00C52965"/>
    <w:rsid w:val="00C5301A"/>
    <w:rsid w:val="00C579D2"/>
    <w:rsid w:val="00C57CAD"/>
    <w:rsid w:val="00C65D63"/>
    <w:rsid w:val="00C719A9"/>
    <w:rsid w:val="00C767E6"/>
    <w:rsid w:val="00C7726E"/>
    <w:rsid w:val="00C82089"/>
    <w:rsid w:val="00C83660"/>
    <w:rsid w:val="00C847EE"/>
    <w:rsid w:val="00C87540"/>
    <w:rsid w:val="00C87F4D"/>
    <w:rsid w:val="00C91419"/>
    <w:rsid w:val="00C929A2"/>
    <w:rsid w:val="00C93305"/>
    <w:rsid w:val="00C93C3F"/>
    <w:rsid w:val="00C9640D"/>
    <w:rsid w:val="00CA0226"/>
    <w:rsid w:val="00CA2DFE"/>
    <w:rsid w:val="00CB1393"/>
    <w:rsid w:val="00CB16D5"/>
    <w:rsid w:val="00CB2BA4"/>
    <w:rsid w:val="00CB3568"/>
    <w:rsid w:val="00CC2622"/>
    <w:rsid w:val="00CC4CD2"/>
    <w:rsid w:val="00CC543B"/>
    <w:rsid w:val="00CC7B9D"/>
    <w:rsid w:val="00CD1174"/>
    <w:rsid w:val="00CD1350"/>
    <w:rsid w:val="00CD1969"/>
    <w:rsid w:val="00CD25CF"/>
    <w:rsid w:val="00CD2E05"/>
    <w:rsid w:val="00CD3C3D"/>
    <w:rsid w:val="00CD58E2"/>
    <w:rsid w:val="00CD675B"/>
    <w:rsid w:val="00CD7D90"/>
    <w:rsid w:val="00CE47E6"/>
    <w:rsid w:val="00CF1825"/>
    <w:rsid w:val="00CF37E1"/>
    <w:rsid w:val="00CF5818"/>
    <w:rsid w:val="00D036EF"/>
    <w:rsid w:val="00D058FB"/>
    <w:rsid w:val="00D108D1"/>
    <w:rsid w:val="00D12898"/>
    <w:rsid w:val="00D30BED"/>
    <w:rsid w:val="00D31C07"/>
    <w:rsid w:val="00D31C3E"/>
    <w:rsid w:val="00D31CDB"/>
    <w:rsid w:val="00D322A8"/>
    <w:rsid w:val="00D32B30"/>
    <w:rsid w:val="00D34CD9"/>
    <w:rsid w:val="00D353C0"/>
    <w:rsid w:val="00D41645"/>
    <w:rsid w:val="00D436F8"/>
    <w:rsid w:val="00D43ED1"/>
    <w:rsid w:val="00D45FDF"/>
    <w:rsid w:val="00D47F1D"/>
    <w:rsid w:val="00D51DDA"/>
    <w:rsid w:val="00D55624"/>
    <w:rsid w:val="00D615A2"/>
    <w:rsid w:val="00D62679"/>
    <w:rsid w:val="00D62703"/>
    <w:rsid w:val="00D64F1E"/>
    <w:rsid w:val="00D652CA"/>
    <w:rsid w:val="00D65804"/>
    <w:rsid w:val="00D65C53"/>
    <w:rsid w:val="00D7424A"/>
    <w:rsid w:val="00D74FFE"/>
    <w:rsid w:val="00D76701"/>
    <w:rsid w:val="00D82032"/>
    <w:rsid w:val="00D83726"/>
    <w:rsid w:val="00D8481C"/>
    <w:rsid w:val="00D9108E"/>
    <w:rsid w:val="00D92AE3"/>
    <w:rsid w:val="00D92BBF"/>
    <w:rsid w:val="00D974C0"/>
    <w:rsid w:val="00D97BA3"/>
    <w:rsid w:val="00DA0817"/>
    <w:rsid w:val="00DA1140"/>
    <w:rsid w:val="00DA12F9"/>
    <w:rsid w:val="00DA19F6"/>
    <w:rsid w:val="00DA7437"/>
    <w:rsid w:val="00DA7BAD"/>
    <w:rsid w:val="00DB0E1F"/>
    <w:rsid w:val="00DB1BDF"/>
    <w:rsid w:val="00DB303A"/>
    <w:rsid w:val="00DB662F"/>
    <w:rsid w:val="00DD03C7"/>
    <w:rsid w:val="00DD357A"/>
    <w:rsid w:val="00DD594D"/>
    <w:rsid w:val="00DE1DFD"/>
    <w:rsid w:val="00DE2464"/>
    <w:rsid w:val="00DE331B"/>
    <w:rsid w:val="00DE44B1"/>
    <w:rsid w:val="00DE4FB9"/>
    <w:rsid w:val="00DE5AB2"/>
    <w:rsid w:val="00DF25AE"/>
    <w:rsid w:val="00DF4D56"/>
    <w:rsid w:val="00DF5BFC"/>
    <w:rsid w:val="00E0083E"/>
    <w:rsid w:val="00E01389"/>
    <w:rsid w:val="00E01BBA"/>
    <w:rsid w:val="00E045DD"/>
    <w:rsid w:val="00E0579F"/>
    <w:rsid w:val="00E067AC"/>
    <w:rsid w:val="00E10E63"/>
    <w:rsid w:val="00E12630"/>
    <w:rsid w:val="00E23BC7"/>
    <w:rsid w:val="00E24D2B"/>
    <w:rsid w:val="00E26169"/>
    <w:rsid w:val="00E33F5A"/>
    <w:rsid w:val="00E3680D"/>
    <w:rsid w:val="00E3780F"/>
    <w:rsid w:val="00E41287"/>
    <w:rsid w:val="00E420E8"/>
    <w:rsid w:val="00E43BDC"/>
    <w:rsid w:val="00E47FD4"/>
    <w:rsid w:val="00E502BF"/>
    <w:rsid w:val="00E52469"/>
    <w:rsid w:val="00E5276D"/>
    <w:rsid w:val="00E639C5"/>
    <w:rsid w:val="00E6412D"/>
    <w:rsid w:val="00E663EA"/>
    <w:rsid w:val="00E6751A"/>
    <w:rsid w:val="00E7290A"/>
    <w:rsid w:val="00E74B0E"/>
    <w:rsid w:val="00E750F1"/>
    <w:rsid w:val="00E80652"/>
    <w:rsid w:val="00E8096B"/>
    <w:rsid w:val="00E820DC"/>
    <w:rsid w:val="00E84379"/>
    <w:rsid w:val="00E946FD"/>
    <w:rsid w:val="00E95AA1"/>
    <w:rsid w:val="00E95F0C"/>
    <w:rsid w:val="00E973A6"/>
    <w:rsid w:val="00E97C6D"/>
    <w:rsid w:val="00EA00F5"/>
    <w:rsid w:val="00EA09E8"/>
    <w:rsid w:val="00EA3CEC"/>
    <w:rsid w:val="00EA3F49"/>
    <w:rsid w:val="00EA61F3"/>
    <w:rsid w:val="00EA6D0B"/>
    <w:rsid w:val="00EA7605"/>
    <w:rsid w:val="00EB1889"/>
    <w:rsid w:val="00EB1AB2"/>
    <w:rsid w:val="00EB2725"/>
    <w:rsid w:val="00EB6C26"/>
    <w:rsid w:val="00EB77EB"/>
    <w:rsid w:val="00EC03FE"/>
    <w:rsid w:val="00EC2832"/>
    <w:rsid w:val="00EC5928"/>
    <w:rsid w:val="00EC7368"/>
    <w:rsid w:val="00ED1274"/>
    <w:rsid w:val="00ED18F1"/>
    <w:rsid w:val="00ED38A7"/>
    <w:rsid w:val="00ED6A3B"/>
    <w:rsid w:val="00EE146C"/>
    <w:rsid w:val="00EE5316"/>
    <w:rsid w:val="00EE59D4"/>
    <w:rsid w:val="00EE5B2F"/>
    <w:rsid w:val="00EE6A0F"/>
    <w:rsid w:val="00EE75B1"/>
    <w:rsid w:val="00EF1CFC"/>
    <w:rsid w:val="00F01967"/>
    <w:rsid w:val="00F01A92"/>
    <w:rsid w:val="00F01C69"/>
    <w:rsid w:val="00F03ECF"/>
    <w:rsid w:val="00F1685E"/>
    <w:rsid w:val="00F2102B"/>
    <w:rsid w:val="00F275BA"/>
    <w:rsid w:val="00F277E3"/>
    <w:rsid w:val="00F31020"/>
    <w:rsid w:val="00F31EBD"/>
    <w:rsid w:val="00F407B9"/>
    <w:rsid w:val="00F411E4"/>
    <w:rsid w:val="00F42D35"/>
    <w:rsid w:val="00F44267"/>
    <w:rsid w:val="00F501FF"/>
    <w:rsid w:val="00F566F6"/>
    <w:rsid w:val="00F56DB7"/>
    <w:rsid w:val="00F605A8"/>
    <w:rsid w:val="00F61C0A"/>
    <w:rsid w:val="00F62E2A"/>
    <w:rsid w:val="00F64E57"/>
    <w:rsid w:val="00F6687C"/>
    <w:rsid w:val="00F66EC9"/>
    <w:rsid w:val="00F679DD"/>
    <w:rsid w:val="00F73527"/>
    <w:rsid w:val="00F74711"/>
    <w:rsid w:val="00F750A7"/>
    <w:rsid w:val="00F7533F"/>
    <w:rsid w:val="00F77DC6"/>
    <w:rsid w:val="00F82B52"/>
    <w:rsid w:val="00F8326B"/>
    <w:rsid w:val="00F8785A"/>
    <w:rsid w:val="00F87DB9"/>
    <w:rsid w:val="00F9217B"/>
    <w:rsid w:val="00F92A05"/>
    <w:rsid w:val="00F92BCB"/>
    <w:rsid w:val="00F9394A"/>
    <w:rsid w:val="00F958E5"/>
    <w:rsid w:val="00F96AA2"/>
    <w:rsid w:val="00F97055"/>
    <w:rsid w:val="00FA0B05"/>
    <w:rsid w:val="00FA0CDC"/>
    <w:rsid w:val="00FB063B"/>
    <w:rsid w:val="00FB1D58"/>
    <w:rsid w:val="00FB31BE"/>
    <w:rsid w:val="00FB6146"/>
    <w:rsid w:val="00FB691D"/>
    <w:rsid w:val="00FC00C8"/>
    <w:rsid w:val="00FC3052"/>
    <w:rsid w:val="00FC37D0"/>
    <w:rsid w:val="00FC48C3"/>
    <w:rsid w:val="00FC5FE1"/>
    <w:rsid w:val="00FD0AC7"/>
    <w:rsid w:val="00FD3031"/>
    <w:rsid w:val="00FD3CF2"/>
    <w:rsid w:val="00FD62AF"/>
    <w:rsid w:val="00FD74A2"/>
    <w:rsid w:val="00FE28A4"/>
    <w:rsid w:val="00FE2CEE"/>
    <w:rsid w:val="00FE3019"/>
    <w:rsid w:val="00FE381F"/>
    <w:rsid w:val="00FE59D8"/>
    <w:rsid w:val="00FE6D09"/>
    <w:rsid w:val="00FF06FD"/>
    <w:rsid w:val="00FF07FD"/>
    <w:rsid w:val="00FF1136"/>
    <w:rsid w:val="00FF40F9"/>
    <w:rsid w:val="00FF50EC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F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D7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750A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4B3FE4"/>
    <w:pPr>
      <w:ind w:left="720"/>
      <w:contextualSpacing/>
    </w:pPr>
  </w:style>
  <w:style w:type="paragraph" w:customStyle="1" w:styleId="31">
    <w:name w:val="Основной текст 31"/>
    <w:basedOn w:val="a"/>
    <w:rsid w:val="001628B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60C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60C42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0C42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60C42"/>
    <w:pPr>
      <w:spacing w:after="120" w:line="276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60C42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60C4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7C7C42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9D7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A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017"/>
  </w:style>
  <w:style w:type="paragraph" w:styleId="a9">
    <w:name w:val="footer"/>
    <w:basedOn w:val="a"/>
    <w:link w:val="aa"/>
    <w:uiPriority w:val="99"/>
    <w:unhideWhenUsed/>
    <w:rsid w:val="0031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017"/>
  </w:style>
  <w:style w:type="table" w:styleId="ab">
    <w:name w:val="Table Grid"/>
    <w:basedOn w:val="a1"/>
    <w:uiPriority w:val="59"/>
    <w:rsid w:val="00B2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F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4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F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D7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750A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4B3FE4"/>
    <w:pPr>
      <w:ind w:left="720"/>
      <w:contextualSpacing/>
    </w:pPr>
  </w:style>
  <w:style w:type="paragraph" w:customStyle="1" w:styleId="31">
    <w:name w:val="Основной текст 31"/>
    <w:basedOn w:val="a"/>
    <w:rsid w:val="001628B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60C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60C42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0C42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60C42"/>
    <w:pPr>
      <w:spacing w:after="120" w:line="276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60C42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60C4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7C7C42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9D7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A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017"/>
  </w:style>
  <w:style w:type="paragraph" w:styleId="a9">
    <w:name w:val="footer"/>
    <w:basedOn w:val="a"/>
    <w:link w:val="aa"/>
    <w:uiPriority w:val="99"/>
    <w:unhideWhenUsed/>
    <w:rsid w:val="0031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017"/>
  </w:style>
  <w:style w:type="table" w:styleId="ab">
    <w:name w:val="Table Grid"/>
    <w:basedOn w:val="a1"/>
    <w:uiPriority w:val="59"/>
    <w:rsid w:val="00B2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F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4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38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59F4-37FE-4A88-854D-D1ED61F1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toporischeva</cp:lastModifiedBy>
  <cp:revision>2</cp:revision>
  <cp:lastPrinted>2021-05-25T06:28:00Z</cp:lastPrinted>
  <dcterms:created xsi:type="dcterms:W3CDTF">2021-06-03T12:46:00Z</dcterms:created>
  <dcterms:modified xsi:type="dcterms:W3CDTF">2021-06-03T12:46:00Z</dcterms:modified>
</cp:coreProperties>
</file>