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1CE" w:rsidRPr="00112149" w:rsidRDefault="007B01CE" w:rsidP="007B01CE">
      <w:pPr>
        <w:pStyle w:val="ab"/>
        <w:ind w:left="709" w:firstLine="0"/>
        <w:jc w:val="center"/>
        <w:rPr>
          <w:b/>
          <w:szCs w:val="28"/>
        </w:rPr>
      </w:pPr>
      <w:r w:rsidRPr="00112149">
        <w:rPr>
          <w:b/>
          <w:szCs w:val="28"/>
        </w:rPr>
        <w:t xml:space="preserve">Актуальные вопросы законодательного регулирования организации и осуществления </w:t>
      </w:r>
    </w:p>
    <w:p w:rsidR="007B01CE" w:rsidRPr="00112149" w:rsidRDefault="007B01CE" w:rsidP="007B01CE">
      <w:pPr>
        <w:pStyle w:val="ab"/>
        <w:ind w:left="709" w:firstLine="0"/>
        <w:jc w:val="center"/>
        <w:rPr>
          <w:b/>
          <w:szCs w:val="28"/>
        </w:rPr>
      </w:pPr>
      <w:r w:rsidRPr="00112149">
        <w:rPr>
          <w:b/>
          <w:szCs w:val="28"/>
        </w:rPr>
        <w:t xml:space="preserve">местного самоуправления в Архангельской области </w:t>
      </w:r>
    </w:p>
    <w:p w:rsidR="007B01CE" w:rsidRPr="00112149" w:rsidRDefault="007B01CE" w:rsidP="007B01CE">
      <w:pPr>
        <w:pStyle w:val="ab"/>
        <w:ind w:left="709" w:firstLine="0"/>
        <w:jc w:val="center"/>
        <w:rPr>
          <w:b/>
          <w:color w:val="000000"/>
          <w:szCs w:val="28"/>
        </w:rPr>
      </w:pPr>
      <w:r w:rsidRPr="00112149">
        <w:rPr>
          <w:b/>
          <w:szCs w:val="28"/>
        </w:rPr>
        <w:t>(обзор изменений законодательства в сфере местного самоуправления</w:t>
      </w:r>
      <w:r w:rsidR="00DA1306" w:rsidRPr="00112149">
        <w:rPr>
          <w:b/>
          <w:szCs w:val="28"/>
        </w:rPr>
        <w:br/>
      </w:r>
      <w:r w:rsidRPr="00112149">
        <w:rPr>
          <w:b/>
          <w:szCs w:val="28"/>
        </w:rPr>
        <w:t xml:space="preserve"> за</w:t>
      </w:r>
      <w:r w:rsidR="00DA1306" w:rsidRPr="00112149">
        <w:rPr>
          <w:b/>
          <w:szCs w:val="28"/>
        </w:rPr>
        <w:t xml:space="preserve"> </w:t>
      </w:r>
      <w:proofErr w:type="spellStart"/>
      <w:r w:rsidR="00D529C2" w:rsidRPr="00112149">
        <w:rPr>
          <w:b/>
          <w:szCs w:val="28"/>
          <w:lang w:val="en-US"/>
        </w:rPr>
        <w:t>l</w:t>
      </w:r>
      <w:r w:rsidR="00D529C2">
        <w:rPr>
          <w:b/>
          <w:szCs w:val="28"/>
          <w:lang w:val="en-US"/>
        </w:rPr>
        <w:t>V</w:t>
      </w:r>
      <w:proofErr w:type="spellEnd"/>
      <w:r w:rsidR="00FA5510" w:rsidRPr="00112149">
        <w:rPr>
          <w:b/>
          <w:szCs w:val="28"/>
        </w:rPr>
        <w:t xml:space="preserve"> квартал 202</w:t>
      </w:r>
      <w:r w:rsidR="00D529C2" w:rsidRPr="001E1801">
        <w:rPr>
          <w:b/>
          <w:szCs w:val="28"/>
        </w:rPr>
        <w:t>2</w:t>
      </w:r>
      <w:r w:rsidR="00FA5510" w:rsidRPr="00112149">
        <w:rPr>
          <w:b/>
          <w:szCs w:val="28"/>
        </w:rPr>
        <w:t xml:space="preserve"> года</w:t>
      </w:r>
      <w:r w:rsidRPr="00112149">
        <w:rPr>
          <w:b/>
          <w:szCs w:val="28"/>
        </w:rPr>
        <w:t>)</w:t>
      </w:r>
    </w:p>
    <w:p w:rsidR="007B025A" w:rsidRPr="00004D9A" w:rsidRDefault="007B025A" w:rsidP="007B025A">
      <w:pPr>
        <w:pStyle w:val="ab"/>
        <w:ind w:firstLine="0"/>
        <w:jc w:val="center"/>
        <w:rPr>
          <w:b/>
          <w:iCs/>
          <w:sz w:val="20"/>
        </w:rPr>
      </w:pPr>
    </w:p>
    <w:tbl>
      <w:tblPr>
        <w:tblW w:w="15450" w:type="dxa"/>
        <w:tblLayout w:type="fixed"/>
        <w:tblLook w:val="04A0"/>
      </w:tblPr>
      <w:tblGrid>
        <w:gridCol w:w="392"/>
        <w:gridCol w:w="180"/>
        <w:gridCol w:w="2382"/>
        <w:gridCol w:w="1794"/>
        <w:gridCol w:w="310"/>
        <w:gridCol w:w="7383"/>
        <w:gridCol w:w="1559"/>
        <w:gridCol w:w="1379"/>
        <w:gridCol w:w="71"/>
      </w:tblGrid>
      <w:tr w:rsidR="007B025A" w:rsidRPr="00FA5510" w:rsidTr="00B90575">
        <w:trPr>
          <w:gridAfter w:val="1"/>
          <w:wAfter w:w="71" w:type="dxa"/>
        </w:trPr>
        <w:tc>
          <w:tcPr>
            <w:tcW w:w="392" w:type="dxa"/>
          </w:tcPr>
          <w:p w:rsidR="007B025A" w:rsidRPr="00FA5510" w:rsidRDefault="007B025A" w:rsidP="00DD6809">
            <w:pPr>
              <w:rPr>
                <w:rFonts w:ascii="Times New Roman" w:hAnsi="Times New Roman" w:cs="Times New Roman"/>
                <w:color w:val="auto"/>
              </w:rPr>
            </w:pPr>
          </w:p>
        </w:tc>
        <w:tc>
          <w:tcPr>
            <w:tcW w:w="4356" w:type="dxa"/>
            <w:gridSpan w:val="3"/>
          </w:tcPr>
          <w:p w:rsidR="007B025A" w:rsidRPr="00FA5510" w:rsidRDefault="007B025A" w:rsidP="00DD6809">
            <w:pPr>
              <w:jc w:val="both"/>
              <w:rPr>
                <w:rFonts w:ascii="Times New Roman" w:hAnsi="Times New Roman" w:cs="Times New Roman"/>
                <w:color w:val="auto"/>
              </w:rPr>
            </w:pPr>
          </w:p>
        </w:tc>
        <w:tc>
          <w:tcPr>
            <w:tcW w:w="310" w:type="dxa"/>
          </w:tcPr>
          <w:p w:rsidR="007B025A" w:rsidRPr="00FA5510" w:rsidRDefault="007B025A" w:rsidP="00DD6809">
            <w:pPr>
              <w:pStyle w:val="ab"/>
              <w:ind w:firstLine="0"/>
              <w:jc w:val="left"/>
              <w:rPr>
                <w:sz w:val="24"/>
                <w:szCs w:val="24"/>
              </w:rPr>
            </w:pPr>
          </w:p>
        </w:tc>
        <w:tc>
          <w:tcPr>
            <w:tcW w:w="10321" w:type="dxa"/>
            <w:gridSpan w:val="3"/>
          </w:tcPr>
          <w:p w:rsidR="007B025A" w:rsidRPr="00FA5510" w:rsidRDefault="007B025A" w:rsidP="00DD6809">
            <w:pPr>
              <w:pStyle w:val="ab"/>
              <w:ind w:firstLine="0"/>
              <w:rPr>
                <w:sz w:val="24"/>
                <w:szCs w:val="24"/>
              </w:rPr>
            </w:pPr>
          </w:p>
        </w:tc>
      </w:tr>
      <w:tr w:rsidR="007B025A" w:rsidRPr="00FA5510" w:rsidTr="00CE5E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72" w:type="dxa"/>
            <w:gridSpan w:val="2"/>
            <w:vAlign w:val="center"/>
          </w:tcPr>
          <w:p w:rsidR="007B025A" w:rsidRPr="00FA5510" w:rsidRDefault="007B025A" w:rsidP="00720CBB">
            <w:pPr>
              <w:pStyle w:val="ab"/>
              <w:ind w:firstLine="0"/>
              <w:jc w:val="center"/>
              <w:rPr>
                <w:b/>
                <w:sz w:val="24"/>
                <w:szCs w:val="24"/>
              </w:rPr>
            </w:pPr>
            <w:r w:rsidRPr="00FA5510">
              <w:rPr>
                <w:b/>
                <w:sz w:val="24"/>
                <w:szCs w:val="24"/>
              </w:rPr>
              <w:t xml:space="preserve">№ </w:t>
            </w:r>
            <w:proofErr w:type="spellStart"/>
            <w:proofErr w:type="gramStart"/>
            <w:r w:rsidRPr="00FA5510">
              <w:rPr>
                <w:b/>
                <w:sz w:val="24"/>
                <w:szCs w:val="24"/>
              </w:rPr>
              <w:t>п</w:t>
            </w:r>
            <w:proofErr w:type="spellEnd"/>
            <w:proofErr w:type="gramEnd"/>
            <w:r w:rsidRPr="00FA5510">
              <w:rPr>
                <w:b/>
                <w:sz w:val="24"/>
                <w:szCs w:val="24"/>
              </w:rPr>
              <w:t>/</w:t>
            </w:r>
            <w:proofErr w:type="spellStart"/>
            <w:r w:rsidRPr="00FA5510">
              <w:rPr>
                <w:b/>
                <w:sz w:val="24"/>
                <w:szCs w:val="24"/>
              </w:rPr>
              <w:t>п</w:t>
            </w:r>
            <w:proofErr w:type="spellEnd"/>
          </w:p>
        </w:tc>
        <w:tc>
          <w:tcPr>
            <w:tcW w:w="2382" w:type="dxa"/>
            <w:vAlign w:val="center"/>
          </w:tcPr>
          <w:p w:rsidR="007B025A" w:rsidRPr="00FA5510" w:rsidRDefault="007B025A" w:rsidP="00720CBB">
            <w:pPr>
              <w:pStyle w:val="ab"/>
              <w:ind w:firstLine="0"/>
              <w:jc w:val="center"/>
              <w:rPr>
                <w:b/>
                <w:sz w:val="24"/>
                <w:szCs w:val="24"/>
              </w:rPr>
            </w:pPr>
            <w:r w:rsidRPr="00FA5510">
              <w:rPr>
                <w:b/>
                <w:sz w:val="24"/>
                <w:szCs w:val="24"/>
              </w:rPr>
              <w:t>Наименование</w:t>
            </w:r>
          </w:p>
          <w:p w:rsidR="007B025A" w:rsidRPr="00FA5510" w:rsidRDefault="007B025A" w:rsidP="00720CBB">
            <w:pPr>
              <w:pStyle w:val="ab"/>
              <w:ind w:firstLine="0"/>
              <w:jc w:val="center"/>
              <w:rPr>
                <w:b/>
                <w:sz w:val="24"/>
                <w:szCs w:val="24"/>
              </w:rPr>
            </w:pPr>
          </w:p>
        </w:tc>
        <w:tc>
          <w:tcPr>
            <w:tcW w:w="1794" w:type="dxa"/>
            <w:vAlign w:val="center"/>
          </w:tcPr>
          <w:p w:rsidR="007B025A" w:rsidRPr="00FA5510" w:rsidRDefault="007B025A" w:rsidP="00720CBB">
            <w:pPr>
              <w:pStyle w:val="ab"/>
              <w:ind w:firstLine="0"/>
              <w:jc w:val="center"/>
              <w:rPr>
                <w:b/>
                <w:sz w:val="24"/>
                <w:szCs w:val="24"/>
              </w:rPr>
            </w:pPr>
            <w:r w:rsidRPr="00FA5510">
              <w:rPr>
                <w:b/>
                <w:sz w:val="24"/>
                <w:szCs w:val="24"/>
              </w:rPr>
              <w:t>Субъект</w:t>
            </w:r>
          </w:p>
          <w:p w:rsidR="007B025A" w:rsidRPr="00FA5510" w:rsidRDefault="007B025A" w:rsidP="00720CBB">
            <w:pPr>
              <w:pStyle w:val="ab"/>
              <w:ind w:firstLine="0"/>
              <w:jc w:val="center"/>
              <w:rPr>
                <w:b/>
                <w:sz w:val="24"/>
                <w:szCs w:val="24"/>
              </w:rPr>
            </w:pPr>
            <w:r w:rsidRPr="00FA5510">
              <w:rPr>
                <w:b/>
                <w:sz w:val="24"/>
                <w:szCs w:val="24"/>
              </w:rPr>
              <w:t>законода</w:t>
            </w:r>
            <w:r w:rsidR="00CE5E42">
              <w:rPr>
                <w:b/>
                <w:sz w:val="24"/>
                <w:szCs w:val="24"/>
              </w:rPr>
              <w:softHyphen/>
            </w:r>
            <w:r w:rsidRPr="00FA5510">
              <w:rPr>
                <w:b/>
                <w:sz w:val="24"/>
                <w:szCs w:val="24"/>
              </w:rPr>
              <w:t>тельной</w:t>
            </w:r>
          </w:p>
          <w:p w:rsidR="007B025A" w:rsidRPr="00FA5510" w:rsidRDefault="007B025A" w:rsidP="00720CBB">
            <w:pPr>
              <w:pStyle w:val="ab"/>
              <w:ind w:firstLine="0"/>
              <w:jc w:val="center"/>
              <w:rPr>
                <w:b/>
                <w:sz w:val="24"/>
                <w:szCs w:val="24"/>
              </w:rPr>
            </w:pPr>
            <w:r w:rsidRPr="00FA5510">
              <w:rPr>
                <w:b/>
                <w:sz w:val="24"/>
                <w:szCs w:val="24"/>
              </w:rPr>
              <w:t>инициативы</w:t>
            </w:r>
          </w:p>
          <w:p w:rsidR="007B025A" w:rsidRPr="00FA5510" w:rsidRDefault="007B025A" w:rsidP="00720CBB">
            <w:pPr>
              <w:pStyle w:val="ab"/>
              <w:ind w:firstLine="0"/>
              <w:jc w:val="center"/>
              <w:rPr>
                <w:b/>
                <w:sz w:val="24"/>
                <w:szCs w:val="24"/>
              </w:rPr>
            </w:pPr>
          </w:p>
        </w:tc>
        <w:tc>
          <w:tcPr>
            <w:tcW w:w="7693" w:type="dxa"/>
            <w:gridSpan w:val="2"/>
            <w:vAlign w:val="center"/>
          </w:tcPr>
          <w:p w:rsidR="007B025A" w:rsidRPr="00FA5510" w:rsidRDefault="007B025A" w:rsidP="006A6CCA">
            <w:pPr>
              <w:pStyle w:val="ab"/>
              <w:ind w:firstLine="492"/>
              <w:jc w:val="center"/>
              <w:rPr>
                <w:b/>
                <w:sz w:val="24"/>
                <w:szCs w:val="24"/>
              </w:rPr>
            </w:pPr>
            <w:r w:rsidRPr="00FA5510">
              <w:rPr>
                <w:b/>
                <w:sz w:val="24"/>
                <w:szCs w:val="24"/>
              </w:rPr>
              <w:t xml:space="preserve">Краткая характеристика </w:t>
            </w:r>
          </w:p>
        </w:tc>
        <w:tc>
          <w:tcPr>
            <w:tcW w:w="1559" w:type="dxa"/>
            <w:vAlign w:val="center"/>
          </w:tcPr>
          <w:p w:rsidR="007B025A" w:rsidRPr="00FA5510" w:rsidRDefault="004A4D0C" w:rsidP="00720CBB">
            <w:pPr>
              <w:pStyle w:val="ab"/>
              <w:ind w:firstLine="0"/>
              <w:jc w:val="center"/>
              <w:rPr>
                <w:b/>
                <w:sz w:val="24"/>
                <w:szCs w:val="24"/>
              </w:rPr>
            </w:pPr>
            <w:r w:rsidRPr="00FA5510">
              <w:rPr>
                <w:b/>
                <w:sz w:val="24"/>
                <w:szCs w:val="24"/>
              </w:rPr>
              <w:t>Профиль</w:t>
            </w:r>
            <w:r w:rsidR="00CE5E42">
              <w:rPr>
                <w:b/>
                <w:sz w:val="24"/>
                <w:szCs w:val="24"/>
              </w:rPr>
              <w:softHyphen/>
            </w:r>
            <w:r w:rsidRPr="00FA5510">
              <w:rPr>
                <w:b/>
                <w:sz w:val="24"/>
                <w:szCs w:val="24"/>
              </w:rPr>
              <w:t>ный комитет</w:t>
            </w:r>
          </w:p>
        </w:tc>
        <w:tc>
          <w:tcPr>
            <w:tcW w:w="1450" w:type="dxa"/>
            <w:gridSpan w:val="2"/>
            <w:vAlign w:val="center"/>
          </w:tcPr>
          <w:p w:rsidR="007B025A" w:rsidRPr="00FA5510" w:rsidRDefault="007B025A" w:rsidP="006A6CCA">
            <w:pPr>
              <w:pStyle w:val="ab"/>
              <w:ind w:firstLine="0"/>
              <w:jc w:val="center"/>
              <w:rPr>
                <w:b/>
                <w:sz w:val="24"/>
                <w:szCs w:val="24"/>
              </w:rPr>
            </w:pPr>
            <w:r w:rsidRPr="00FA5510">
              <w:rPr>
                <w:b/>
                <w:sz w:val="24"/>
                <w:szCs w:val="24"/>
              </w:rPr>
              <w:t>Резуль</w:t>
            </w:r>
            <w:r w:rsidR="00CE5E42">
              <w:rPr>
                <w:b/>
                <w:sz w:val="24"/>
                <w:szCs w:val="24"/>
              </w:rPr>
              <w:softHyphen/>
            </w:r>
            <w:r w:rsidRPr="00FA5510">
              <w:rPr>
                <w:b/>
                <w:sz w:val="24"/>
                <w:szCs w:val="24"/>
              </w:rPr>
              <w:t>таты рас</w:t>
            </w:r>
            <w:r w:rsidR="00CE5E42">
              <w:rPr>
                <w:b/>
                <w:sz w:val="24"/>
                <w:szCs w:val="24"/>
              </w:rPr>
              <w:softHyphen/>
            </w:r>
            <w:r w:rsidRPr="00FA5510">
              <w:rPr>
                <w:b/>
                <w:sz w:val="24"/>
                <w:szCs w:val="24"/>
              </w:rPr>
              <w:t>смотрения</w:t>
            </w:r>
            <w:r w:rsidR="004A4D0C" w:rsidRPr="00FA5510">
              <w:rPr>
                <w:b/>
                <w:sz w:val="24"/>
                <w:szCs w:val="24"/>
              </w:rPr>
              <w:t xml:space="preserve"> </w:t>
            </w:r>
          </w:p>
        </w:tc>
      </w:tr>
      <w:tr w:rsidR="003639DE" w:rsidRPr="007B36F0" w:rsidTr="00CE5E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72" w:type="dxa"/>
            <w:gridSpan w:val="2"/>
          </w:tcPr>
          <w:p w:rsidR="003639DE" w:rsidRPr="007B36F0" w:rsidRDefault="007B36F0" w:rsidP="00ED3ECC">
            <w:pPr>
              <w:pStyle w:val="ab"/>
              <w:ind w:firstLine="0"/>
              <w:jc w:val="center"/>
              <w:rPr>
                <w:b/>
                <w:sz w:val="25"/>
                <w:szCs w:val="25"/>
              </w:rPr>
            </w:pPr>
            <w:r w:rsidRPr="007B36F0">
              <w:rPr>
                <w:b/>
                <w:sz w:val="25"/>
                <w:szCs w:val="25"/>
              </w:rPr>
              <w:t>1.</w:t>
            </w:r>
          </w:p>
        </w:tc>
        <w:tc>
          <w:tcPr>
            <w:tcW w:w="2382" w:type="dxa"/>
          </w:tcPr>
          <w:p w:rsidR="001D5A96" w:rsidRPr="000F4425" w:rsidRDefault="00E201C6" w:rsidP="001D5A96">
            <w:pPr>
              <w:jc w:val="both"/>
              <w:rPr>
                <w:rFonts w:ascii="Times New Roman" w:hAnsi="Times New Roman" w:cs="Times New Roman"/>
              </w:rPr>
            </w:pPr>
            <w:r w:rsidRPr="000F4425">
              <w:rPr>
                <w:rFonts w:ascii="Times New Roman" w:hAnsi="Times New Roman" w:cs="Times New Roman"/>
              </w:rPr>
              <w:t xml:space="preserve">Областной закон </w:t>
            </w:r>
            <w:r w:rsidR="00A670EF">
              <w:rPr>
                <w:rFonts w:ascii="Times New Roman" w:hAnsi="Times New Roman" w:cs="Times New Roman"/>
              </w:rPr>
              <w:br/>
              <w:t xml:space="preserve">№ </w:t>
            </w:r>
            <w:r w:rsidR="001B22EC" w:rsidRPr="000F4425">
              <w:rPr>
                <w:rFonts w:ascii="Times New Roman" w:hAnsi="Times New Roman" w:cs="Times New Roman"/>
              </w:rPr>
              <w:t>659-40-ОЗ</w:t>
            </w:r>
            <w:r w:rsidR="009B37E0" w:rsidRPr="000F4425">
              <w:rPr>
                <w:rFonts w:ascii="Times New Roman" w:hAnsi="Times New Roman" w:cs="Times New Roman"/>
              </w:rPr>
              <w:t xml:space="preserve"> </w:t>
            </w:r>
            <w:r w:rsidR="001D5A96" w:rsidRPr="000F4425">
              <w:rPr>
                <w:rFonts w:ascii="Times New Roman" w:hAnsi="Times New Roman" w:cs="Times New Roman"/>
              </w:rPr>
              <w:br/>
            </w:r>
            <w:r w:rsidR="009B37E0" w:rsidRPr="000F4425">
              <w:rPr>
                <w:rFonts w:ascii="Times New Roman" w:hAnsi="Times New Roman" w:cs="Times New Roman"/>
              </w:rPr>
              <w:t xml:space="preserve">от </w:t>
            </w:r>
            <w:r w:rsidR="001D5A96" w:rsidRPr="000F4425">
              <w:rPr>
                <w:rFonts w:ascii="Times New Roman" w:hAnsi="Times New Roman" w:cs="Times New Roman"/>
              </w:rPr>
              <w:t>2</w:t>
            </w:r>
            <w:r w:rsidR="001B22EC" w:rsidRPr="000F4425">
              <w:rPr>
                <w:rFonts w:ascii="Times New Roman" w:hAnsi="Times New Roman" w:cs="Times New Roman"/>
              </w:rPr>
              <w:t>0.12</w:t>
            </w:r>
            <w:r w:rsidR="001D5A96" w:rsidRPr="000F4425">
              <w:rPr>
                <w:rFonts w:ascii="Times New Roman" w:hAnsi="Times New Roman" w:cs="Times New Roman"/>
              </w:rPr>
              <w:t>.2022</w:t>
            </w:r>
            <w:r w:rsidR="001D5A96" w:rsidRPr="000F4425">
              <w:rPr>
                <w:rFonts w:ascii="Times New Roman" w:hAnsi="Times New Roman" w:cs="Times New Roman"/>
              </w:rPr>
              <w:br/>
            </w:r>
            <w:r w:rsidR="001B22EC" w:rsidRPr="000F4425">
              <w:rPr>
                <w:rStyle w:val="a4"/>
                <w:rFonts w:eastAsia="Courier New"/>
                <w:sz w:val="24"/>
                <w:szCs w:val="24"/>
              </w:rPr>
              <w:t>«О внесении изменений в отдельные областные законы в сферах государственного управления и местного самоуправления»</w:t>
            </w:r>
          </w:p>
          <w:p w:rsidR="003639DE" w:rsidRPr="00EA0F95" w:rsidRDefault="00E201C6" w:rsidP="001B22EC">
            <w:pPr>
              <w:jc w:val="both"/>
              <w:rPr>
                <w:rFonts w:ascii="Times New Roman" w:hAnsi="Times New Roman" w:cs="Times New Roman"/>
              </w:rPr>
            </w:pPr>
            <w:r w:rsidRPr="000F4425">
              <w:rPr>
                <w:rFonts w:ascii="Times New Roman" w:hAnsi="Times New Roman" w:cs="Times New Roman"/>
              </w:rPr>
              <w:t>(№ пз</w:t>
            </w:r>
            <w:proofErr w:type="gramStart"/>
            <w:r w:rsidRPr="000F4425">
              <w:rPr>
                <w:rFonts w:ascii="Times New Roman" w:hAnsi="Times New Roman" w:cs="Times New Roman"/>
              </w:rPr>
              <w:t>7</w:t>
            </w:r>
            <w:proofErr w:type="gramEnd"/>
            <w:r w:rsidRPr="000F4425">
              <w:rPr>
                <w:rFonts w:ascii="Times New Roman" w:hAnsi="Times New Roman" w:cs="Times New Roman"/>
              </w:rPr>
              <w:t>/</w:t>
            </w:r>
            <w:r w:rsidR="001E1801" w:rsidRPr="000F4425">
              <w:rPr>
                <w:rFonts w:ascii="Times New Roman" w:hAnsi="Times New Roman" w:cs="Times New Roman"/>
              </w:rPr>
              <w:t>8</w:t>
            </w:r>
            <w:r w:rsidR="001B22EC" w:rsidRPr="000F4425">
              <w:rPr>
                <w:rFonts w:ascii="Times New Roman" w:hAnsi="Times New Roman" w:cs="Times New Roman"/>
              </w:rPr>
              <w:t>92</w:t>
            </w:r>
            <w:r w:rsidRPr="000F4425">
              <w:rPr>
                <w:rFonts w:ascii="Times New Roman" w:hAnsi="Times New Roman" w:cs="Times New Roman"/>
              </w:rPr>
              <w:t>)</w:t>
            </w:r>
          </w:p>
        </w:tc>
        <w:tc>
          <w:tcPr>
            <w:tcW w:w="1794" w:type="dxa"/>
          </w:tcPr>
          <w:p w:rsidR="003639DE" w:rsidRPr="00EA0F95" w:rsidRDefault="003639DE" w:rsidP="001B22EC">
            <w:pPr>
              <w:pStyle w:val="20"/>
              <w:shd w:val="clear" w:color="auto" w:fill="auto"/>
              <w:tabs>
                <w:tab w:val="left" w:pos="3150"/>
                <w:tab w:val="left" w:pos="6705"/>
              </w:tabs>
              <w:spacing w:after="0" w:line="240" w:lineRule="auto"/>
              <w:ind w:firstLine="23"/>
              <w:jc w:val="both"/>
              <w:rPr>
                <w:b w:val="0"/>
                <w:sz w:val="24"/>
                <w:szCs w:val="24"/>
                <w:lang w:bidi="ru-RU"/>
              </w:rPr>
            </w:pPr>
            <w:r w:rsidRPr="00EA0F95">
              <w:rPr>
                <w:b w:val="0"/>
                <w:sz w:val="24"/>
                <w:szCs w:val="24"/>
                <w:lang w:bidi="ru-RU"/>
              </w:rPr>
              <w:t xml:space="preserve">Губернатор Архангельской области </w:t>
            </w:r>
            <w:proofErr w:type="spellStart"/>
            <w:r w:rsidRPr="00EA0F95">
              <w:rPr>
                <w:b w:val="0"/>
                <w:sz w:val="24"/>
                <w:szCs w:val="24"/>
                <w:lang w:bidi="ru-RU"/>
              </w:rPr>
              <w:t>Цыбульский</w:t>
            </w:r>
            <w:proofErr w:type="spellEnd"/>
            <w:r w:rsidRPr="00EA0F95">
              <w:rPr>
                <w:b w:val="0"/>
                <w:sz w:val="24"/>
                <w:szCs w:val="24"/>
                <w:lang w:bidi="ru-RU"/>
              </w:rPr>
              <w:t xml:space="preserve"> А.В.</w:t>
            </w:r>
          </w:p>
        </w:tc>
        <w:tc>
          <w:tcPr>
            <w:tcW w:w="7693" w:type="dxa"/>
            <w:gridSpan w:val="2"/>
          </w:tcPr>
          <w:p w:rsidR="001B22EC" w:rsidRPr="007F056B" w:rsidRDefault="001B22EC" w:rsidP="007F056B">
            <w:pPr>
              <w:pStyle w:val="1"/>
              <w:ind w:firstLine="355"/>
              <w:jc w:val="both"/>
              <w:rPr>
                <w:sz w:val="24"/>
                <w:szCs w:val="24"/>
              </w:rPr>
            </w:pPr>
            <w:r w:rsidRPr="007F056B">
              <w:rPr>
                <w:rStyle w:val="a4"/>
                <w:sz w:val="24"/>
                <w:szCs w:val="24"/>
              </w:rPr>
              <w:t>Законопроектом предлагается внести изменения в отдельные положения семнадцати областных законов.</w:t>
            </w:r>
          </w:p>
          <w:p w:rsidR="001B22EC" w:rsidRPr="007F056B" w:rsidRDefault="001B22EC" w:rsidP="007F056B">
            <w:pPr>
              <w:pStyle w:val="1"/>
              <w:ind w:firstLine="355"/>
              <w:jc w:val="both"/>
              <w:rPr>
                <w:sz w:val="24"/>
                <w:szCs w:val="24"/>
              </w:rPr>
            </w:pPr>
            <w:r w:rsidRPr="007F056B">
              <w:rPr>
                <w:rStyle w:val="a4"/>
                <w:sz w:val="24"/>
                <w:szCs w:val="24"/>
              </w:rPr>
              <w:t>Предлагаемые законопроектом изменения в областные законы объединены по предмету правового регулирования в сфере государственного управления и местного самоуправления.</w:t>
            </w:r>
          </w:p>
          <w:p w:rsidR="001B22EC" w:rsidRPr="007F056B" w:rsidRDefault="001B22EC" w:rsidP="007F056B">
            <w:pPr>
              <w:pStyle w:val="1"/>
              <w:numPr>
                <w:ilvl w:val="0"/>
                <w:numId w:val="44"/>
              </w:numPr>
              <w:shd w:val="clear" w:color="auto" w:fill="auto"/>
              <w:tabs>
                <w:tab w:val="left" w:pos="1043"/>
              </w:tabs>
              <w:spacing w:line="240" w:lineRule="auto"/>
              <w:ind w:firstLine="355"/>
              <w:jc w:val="both"/>
              <w:rPr>
                <w:sz w:val="24"/>
                <w:szCs w:val="24"/>
              </w:rPr>
            </w:pPr>
            <w:proofErr w:type="gramStart"/>
            <w:r w:rsidRPr="007F056B">
              <w:rPr>
                <w:rStyle w:val="a4"/>
                <w:sz w:val="24"/>
                <w:szCs w:val="24"/>
              </w:rPr>
              <w:t>В настоящее время в областных законах, регулирующих статус лиц, замещающих государственные должности Архангельской области, гарантии лиц, замещающих муниципальные должности, прохождение государственной гражданской службы Архангельской области и муниципальной службы не предусмотрены меры социальной поддержки указанных лиц на случай установления им инвалидности и их гибели (смерти) в связи с исполнением ими должностных обязанностей.</w:t>
            </w:r>
            <w:proofErr w:type="gramEnd"/>
          </w:p>
          <w:p w:rsidR="001B22EC" w:rsidRPr="007F056B" w:rsidRDefault="001B22EC" w:rsidP="007F056B">
            <w:pPr>
              <w:pStyle w:val="1"/>
              <w:ind w:firstLine="355"/>
              <w:jc w:val="both"/>
              <w:rPr>
                <w:sz w:val="24"/>
                <w:szCs w:val="24"/>
              </w:rPr>
            </w:pPr>
            <w:r w:rsidRPr="007F056B">
              <w:rPr>
                <w:rStyle w:val="a4"/>
                <w:sz w:val="24"/>
                <w:szCs w:val="24"/>
              </w:rPr>
              <w:t>Статьями 6, 11 и 14 законопроекта предлагается предусмотреть для лиц, замещающих государственные должности Архангельской области и должности государственной гражданской службы Архангельской области, меры социальной поддержки в виде единовременной денежной выплаты на случай установления им инвалидности и их гибели (смерти) в связи с исполнением должностных обязанностей.</w:t>
            </w:r>
          </w:p>
          <w:p w:rsidR="001B22EC" w:rsidRPr="007F056B" w:rsidRDefault="001B22EC" w:rsidP="007F056B">
            <w:pPr>
              <w:pStyle w:val="1"/>
              <w:ind w:firstLine="355"/>
              <w:jc w:val="both"/>
              <w:rPr>
                <w:rStyle w:val="a4"/>
                <w:sz w:val="24"/>
                <w:szCs w:val="24"/>
              </w:rPr>
            </w:pPr>
            <w:r w:rsidRPr="007F056B">
              <w:rPr>
                <w:rStyle w:val="a4"/>
                <w:sz w:val="24"/>
                <w:szCs w:val="24"/>
              </w:rPr>
              <w:t>Порядок и размеры такой единовременной денежной выплаты согласно законопроекту устанавливаются указом Губернатора Архангельской области.</w:t>
            </w:r>
          </w:p>
          <w:p w:rsidR="007F056B" w:rsidRPr="007F056B" w:rsidRDefault="007F056B" w:rsidP="007F056B">
            <w:pPr>
              <w:pStyle w:val="1"/>
              <w:shd w:val="clear" w:color="auto" w:fill="auto"/>
              <w:tabs>
                <w:tab w:val="left" w:pos="1737"/>
              </w:tabs>
              <w:spacing w:line="240" w:lineRule="auto"/>
              <w:ind w:firstLine="355"/>
              <w:jc w:val="both"/>
              <w:rPr>
                <w:rStyle w:val="a4"/>
                <w:sz w:val="24"/>
                <w:szCs w:val="24"/>
              </w:rPr>
            </w:pPr>
            <w:r w:rsidRPr="007F056B">
              <w:rPr>
                <w:rStyle w:val="a4"/>
                <w:sz w:val="24"/>
                <w:szCs w:val="24"/>
              </w:rPr>
              <w:t xml:space="preserve">2. Областные законы не предусматривают особенности исчисления денежного содержания лиц, замещающих государственные должности </w:t>
            </w:r>
            <w:r w:rsidRPr="007F056B">
              <w:rPr>
                <w:rStyle w:val="a4"/>
                <w:sz w:val="24"/>
                <w:szCs w:val="24"/>
              </w:rPr>
              <w:lastRenderedPageBreak/>
              <w:t>Архангельской области, лиц, замещающих муниципальные должности, в случае их направления в служебные командировки на территории Донецкой Народной Республики, Луганской Народной Республики, Запорожской и Херсонской областей.</w:t>
            </w:r>
          </w:p>
          <w:p w:rsidR="007F056B" w:rsidRPr="007F056B" w:rsidRDefault="007F056B" w:rsidP="007F056B">
            <w:pPr>
              <w:pStyle w:val="1"/>
              <w:ind w:firstLine="355"/>
              <w:jc w:val="both"/>
              <w:rPr>
                <w:sz w:val="24"/>
                <w:szCs w:val="24"/>
              </w:rPr>
            </w:pPr>
            <w:r w:rsidRPr="007F056B">
              <w:rPr>
                <w:rStyle w:val="a4"/>
                <w:sz w:val="24"/>
                <w:szCs w:val="24"/>
              </w:rPr>
              <w:t>Статьями 5, 6, 11 и 12 законопроекта устанавливается правовая основа для выплаты находящимся в служебных командировках на указанных территориях, денежного содержания (среднего заработка) в двойном размере (в период нахождения в такой служебной командировке).</w:t>
            </w:r>
          </w:p>
          <w:p w:rsidR="007F056B" w:rsidRPr="007F056B" w:rsidRDefault="007F056B" w:rsidP="007F056B">
            <w:pPr>
              <w:pStyle w:val="1"/>
              <w:shd w:val="clear" w:color="auto" w:fill="auto"/>
              <w:tabs>
                <w:tab w:val="left" w:pos="1737"/>
              </w:tabs>
              <w:spacing w:line="240" w:lineRule="auto"/>
              <w:ind w:firstLine="355"/>
              <w:jc w:val="both"/>
              <w:rPr>
                <w:rStyle w:val="a4"/>
                <w:sz w:val="24"/>
                <w:szCs w:val="24"/>
              </w:rPr>
            </w:pPr>
            <w:r w:rsidRPr="007F056B">
              <w:rPr>
                <w:rStyle w:val="a4"/>
                <w:sz w:val="24"/>
                <w:szCs w:val="24"/>
              </w:rPr>
              <w:t>3. Законопроектом предусмотрены комплексные изменения в отдельные областные законы в целях приведения их положений в соответствие с Уставом Архангельской области в редакции областного закона от 30 мая 2022 года № 556-35-03.</w:t>
            </w:r>
          </w:p>
          <w:p w:rsidR="007F056B" w:rsidRPr="007F056B" w:rsidRDefault="007F056B" w:rsidP="007F056B">
            <w:pPr>
              <w:pStyle w:val="1"/>
              <w:shd w:val="clear" w:color="auto" w:fill="auto"/>
              <w:tabs>
                <w:tab w:val="left" w:pos="1037"/>
              </w:tabs>
              <w:spacing w:line="240" w:lineRule="auto"/>
              <w:ind w:firstLine="355"/>
              <w:jc w:val="both"/>
              <w:rPr>
                <w:sz w:val="24"/>
                <w:szCs w:val="24"/>
              </w:rPr>
            </w:pPr>
            <w:r w:rsidRPr="007F056B">
              <w:rPr>
                <w:rStyle w:val="a4"/>
                <w:sz w:val="24"/>
                <w:szCs w:val="24"/>
              </w:rPr>
              <w:t>4. Статьей 9 законопроекта предлагается в областном законе от 23 сентября 2008 года № 567-29-03 «О наградах в Архангельской области» уточнить состав наград Губернатора Архангельской области, исключив из них благодарственные письма Губернатора Архангельской области.</w:t>
            </w:r>
          </w:p>
          <w:p w:rsidR="007F056B" w:rsidRPr="007F056B" w:rsidRDefault="007F056B" w:rsidP="007F056B">
            <w:pPr>
              <w:pStyle w:val="1"/>
              <w:ind w:firstLine="355"/>
              <w:jc w:val="both"/>
              <w:rPr>
                <w:sz w:val="24"/>
                <w:szCs w:val="24"/>
              </w:rPr>
            </w:pPr>
            <w:r w:rsidRPr="007F056B">
              <w:rPr>
                <w:rStyle w:val="a4"/>
                <w:sz w:val="24"/>
                <w:szCs w:val="24"/>
              </w:rPr>
              <w:t>Тем самым к наградам Губернатора Архангельской области будут отнесены Почетная грамота, благодарность и именные часы Губернатора Архангельской области как поощрения за многолетний высокопрофессиональный труд и достижения в конкретной сфере деятельности.</w:t>
            </w:r>
          </w:p>
          <w:p w:rsidR="007F056B" w:rsidRPr="007F056B" w:rsidRDefault="007F056B" w:rsidP="007F056B">
            <w:pPr>
              <w:pStyle w:val="1"/>
              <w:ind w:firstLine="355"/>
              <w:jc w:val="both"/>
              <w:rPr>
                <w:sz w:val="24"/>
                <w:szCs w:val="24"/>
              </w:rPr>
            </w:pPr>
            <w:r w:rsidRPr="007F056B">
              <w:rPr>
                <w:rStyle w:val="a4"/>
                <w:sz w:val="24"/>
                <w:szCs w:val="24"/>
              </w:rPr>
              <w:t>5. Предлагаемые статьей 8 законопроекта изменения в областной закон от 31 октября 2007 года № 416-21-03 «О предоставлении жилых помещений. Предлагается предоставлять служебные жилые помещения лицам, указанным в пунктах 1-5 Перечня должностей, замещение которых дает право на предоставление служебного жилого помещения, без применения ограничений к площади служебного жилого помещения, предусмотренных пунктом 4 статьи 14 данного областного закона.</w:t>
            </w:r>
          </w:p>
          <w:p w:rsidR="007F056B" w:rsidRPr="007F056B" w:rsidRDefault="007F056B" w:rsidP="007F056B">
            <w:pPr>
              <w:pStyle w:val="1"/>
              <w:shd w:val="clear" w:color="auto" w:fill="auto"/>
              <w:tabs>
                <w:tab w:val="left" w:pos="1037"/>
              </w:tabs>
              <w:spacing w:line="240" w:lineRule="auto"/>
              <w:ind w:firstLine="355"/>
              <w:jc w:val="both"/>
              <w:rPr>
                <w:sz w:val="24"/>
                <w:szCs w:val="24"/>
              </w:rPr>
            </w:pPr>
            <w:r w:rsidRPr="007F056B">
              <w:rPr>
                <w:rStyle w:val="a4"/>
                <w:sz w:val="24"/>
                <w:szCs w:val="24"/>
              </w:rPr>
              <w:t xml:space="preserve">6. Предлагаемые изменения в областном законе от 20 мая 2009 года № 19-3-03 «О Правительстве Архангельской области и иных исполнительных органах государственной власти Архангельской области» касаются уточнения </w:t>
            </w:r>
            <w:proofErr w:type="gramStart"/>
            <w:r w:rsidRPr="007F056B">
              <w:rPr>
                <w:rStyle w:val="a4"/>
                <w:sz w:val="24"/>
                <w:szCs w:val="24"/>
              </w:rPr>
              <w:t>процедуры регистрации постановлений исполнительных органов государственной власти</w:t>
            </w:r>
            <w:proofErr w:type="gramEnd"/>
            <w:r w:rsidRPr="007F056B">
              <w:rPr>
                <w:rStyle w:val="a4"/>
                <w:sz w:val="24"/>
                <w:szCs w:val="24"/>
              </w:rPr>
              <w:t xml:space="preserve"> Архангельской области.</w:t>
            </w:r>
          </w:p>
          <w:p w:rsidR="007F056B" w:rsidRPr="007F056B" w:rsidRDefault="007F056B" w:rsidP="007F056B">
            <w:pPr>
              <w:pStyle w:val="1"/>
              <w:shd w:val="clear" w:color="auto" w:fill="auto"/>
              <w:tabs>
                <w:tab w:val="left" w:pos="1038"/>
              </w:tabs>
              <w:spacing w:line="240" w:lineRule="auto"/>
              <w:ind w:firstLine="355"/>
              <w:jc w:val="both"/>
              <w:rPr>
                <w:sz w:val="24"/>
                <w:szCs w:val="24"/>
              </w:rPr>
            </w:pPr>
            <w:r w:rsidRPr="007F056B">
              <w:rPr>
                <w:rStyle w:val="a4"/>
                <w:sz w:val="24"/>
                <w:szCs w:val="24"/>
              </w:rPr>
              <w:lastRenderedPageBreak/>
              <w:t xml:space="preserve">7. </w:t>
            </w:r>
            <w:proofErr w:type="gramStart"/>
            <w:r w:rsidRPr="007F056B">
              <w:rPr>
                <w:rStyle w:val="a4"/>
                <w:sz w:val="24"/>
                <w:szCs w:val="24"/>
              </w:rPr>
              <w:t>Статьей 7 законопроекта предлагается предусмотреть в типовом положении об аттестации муниципальных служащих в Архангельской области, утвержденном областным законом от 27 сентября 2006 года № 222-12-03 «О правовом регулировании муниципальной службы в Архангельской области» положение, согласно которому в состав аттестационной комиссии контрольного органа муниципального образования Архангельской области могут входить лица, замещающие муниципальные должности в органе местного самоуправления муниципального образования Архангельской области, в</w:t>
            </w:r>
            <w:proofErr w:type="gramEnd"/>
            <w:r w:rsidRPr="007F056B">
              <w:rPr>
                <w:rStyle w:val="a4"/>
                <w:sz w:val="24"/>
                <w:szCs w:val="24"/>
              </w:rPr>
              <w:t xml:space="preserve"> </w:t>
            </w:r>
            <w:proofErr w:type="gramStart"/>
            <w:r w:rsidRPr="007F056B">
              <w:rPr>
                <w:rStyle w:val="a4"/>
                <w:sz w:val="24"/>
                <w:szCs w:val="24"/>
              </w:rPr>
              <w:t>котором</w:t>
            </w:r>
            <w:proofErr w:type="gramEnd"/>
            <w:r w:rsidRPr="007F056B">
              <w:rPr>
                <w:rStyle w:val="a4"/>
                <w:sz w:val="24"/>
                <w:szCs w:val="24"/>
              </w:rPr>
              <w:t xml:space="preserve"> проводится аттестация муниципальных служащих.</w:t>
            </w:r>
          </w:p>
          <w:p w:rsidR="007F056B" w:rsidRPr="007F056B" w:rsidRDefault="007F056B" w:rsidP="007F056B">
            <w:pPr>
              <w:pStyle w:val="1"/>
              <w:ind w:firstLine="355"/>
              <w:jc w:val="both"/>
              <w:rPr>
                <w:rStyle w:val="a4"/>
                <w:sz w:val="24"/>
                <w:szCs w:val="24"/>
              </w:rPr>
            </w:pPr>
            <w:r w:rsidRPr="007F056B">
              <w:rPr>
                <w:rStyle w:val="a4"/>
                <w:b/>
                <w:sz w:val="24"/>
                <w:szCs w:val="24"/>
              </w:rPr>
              <w:t>На законопроект поступили положительные заключения правового управления аппарата Архангельского областного Собрания депутатов, прокуратуры Архангельской области, Управления Минюста РФ по АО и НАО</w:t>
            </w:r>
            <w:r w:rsidRPr="007F056B">
              <w:rPr>
                <w:rStyle w:val="a4"/>
                <w:sz w:val="24"/>
                <w:szCs w:val="24"/>
              </w:rPr>
              <w:t>.</w:t>
            </w:r>
          </w:p>
          <w:p w:rsidR="001D5A96" w:rsidRPr="00EA0F95" w:rsidRDefault="007F056B" w:rsidP="007F056B">
            <w:pPr>
              <w:pStyle w:val="1"/>
              <w:ind w:firstLine="355"/>
              <w:jc w:val="both"/>
              <w:rPr>
                <w:sz w:val="24"/>
                <w:szCs w:val="24"/>
                <w:lang w:bidi="ru-RU"/>
              </w:rPr>
            </w:pPr>
            <w:r w:rsidRPr="007F056B">
              <w:rPr>
                <w:rStyle w:val="a4"/>
                <w:b/>
                <w:sz w:val="24"/>
                <w:szCs w:val="24"/>
              </w:rPr>
              <w:t>Поступили отзывы об отсутствии замечаний и предложений по законопроекту главы ГО Архангельской области «Город Коряжма», главы ГО АО «Мирный», главы администрации Шенкурского муниципального округа Архангельской области</w:t>
            </w:r>
          </w:p>
        </w:tc>
        <w:tc>
          <w:tcPr>
            <w:tcW w:w="1559" w:type="dxa"/>
          </w:tcPr>
          <w:p w:rsidR="003639DE" w:rsidRPr="00EA0F95" w:rsidRDefault="003639DE" w:rsidP="007E61C8">
            <w:pPr>
              <w:jc w:val="both"/>
              <w:rPr>
                <w:rFonts w:ascii="Times New Roman" w:hAnsi="Times New Roman" w:cs="Times New Roman"/>
              </w:rPr>
            </w:pPr>
            <w:r w:rsidRPr="00EA0F95">
              <w:rPr>
                <w:rFonts w:ascii="Times New Roman" w:hAnsi="Times New Roman" w:cs="Times New Roman"/>
                <w:color w:val="auto"/>
              </w:rPr>
              <w:lastRenderedPageBreak/>
              <w:t>Комитет по законода</w:t>
            </w:r>
            <w:r w:rsidRPr="00EA0F95">
              <w:rPr>
                <w:rFonts w:ascii="Times New Roman" w:hAnsi="Times New Roman" w:cs="Times New Roman"/>
                <w:color w:val="auto"/>
              </w:rPr>
              <w:softHyphen/>
              <w:t>тельству</w:t>
            </w:r>
            <w:r w:rsidR="007E61C8" w:rsidRPr="00EA0F95">
              <w:rPr>
                <w:rFonts w:ascii="Times New Roman" w:hAnsi="Times New Roman" w:cs="Times New Roman"/>
                <w:color w:val="auto"/>
              </w:rPr>
              <w:br/>
            </w:r>
            <w:r w:rsidRPr="00EA0F95">
              <w:rPr>
                <w:rFonts w:ascii="Times New Roman" w:hAnsi="Times New Roman" w:cs="Times New Roman"/>
                <w:color w:val="auto"/>
              </w:rPr>
              <w:t>и вопросам местного самоуправ</w:t>
            </w:r>
            <w:r w:rsidRPr="00EA0F95">
              <w:rPr>
                <w:rFonts w:ascii="Times New Roman" w:hAnsi="Times New Roman" w:cs="Times New Roman"/>
                <w:color w:val="auto"/>
              </w:rPr>
              <w:softHyphen/>
              <w:t>ления</w:t>
            </w:r>
          </w:p>
        </w:tc>
        <w:tc>
          <w:tcPr>
            <w:tcW w:w="1450" w:type="dxa"/>
            <w:gridSpan w:val="2"/>
          </w:tcPr>
          <w:p w:rsidR="003639DE" w:rsidRPr="00EA0F95" w:rsidRDefault="003639DE" w:rsidP="001B22EC">
            <w:pPr>
              <w:jc w:val="both"/>
              <w:rPr>
                <w:rFonts w:ascii="Times New Roman" w:hAnsi="Times New Roman" w:cs="Times New Roman"/>
              </w:rPr>
            </w:pPr>
            <w:proofErr w:type="gramStart"/>
            <w:r w:rsidRPr="00EA0F95">
              <w:rPr>
                <w:rFonts w:ascii="Times New Roman" w:hAnsi="Times New Roman" w:cs="Times New Roman"/>
              </w:rPr>
              <w:t>Принят</w:t>
            </w:r>
            <w:proofErr w:type="gramEnd"/>
            <w:r w:rsidRPr="00EA0F95">
              <w:rPr>
                <w:rFonts w:ascii="Times New Roman" w:hAnsi="Times New Roman" w:cs="Times New Roman"/>
                <w:lang w:val="en-US"/>
              </w:rPr>
              <w:br/>
            </w:r>
            <w:r w:rsidRPr="00EA0F95">
              <w:rPr>
                <w:rFonts w:ascii="Times New Roman" w:hAnsi="Times New Roman" w:cs="Times New Roman"/>
              </w:rPr>
              <w:t>в</w:t>
            </w:r>
            <w:r w:rsidR="00E201C6" w:rsidRPr="00EA0F95">
              <w:rPr>
                <w:rFonts w:ascii="Times New Roman" w:hAnsi="Times New Roman" w:cs="Times New Roman"/>
              </w:rPr>
              <w:t xml:space="preserve"> </w:t>
            </w:r>
            <w:r w:rsidR="00EA0F95" w:rsidRPr="00EA0F95">
              <w:rPr>
                <w:rFonts w:ascii="Times New Roman" w:hAnsi="Times New Roman" w:cs="Times New Roman"/>
              </w:rPr>
              <w:t>двух чтениях</w:t>
            </w:r>
            <w:r w:rsidR="001B22EC">
              <w:rPr>
                <w:rFonts w:ascii="Times New Roman" w:hAnsi="Times New Roman" w:cs="Times New Roman"/>
              </w:rPr>
              <w:t xml:space="preserve"> 14.12</w:t>
            </w:r>
            <w:r w:rsidRPr="00EA0F95">
              <w:rPr>
                <w:rFonts w:ascii="Times New Roman" w:hAnsi="Times New Roman" w:cs="Times New Roman"/>
              </w:rPr>
              <w:t>.202</w:t>
            </w:r>
            <w:r w:rsidR="001E1801" w:rsidRPr="00EA0F95">
              <w:rPr>
                <w:rFonts w:ascii="Times New Roman" w:hAnsi="Times New Roman" w:cs="Times New Roman"/>
              </w:rPr>
              <w:t>2</w:t>
            </w:r>
          </w:p>
        </w:tc>
      </w:tr>
      <w:tr w:rsidR="00EA0F95" w:rsidRPr="007B36F0" w:rsidTr="00CE5E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72" w:type="dxa"/>
            <w:gridSpan w:val="2"/>
          </w:tcPr>
          <w:p w:rsidR="00EA0F95" w:rsidRPr="007B36F0" w:rsidRDefault="00EA0F95" w:rsidP="00ED3ECC">
            <w:pPr>
              <w:pStyle w:val="ab"/>
              <w:ind w:firstLine="0"/>
              <w:jc w:val="center"/>
              <w:rPr>
                <w:b/>
                <w:sz w:val="25"/>
                <w:szCs w:val="25"/>
              </w:rPr>
            </w:pPr>
            <w:r>
              <w:rPr>
                <w:b/>
                <w:sz w:val="25"/>
                <w:szCs w:val="25"/>
              </w:rPr>
              <w:lastRenderedPageBreak/>
              <w:t>2.</w:t>
            </w:r>
          </w:p>
        </w:tc>
        <w:tc>
          <w:tcPr>
            <w:tcW w:w="2382" w:type="dxa"/>
          </w:tcPr>
          <w:p w:rsidR="00EA0F95" w:rsidRPr="000F4425" w:rsidRDefault="00FD5813" w:rsidP="000D5316">
            <w:pPr>
              <w:jc w:val="both"/>
              <w:rPr>
                <w:rFonts w:ascii="Times New Roman" w:hAnsi="Times New Roman" w:cs="Times New Roman"/>
              </w:rPr>
            </w:pPr>
            <w:r w:rsidRPr="000F4425">
              <w:rPr>
                <w:rFonts w:ascii="Times New Roman" w:hAnsi="Times New Roman" w:cs="Times New Roman"/>
              </w:rPr>
              <w:t xml:space="preserve">Областной закон </w:t>
            </w:r>
            <w:r w:rsidR="00A670EF">
              <w:rPr>
                <w:rFonts w:ascii="Times New Roman" w:hAnsi="Times New Roman" w:cs="Times New Roman"/>
              </w:rPr>
              <w:br/>
              <w:t xml:space="preserve">№ </w:t>
            </w:r>
            <w:r w:rsidRPr="000F4425">
              <w:rPr>
                <w:rFonts w:ascii="Times New Roman" w:hAnsi="Times New Roman" w:cs="Times New Roman"/>
              </w:rPr>
              <w:t>6</w:t>
            </w:r>
            <w:r w:rsidR="000F4425" w:rsidRPr="000F4425">
              <w:rPr>
                <w:rFonts w:ascii="Times New Roman" w:hAnsi="Times New Roman" w:cs="Times New Roman"/>
              </w:rPr>
              <w:t>60</w:t>
            </w:r>
            <w:r w:rsidRPr="000F4425">
              <w:rPr>
                <w:rFonts w:ascii="Times New Roman" w:hAnsi="Times New Roman" w:cs="Times New Roman"/>
              </w:rPr>
              <w:t>-</w:t>
            </w:r>
            <w:r w:rsidR="000F4425" w:rsidRPr="000F4425">
              <w:rPr>
                <w:rFonts w:ascii="Times New Roman" w:hAnsi="Times New Roman" w:cs="Times New Roman"/>
              </w:rPr>
              <w:t>40</w:t>
            </w:r>
            <w:r w:rsidRPr="000F4425">
              <w:rPr>
                <w:rFonts w:ascii="Times New Roman" w:hAnsi="Times New Roman" w:cs="Times New Roman"/>
              </w:rPr>
              <w:t xml:space="preserve">-ОЗ </w:t>
            </w:r>
            <w:r w:rsidRPr="000F4425">
              <w:rPr>
                <w:rFonts w:ascii="Times New Roman" w:hAnsi="Times New Roman" w:cs="Times New Roman"/>
              </w:rPr>
              <w:br/>
              <w:t>от 2</w:t>
            </w:r>
            <w:r w:rsidR="000F4425" w:rsidRPr="000F4425">
              <w:rPr>
                <w:rFonts w:ascii="Times New Roman" w:hAnsi="Times New Roman" w:cs="Times New Roman"/>
              </w:rPr>
              <w:t>0.12</w:t>
            </w:r>
            <w:r w:rsidRPr="000F4425">
              <w:rPr>
                <w:rFonts w:ascii="Times New Roman" w:hAnsi="Times New Roman" w:cs="Times New Roman"/>
              </w:rPr>
              <w:t>.2022</w:t>
            </w:r>
            <w:r w:rsidRPr="000F4425">
              <w:rPr>
                <w:rFonts w:ascii="Times New Roman" w:hAnsi="Times New Roman" w:cs="Times New Roman"/>
              </w:rPr>
              <w:br/>
            </w:r>
            <w:r w:rsidR="001D5A96" w:rsidRPr="000F4425">
              <w:rPr>
                <w:rStyle w:val="a4"/>
                <w:rFonts w:eastAsia="Courier New"/>
                <w:sz w:val="24"/>
                <w:szCs w:val="24"/>
              </w:rPr>
              <w:t>«</w:t>
            </w:r>
            <w:r w:rsidR="000F4425" w:rsidRPr="000F4425">
              <w:rPr>
                <w:rStyle w:val="a4"/>
                <w:rFonts w:eastAsia="Courier New"/>
                <w:sz w:val="24"/>
                <w:szCs w:val="24"/>
              </w:rPr>
              <w:t>«О внесении изменений в отдельные областные законы в сфере пенсионного обеспечения»</w:t>
            </w:r>
          </w:p>
          <w:p w:rsidR="00EA0F95" w:rsidRPr="00EA0F95" w:rsidRDefault="000F4425" w:rsidP="000D5316">
            <w:pPr>
              <w:jc w:val="both"/>
              <w:rPr>
                <w:rFonts w:ascii="Times New Roman" w:hAnsi="Times New Roman" w:cs="Times New Roman"/>
              </w:rPr>
            </w:pPr>
            <w:r w:rsidRPr="000F4425">
              <w:rPr>
                <w:rFonts w:ascii="Times New Roman" w:hAnsi="Times New Roman" w:cs="Times New Roman"/>
              </w:rPr>
              <w:t>(пз</w:t>
            </w:r>
            <w:proofErr w:type="gramStart"/>
            <w:r w:rsidRPr="000F4425">
              <w:rPr>
                <w:rFonts w:ascii="Times New Roman" w:hAnsi="Times New Roman" w:cs="Times New Roman"/>
              </w:rPr>
              <w:t>7</w:t>
            </w:r>
            <w:proofErr w:type="gramEnd"/>
            <w:r w:rsidRPr="000F4425">
              <w:rPr>
                <w:rFonts w:ascii="Times New Roman" w:hAnsi="Times New Roman" w:cs="Times New Roman"/>
              </w:rPr>
              <w:t>/89</w:t>
            </w:r>
            <w:r w:rsidR="00EA0F95" w:rsidRPr="000F4425">
              <w:rPr>
                <w:rFonts w:ascii="Times New Roman" w:hAnsi="Times New Roman" w:cs="Times New Roman"/>
              </w:rPr>
              <w:t>5)</w:t>
            </w:r>
          </w:p>
        </w:tc>
        <w:tc>
          <w:tcPr>
            <w:tcW w:w="1794" w:type="dxa"/>
          </w:tcPr>
          <w:p w:rsidR="00EA0F95" w:rsidRPr="00EA0F95" w:rsidRDefault="00EA0F95" w:rsidP="000F4425">
            <w:pPr>
              <w:pStyle w:val="20"/>
              <w:shd w:val="clear" w:color="auto" w:fill="auto"/>
              <w:tabs>
                <w:tab w:val="left" w:pos="3150"/>
                <w:tab w:val="left" w:pos="6705"/>
              </w:tabs>
              <w:spacing w:after="0" w:line="240" w:lineRule="auto"/>
              <w:ind w:firstLine="23"/>
              <w:jc w:val="both"/>
              <w:rPr>
                <w:b w:val="0"/>
                <w:sz w:val="24"/>
                <w:szCs w:val="24"/>
                <w:lang w:bidi="ru-RU"/>
              </w:rPr>
            </w:pPr>
            <w:r w:rsidRPr="00EA0F95">
              <w:rPr>
                <w:b w:val="0"/>
                <w:sz w:val="24"/>
                <w:szCs w:val="24"/>
                <w:lang w:bidi="ru-RU"/>
              </w:rPr>
              <w:t xml:space="preserve">Губернатор Архангельской области </w:t>
            </w:r>
            <w:proofErr w:type="spellStart"/>
            <w:r w:rsidRPr="00EA0F95">
              <w:rPr>
                <w:b w:val="0"/>
                <w:sz w:val="24"/>
                <w:szCs w:val="24"/>
                <w:lang w:bidi="ru-RU"/>
              </w:rPr>
              <w:t>Цыбульский</w:t>
            </w:r>
            <w:proofErr w:type="spellEnd"/>
            <w:r w:rsidRPr="00EA0F95">
              <w:rPr>
                <w:b w:val="0"/>
                <w:sz w:val="24"/>
                <w:szCs w:val="24"/>
                <w:lang w:bidi="ru-RU"/>
              </w:rPr>
              <w:t xml:space="preserve"> А.В.</w:t>
            </w:r>
          </w:p>
        </w:tc>
        <w:tc>
          <w:tcPr>
            <w:tcW w:w="7693" w:type="dxa"/>
            <w:gridSpan w:val="2"/>
          </w:tcPr>
          <w:p w:rsidR="000F4425" w:rsidRPr="000F4425" w:rsidRDefault="000F4425" w:rsidP="000F4425">
            <w:pPr>
              <w:pStyle w:val="1"/>
              <w:spacing w:line="240" w:lineRule="auto"/>
              <w:ind w:left="72" w:firstLine="283"/>
              <w:jc w:val="both"/>
              <w:rPr>
                <w:sz w:val="24"/>
                <w:szCs w:val="24"/>
              </w:rPr>
            </w:pPr>
            <w:proofErr w:type="gramStart"/>
            <w:r w:rsidRPr="000F4425">
              <w:rPr>
                <w:rStyle w:val="a4"/>
                <w:sz w:val="24"/>
                <w:szCs w:val="24"/>
              </w:rPr>
              <w:t>Законопроектом предлагается внести изменения в областные законы от 4 апреля 1996 года № 40-22-03 «О государственном пенсионном обеспечении лиц, замещавших государственные должности Архангельской области, должности государственной гражданской службы Архангельской области» (далее - областной закон № 40-22-03), от 16 апреля 1998 года № 68-15-03 «О пенсионном обеспечении лиц, замещавших муниципальные должности, должности муниципальной службы муниципальных образований Архангельской области» (далее - областной закон № 68-15-03), направленные на совершенствование</w:t>
            </w:r>
            <w:proofErr w:type="gramEnd"/>
            <w:r w:rsidRPr="000F4425">
              <w:rPr>
                <w:rStyle w:val="a4"/>
                <w:sz w:val="24"/>
                <w:szCs w:val="24"/>
              </w:rPr>
              <w:t xml:space="preserve"> механизма установления пенсий за выслугу лет для лиц, замещавших государственные должности Архангельской области, должности государственной гражданской службы Архангельской области, муниципальные должности и должности муниципальной службы в органах местного самоуправления муниципальных образований Архангельской области (далее также - получатели пенсии).</w:t>
            </w:r>
          </w:p>
          <w:p w:rsidR="000F4425" w:rsidRPr="000F4425" w:rsidRDefault="000F4425" w:rsidP="000F4425">
            <w:pPr>
              <w:pStyle w:val="1"/>
              <w:spacing w:line="240" w:lineRule="auto"/>
              <w:ind w:left="72" w:firstLine="283"/>
              <w:jc w:val="both"/>
              <w:rPr>
                <w:sz w:val="24"/>
                <w:szCs w:val="24"/>
              </w:rPr>
            </w:pPr>
            <w:proofErr w:type="gramStart"/>
            <w:r w:rsidRPr="000F4425">
              <w:rPr>
                <w:rStyle w:val="a4"/>
                <w:sz w:val="24"/>
                <w:szCs w:val="24"/>
              </w:rPr>
              <w:t xml:space="preserve">В областных законах № 40-22-03 и № 68-15-03 предлагается ограничить применение принципа суммирования страховой пенсии (досрочной пенсии) и пенсии за выслугу лет и правил о предельном </w:t>
            </w:r>
            <w:r w:rsidRPr="000F4425">
              <w:rPr>
                <w:rStyle w:val="a4"/>
                <w:sz w:val="24"/>
                <w:szCs w:val="24"/>
              </w:rPr>
              <w:lastRenderedPageBreak/>
              <w:t>совокупном размере страховой пенсии (досрочной пенсии) и пенсии за выслугу лет только отношениями, связанными с установлением пенсий за выслугу лет.</w:t>
            </w:r>
            <w:proofErr w:type="gramEnd"/>
            <w:r w:rsidRPr="000F4425">
              <w:rPr>
                <w:rStyle w:val="a4"/>
                <w:sz w:val="24"/>
                <w:szCs w:val="24"/>
              </w:rPr>
              <w:t xml:space="preserve"> Применительно к отношениям, связанным с начислением пенсий за выслугу лет указанные принцип и правила предлагается не применять. Это приведет к тому, что в случае индексации и перерасчета страховой пенсии (досрочной пенсии) размер пенсии за выслугу лет меняться (сокращаться) не будет.</w:t>
            </w:r>
          </w:p>
          <w:p w:rsidR="000F4425" w:rsidRPr="000F4425" w:rsidRDefault="000F4425" w:rsidP="000F4425">
            <w:pPr>
              <w:pStyle w:val="1"/>
              <w:spacing w:line="240" w:lineRule="auto"/>
              <w:ind w:left="72" w:firstLine="283"/>
              <w:jc w:val="both"/>
              <w:rPr>
                <w:sz w:val="24"/>
                <w:szCs w:val="24"/>
              </w:rPr>
            </w:pPr>
            <w:r w:rsidRPr="000F4425">
              <w:rPr>
                <w:rStyle w:val="a4"/>
                <w:sz w:val="24"/>
                <w:szCs w:val="24"/>
              </w:rPr>
              <w:t xml:space="preserve">Кроме того, в областном законе № 40-22-03 предлагается установить минимальный ежемесячный размер пенсии за выслугу лет - 1000 рублей. При этом такая сумма должна гарантированно выплачиваться получателям пенсии в том случае, если по итогам расчета пенсии за выслугу лет ее размер окажется </w:t>
            </w:r>
            <w:proofErr w:type="gramStart"/>
            <w:r w:rsidRPr="000F4425">
              <w:rPr>
                <w:rStyle w:val="a4"/>
                <w:sz w:val="24"/>
                <w:szCs w:val="24"/>
              </w:rPr>
              <w:t>менее минимального</w:t>
            </w:r>
            <w:proofErr w:type="gramEnd"/>
            <w:r w:rsidRPr="000F4425">
              <w:rPr>
                <w:rStyle w:val="a4"/>
                <w:sz w:val="24"/>
                <w:szCs w:val="24"/>
              </w:rPr>
              <w:t xml:space="preserve"> размера пенсии за выслугу лет. Условия установления пенсий за выслугу лет, в том числе стаж (выслуга лет), увольнение по определенным основаниям, наличие назначенной страховой пенсии (досрочной пенсии), не меняются.</w:t>
            </w:r>
          </w:p>
          <w:p w:rsidR="000F4425" w:rsidRPr="000F4425" w:rsidRDefault="000F4425" w:rsidP="000F4425">
            <w:pPr>
              <w:pStyle w:val="1"/>
              <w:spacing w:line="240" w:lineRule="auto"/>
              <w:ind w:left="72" w:firstLine="283"/>
              <w:jc w:val="both"/>
              <w:rPr>
                <w:sz w:val="24"/>
                <w:szCs w:val="24"/>
              </w:rPr>
            </w:pPr>
            <w:r w:rsidRPr="000F4425">
              <w:rPr>
                <w:rStyle w:val="a4"/>
                <w:sz w:val="24"/>
                <w:szCs w:val="24"/>
              </w:rPr>
              <w:t>Также законопроектом предлагается изменить механизм индексации размеров пенсий за выслугу лет, включая минимальный размер пенсии за выслугу лет. За основу предлагается взять универсальный (стандартный) механизм индексации существующих социальных выплат - индексация на коэффициент, устанавливаемый в областном законе об областном бюджете на очередной финансовый год и на плановый период или в решении представительного органа муниципального образования Архангельской области о местном бюджете.</w:t>
            </w:r>
          </w:p>
          <w:p w:rsidR="000F4425" w:rsidRPr="000F4425" w:rsidRDefault="000F4425" w:rsidP="000F4425">
            <w:pPr>
              <w:pStyle w:val="1"/>
              <w:spacing w:line="240" w:lineRule="auto"/>
              <w:ind w:left="72" w:firstLine="283"/>
              <w:jc w:val="both"/>
              <w:rPr>
                <w:sz w:val="24"/>
                <w:szCs w:val="24"/>
              </w:rPr>
            </w:pPr>
            <w:r w:rsidRPr="000F4425">
              <w:rPr>
                <w:rStyle w:val="a4"/>
                <w:sz w:val="24"/>
                <w:szCs w:val="24"/>
              </w:rPr>
              <w:t>Изменяется и сам порядок определения размера пенсии за выслугу лет. Предлагается установить, что размер пенсии за выслугу лет определяется исходя из денежного содержания получателя пенсии за любой календарный месяц осуществления этим лицом своих полномочий (вместо 1/4 части денежного содержания получателя пенсии за любые четыре месяца подряд, в течение которых он осуществлял свои полномочия).</w:t>
            </w:r>
          </w:p>
          <w:p w:rsidR="000F4425" w:rsidRPr="000F4425" w:rsidRDefault="000F4425" w:rsidP="000F4425">
            <w:pPr>
              <w:pStyle w:val="1"/>
              <w:spacing w:line="240" w:lineRule="auto"/>
              <w:ind w:left="72" w:firstLine="283"/>
              <w:jc w:val="both"/>
              <w:rPr>
                <w:sz w:val="24"/>
                <w:szCs w:val="24"/>
              </w:rPr>
            </w:pPr>
            <w:r w:rsidRPr="000F4425">
              <w:rPr>
                <w:rStyle w:val="a4"/>
                <w:sz w:val="24"/>
                <w:szCs w:val="24"/>
              </w:rPr>
              <w:t>Законопроектом предусмотрен ряд переходных положений, направленных на реализацию основных его положений в отношении служащих, у которых право на пенсию за выслугу лет возникло ранее.</w:t>
            </w:r>
          </w:p>
          <w:p w:rsidR="00EA0F95" w:rsidRPr="00EA0F95" w:rsidRDefault="00EA0F95" w:rsidP="000D5316">
            <w:pPr>
              <w:pStyle w:val="1"/>
              <w:ind w:left="-70" w:firstLine="720"/>
              <w:jc w:val="both"/>
              <w:rPr>
                <w:b/>
                <w:sz w:val="24"/>
                <w:szCs w:val="24"/>
              </w:rPr>
            </w:pPr>
            <w:r w:rsidRPr="00EA0F95">
              <w:rPr>
                <w:rStyle w:val="a4"/>
                <w:b/>
                <w:sz w:val="24"/>
                <w:szCs w:val="24"/>
              </w:rPr>
              <w:t xml:space="preserve">На законопроект поступили положительные заключения правового управления аппарата Архангельского областного </w:t>
            </w:r>
            <w:r w:rsidRPr="00EA0F95">
              <w:rPr>
                <w:rStyle w:val="a4"/>
                <w:b/>
                <w:sz w:val="24"/>
                <w:szCs w:val="24"/>
              </w:rPr>
              <w:lastRenderedPageBreak/>
              <w:t>Собрания депутатов.</w:t>
            </w:r>
          </w:p>
          <w:p w:rsidR="00EA0F95" w:rsidRPr="00EA0F95" w:rsidRDefault="00EA0F95" w:rsidP="000D5316">
            <w:pPr>
              <w:pStyle w:val="1"/>
              <w:ind w:left="-70" w:firstLine="720"/>
              <w:jc w:val="both"/>
              <w:rPr>
                <w:b/>
                <w:sz w:val="24"/>
                <w:szCs w:val="24"/>
              </w:rPr>
            </w:pPr>
            <w:r w:rsidRPr="00EA0F95">
              <w:rPr>
                <w:rStyle w:val="a4"/>
                <w:b/>
                <w:sz w:val="24"/>
                <w:szCs w:val="24"/>
              </w:rPr>
              <w:t xml:space="preserve">Поступили отзывы об отсутствии замечаний и предложений по законопроекту </w:t>
            </w:r>
            <w:r w:rsidR="009D34AC">
              <w:rPr>
                <w:rStyle w:val="a4"/>
                <w:b/>
                <w:sz w:val="24"/>
                <w:szCs w:val="24"/>
              </w:rPr>
              <w:t>избирательной комиссии Архангельской области</w:t>
            </w:r>
            <w:r w:rsidRPr="00EA0F95">
              <w:rPr>
                <w:rStyle w:val="a4"/>
                <w:b/>
                <w:sz w:val="24"/>
                <w:szCs w:val="24"/>
              </w:rPr>
              <w:t>, администрации Шенкурского муниципального района Архангельской области,</w:t>
            </w:r>
            <w:r w:rsidR="009D34AC">
              <w:rPr>
                <w:rStyle w:val="a4"/>
                <w:b/>
                <w:sz w:val="24"/>
                <w:szCs w:val="24"/>
              </w:rPr>
              <w:t xml:space="preserve"> </w:t>
            </w:r>
            <w:r w:rsidR="009D34AC" w:rsidRPr="007F056B">
              <w:rPr>
                <w:rStyle w:val="a4"/>
                <w:b/>
                <w:sz w:val="24"/>
                <w:szCs w:val="24"/>
              </w:rPr>
              <w:t>главы ГО Архангельской области «Город Коряжма», главы ГО АО «Мирный», главы администрации Шенкурского муниципального округа Архангельской области</w:t>
            </w:r>
            <w:r w:rsidR="009D34AC">
              <w:rPr>
                <w:rStyle w:val="a4"/>
                <w:b/>
                <w:sz w:val="24"/>
                <w:szCs w:val="24"/>
              </w:rPr>
              <w:t>, исполняющего обязанности главы ГО «Город Архангельск», руководителя аппарата</w:t>
            </w:r>
            <w:r w:rsidRPr="00EA0F95">
              <w:rPr>
                <w:rStyle w:val="a4"/>
                <w:b/>
                <w:sz w:val="24"/>
                <w:szCs w:val="24"/>
              </w:rPr>
              <w:t>.</w:t>
            </w:r>
          </w:p>
          <w:p w:rsidR="00FD5813" w:rsidRPr="00EA0F95" w:rsidRDefault="00EA0F95" w:rsidP="009D34AC">
            <w:pPr>
              <w:pStyle w:val="1"/>
              <w:ind w:left="-70" w:firstLine="720"/>
              <w:jc w:val="both"/>
              <w:rPr>
                <w:sz w:val="24"/>
                <w:szCs w:val="24"/>
                <w:lang w:bidi="ru-RU"/>
              </w:rPr>
            </w:pPr>
            <w:r w:rsidRPr="00EA0F95">
              <w:rPr>
                <w:rStyle w:val="a4"/>
                <w:b/>
                <w:sz w:val="24"/>
                <w:szCs w:val="24"/>
              </w:rPr>
              <w:t>Представители прокуратуры Архангельской области и Управления Минюста России по Архангельской области и Ненецкому автономному округу на заседании комитета поддержали концепцию законопроекта, замечаний не высказали</w:t>
            </w:r>
          </w:p>
        </w:tc>
        <w:tc>
          <w:tcPr>
            <w:tcW w:w="1559" w:type="dxa"/>
          </w:tcPr>
          <w:p w:rsidR="00EA0F95" w:rsidRPr="00EA0F95" w:rsidRDefault="00EA0F95" w:rsidP="000D5316">
            <w:pPr>
              <w:jc w:val="both"/>
              <w:rPr>
                <w:rFonts w:ascii="Times New Roman" w:hAnsi="Times New Roman" w:cs="Times New Roman"/>
                <w:color w:val="auto"/>
              </w:rPr>
            </w:pPr>
            <w:r w:rsidRPr="00EA0F95">
              <w:rPr>
                <w:rFonts w:ascii="Times New Roman" w:hAnsi="Times New Roman" w:cs="Times New Roman"/>
                <w:color w:val="auto"/>
              </w:rPr>
              <w:lastRenderedPageBreak/>
              <w:t>Комитет по законода</w:t>
            </w:r>
            <w:r w:rsidRPr="00EA0F95">
              <w:rPr>
                <w:rFonts w:ascii="Times New Roman" w:hAnsi="Times New Roman" w:cs="Times New Roman"/>
                <w:color w:val="auto"/>
              </w:rPr>
              <w:softHyphen/>
              <w:t>тельству и вопросам местного самоуправ</w:t>
            </w:r>
            <w:r w:rsidRPr="00EA0F95">
              <w:rPr>
                <w:rFonts w:ascii="Times New Roman" w:hAnsi="Times New Roman" w:cs="Times New Roman"/>
                <w:color w:val="auto"/>
              </w:rPr>
              <w:softHyphen/>
              <w:t>ления</w:t>
            </w:r>
          </w:p>
        </w:tc>
        <w:tc>
          <w:tcPr>
            <w:tcW w:w="1450" w:type="dxa"/>
            <w:gridSpan w:val="2"/>
          </w:tcPr>
          <w:p w:rsidR="00EA0F95" w:rsidRPr="00EA0F95" w:rsidRDefault="00EA0F95" w:rsidP="009D34AC">
            <w:pPr>
              <w:jc w:val="both"/>
              <w:rPr>
                <w:rFonts w:ascii="Times New Roman" w:hAnsi="Times New Roman" w:cs="Times New Roman"/>
              </w:rPr>
            </w:pPr>
            <w:proofErr w:type="gramStart"/>
            <w:r w:rsidRPr="00EA0F95">
              <w:rPr>
                <w:rFonts w:ascii="Times New Roman" w:hAnsi="Times New Roman" w:cs="Times New Roman"/>
              </w:rPr>
              <w:t>Принят</w:t>
            </w:r>
            <w:proofErr w:type="gramEnd"/>
            <w:r w:rsidRPr="00EA0F95">
              <w:rPr>
                <w:rFonts w:ascii="Times New Roman" w:hAnsi="Times New Roman" w:cs="Times New Roman"/>
              </w:rPr>
              <w:t xml:space="preserve"> двух чтениях</w:t>
            </w:r>
            <w:r w:rsidRPr="00EA0F95">
              <w:rPr>
                <w:rFonts w:ascii="Times New Roman" w:hAnsi="Times New Roman" w:cs="Times New Roman"/>
              </w:rPr>
              <w:br/>
            </w:r>
            <w:r w:rsidR="009D34AC">
              <w:rPr>
                <w:rFonts w:ascii="Times New Roman" w:hAnsi="Times New Roman" w:cs="Times New Roman"/>
              </w:rPr>
              <w:t>14</w:t>
            </w:r>
            <w:r w:rsidRPr="00EA0F95">
              <w:rPr>
                <w:rFonts w:ascii="Times New Roman" w:hAnsi="Times New Roman" w:cs="Times New Roman"/>
              </w:rPr>
              <w:t>.</w:t>
            </w:r>
            <w:r w:rsidR="009D34AC">
              <w:rPr>
                <w:rFonts w:ascii="Times New Roman" w:hAnsi="Times New Roman" w:cs="Times New Roman"/>
              </w:rPr>
              <w:t>12</w:t>
            </w:r>
            <w:r w:rsidRPr="00EA0F95">
              <w:rPr>
                <w:rFonts w:ascii="Times New Roman" w:hAnsi="Times New Roman" w:cs="Times New Roman"/>
              </w:rPr>
              <w:t xml:space="preserve">.2022 </w:t>
            </w:r>
          </w:p>
        </w:tc>
      </w:tr>
      <w:tr w:rsidR="00EA0F95" w:rsidRPr="007B36F0" w:rsidTr="00CE5E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72" w:type="dxa"/>
            <w:gridSpan w:val="2"/>
          </w:tcPr>
          <w:p w:rsidR="00EA0F95" w:rsidRPr="007B36F0" w:rsidRDefault="00EA0F95" w:rsidP="00ED3ECC">
            <w:pPr>
              <w:pStyle w:val="ab"/>
              <w:ind w:firstLine="0"/>
              <w:jc w:val="center"/>
              <w:rPr>
                <w:b/>
                <w:sz w:val="25"/>
                <w:szCs w:val="25"/>
              </w:rPr>
            </w:pPr>
            <w:r>
              <w:rPr>
                <w:b/>
                <w:sz w:val="25"/>
                <w:szCs w:val="25"/>
              </w:rPr>
              <w:lastRenderedPageBreak/>
              <w:t>3</w:t>
            </w:r>
            <w:r w:rsidRPr="007B36F0">
              <w:rPr>
                <w:b/>
                <w:sz w:val="25"/>
                <w:szCs w:val="25"/>
              </w:rPr>
              <w:t>.</w:t>
            </w:r>
          </w:p>
        </w:tc>
        <w:tc>
          <w:tcPr>
            <w:tcW w:w="2382" w:type="dxa"/>
          </w:tcPr>
          <w:p w:rsidR="004652A2" w:rsidRDefault="00A670EF" w:rsidP="00FD5813">
            <w:pPr>
              <w:jc w:val="both"/>
              <w:rPr>
                <w:rStyle w:val="a4"/>
                <w:rFonts w:eastAsia="Courier New"/>
                <w:sz w:val="24"/>
                <w:szCs w:val="24"/>
              </w:rPr>
            </w:pPr>
            <w:r>
              <w:rPr>
                <w:rStyle w:val="a4"/>
                <w:rFonts w:eastAsia="Courier New"/>
                <w:sz w:val="24"/>
                <w:szCs w:val="24"/>
              </w:rPr>
              <w:t>О</w:t>
            </w:r>
            <w:r w:rsidR="004652A2" w:rsidRPr="004652A2">
              <w:rPr>
                <w:rStyle w:val="a4"/>
                <w:rFonts w:eastAsia="Courier New"/>
                <w:sz w:val="24"/>
                <w:szCs w:val="24"/>
              </w:rPr>
              <w:t>бластно</w:t>
            </w:r>
            <w:r>
              <w:rPr>
                <w:rStyle w:val="a4"/>
                <w:rFonts w:eastAsia="Courier New"/>
                <w:sz w:val="24"/>
                <w:szCs w:val="24"/>
              </w:rPr>
              <w:t>й</w:t>
            </w:r>
            <w:r w:rsidR="004652A2" w:rsidRPr="004652A2">
              <w:rPr>
                <w:rStyle w:val="a4"/>
                <w:rFonts w:eastAsia="Courier New"/>
                <w:sz w:val="24"/>
                <w:szCs w:val="24"/>
              </w:rPr>
              <w:t xml:space="preserve"> закон</w:t>
            </w:r>
            <w:r>
              <w:rPr>
                <w:rStyle w:val="a4"/>
                <w:rFonts w:eastAsia="Courier New"/>
                <w:sz w:val="24"/>
                <w:szCs w:val="24"/>
              </w:rPr>
              <w:br/>
              <w:t>№ 662-40-ОЗ</w:t>
            </w:r>
            <w:r w:rsidR="004652A2">
              <w:rPr>
                <w:rStyle w:val="a4"/>
                <w:rFonts w:eastAsia="Courier New"/>
                <w:sz w:val="24"/>
                <w:szCs w:val="24"/>
              </w:rPr>
              <w:br/>
            </w:r>
            <w:r w:rsidR="004652A2" w:rsidRPr="004652A2">
              <w:rPr>
                <w:rStyle w:val="a4"/>
                <w:rFonts w:eastAsia="Courier New"/>
                <w:sz w:val="24"/>
                <w:szCs w:val="24"/>
              </w:rPr>
              <w:t xml:space="preserve">«О внесении изменений в статью 30 и приложение № 1 к областному закону «О правовом регулировании муниципальной службы </w:t>
            </w:r>
          </w:p>
          <w:p w:rsidR="00EA0F95" w:rsidRDefault="004652A2" w:rsidP="00FD5813">
            <w:pPr>
              <w:jc w:val="both"/>
              <w:rPr>
                <w:rStyle w:val="a4"/>
                <w:rFonts w:eastAsia="Courier New"/>
                <w:sz w:val="24"/>
                <w:szCs w:val="24"/>
              </w:rPr>
            </w:pPr>
            <w:r w:rsidRPr="004652A2">
              <w:rPr>
                <w:rStyle w:val="a4"/>
                <w:rFonts w:eastAsia="Courier New"/>
                <w:sz w:val="24"/>
                <w:szCs w:val="24"/>
              </w:rPr>
              <w:t>в Архангельской области»</w:t>
            </w:r>
          </w:p>
          <w:p w:rsidR="004652A2" w:rsidRPr="004652A2" w:rsidRDefault="00A670EF" w:rsidP="00FD5813">
            <w:pPr>
              <w:jc w:val="both"/>
              <w:rPr>
                <w:rFonts w:ascii="Times New Roman" w:hAnsi="Times New Roman" w:cs="Times New Roman"/>
                <w:lang w:bidi="ru-RU"/>
              </w:rPr>
            </w:pPr>
            <w:r>
              <w:rPr>
                <w:rStyle w:val="a4"/>
                <w:rFonts w:eastAsia="Courier New"/>
                <w:sz w:val="24"/>
                <w:szCs w:val="24"/>
              </w:rPr>
              <w:t>(пз</w:t>
            </w:r>
            <w:proofErr w:type="gramStart"/>
            <w:r>
              <w:rPr>
                <w:rStyle w:val="a4"/>
                <w:rFonts w:eastAsia="Courier New"/>
                <w:sz w:val="24"/>
                <w:szCs w:val="24"/>
              </w:rPr>
              <w:t>7</w:t>
            </w:r>
            <w:proofErr w:type="gramEnd"/>
            <w:r>
              <w:rPr>
                <w:rStyle w:val="a4"/>
                <w:rFonts w:eastAsia="Courier New"/>
                <w:sz w:val="24"/>
                <w:szCs w:val="24"/>
              </w:rPr>
              <w:t>/884)</w:t>
            </w:r>
          </w:p>
        </w:tc>
        <w:tc>
          <w:tcPr>
            <w:tcW w:w="1794" w:type="dxa"/>
          </w:tcPr>
          <w:p w:rsidR="00EA0F95" w:rsidRPr="007B36F0" w:rsidRDefault="00EA0F95" w:rsidP="00ED3ECC">
            <w:pPr>
              <w:pStyle w:val="20"/>
              <w:shd w:val="clear" w:color="auto" w:fill="auto"/>
              <w:tabs>
                <w:tab w:val="left" w:pos="3150"/>
                <w:tab w:val="left" w:pos="6705"/>
              </w:tabs>
              <w:spacing w:after="0" w:line="240" w:lineRule="auto"/>
              <w:ind w:firstLine="23"/>
              <w:jc w:val="both"/>
              <w:rPr>
                <w:b w:val="0"/>
                <w:sz w:val="25"/>
                <w:szCs w:val="25"/>
                <w:lang w:bidi="ru-RU"/>
              </w:rPr>
            </w:pPr>
            <w:r w:rsidRPr="007B36F0">
              <w:rPr>
                <w:b w:val="0"/>
                <w:sz w:val="25"/>
                <w:szCs w:val="25"/>
                <w:lang w:bidi="ru-RU"/>
              </w:rPr>
              <w:t>Губернатор Архангель</w:t>
            </w:r>
            <w:r w:rsidRPr="007B36F0">
              <w:rPr>
                <w:b w:val="0"/>
                <w:sz w:val="25"/>
                <w:szCs w:val="25"/>
                <w:lang w:bidi="ru-RU"/>
              </w:rPr>
              <w:softHyphen/>
              <w:t xml:space="preserve">ской области </w:t>
            </w:r>
            <w:proofErr w:type="spellStart"/>
            <w:r w:rsidRPr="007B36F0">
              <w:rPr>
                <w:b w:val="0"/>
                <w:sz w:val="25"/>
                <w:szCs w:val="25"/>
                <w:lang w:bidi="ru-RU"/>
              </w:rPr>
              <w:t>Цыбульский</w:t>
            </w:r>
            <w:proofErr w:type="spellEnd"/>
            <w:r w:rsidRPr="007B36F0">
              <w:rPr>
                <w:b w:val="0"/>
                <w:sz w:val="25"/>
                <w:szCs w:val="25"/>
                <w:lang w:bidi="ru-RU"/>
              </w:rPr>
              <w:t xml:space="preserve"> А.В.</w:t>
            </w:r>
          </w:p>
        </w:tc>
        <w:tc>
          <w:tcPr>
            <w:tcW w:w="7693" w:type="dxa"/>
            <w:gridSpan w:val="2"/>
          </w:tcPr>
          <w:p w:rsidR="00A670EF" w:rsidRPr="00A670EF" w:rsidRDefault="00A670EF" w:rsidP="00A670EF">
            <w:pPr>
              <w:pStyle w:val="1"/>
              <w:spacing w:line="240" w:lineRule="auto"/>
              <w:ind w:firstLine="284"/>
              <w:jc w:val="both"/>
              <w:rPr>
                <w:sz w:val="24"/>
                <w:szCs w:val="24"/>
              </w:rPr>
            </w:pPr>
            <w:r w:rsidRPr="00A670EF">
              <w:rPr>
                <w:rStyle w:val="a4"/>
                <w:sz w:val="24"/>
                <w:szCs w:val="24"/>
              </w:rPr>
              <w:t xml:space="preserve">Законопроект разработан в целях совершенствования организации муниципальной службы в Архангельской области. В настоящее время на территории Архангельской области </w:t>
            </w:r>
            <w:proofErr w:type="gramStart"/>
            <w:r w:rsidRPr="00A670EF">
              <w:rPr>
                <w:rStyle w:val="a4"/>
                <w:sz w:val="24"/>
                <w:szCs w:val="24"/>
              </w:rPr>
              <w:t>в</w:t>
            </w:r>
            <w:proofErr w:type="gramEnd"/>
            <w:r w:rsidRPr="00A670EF">
              <w:rPr>
                <w:rStyle w:val="a4"/>
                <w:sz w:val="24"/>
                <w:szCs w:val="24"/>
              </w:rPr>
              <w:t xml:space="preserve"> муниципальные округа преобразовались 12 из 19 муниципальных районов.</w:t>
            </w:r>
          </w:p>
          <w:p w:rsidR="00A670EF" w:rsidRPr="00A670EF" w:rsidRDefault="00A670EF" w:rsidP="00A670EF">
            <w:pPr>
              <w:pStyle w:val="1"/>
              <w:spacing w:line="240" w:lineRule="auto"/>
              <w:ind w:firstLine="284"/>
              <w:jc w:val="both"/>
              <w:rPr>
                <w:sz w:val="24"/>
                <w:szCs w:val="24"/>
              </w:rPr>
            </w:pPr>
            <w:r w:rsidRPr="00A670EF">
              <w:rPr>
                <w:rStyle w:val="a4"/>
                <w:sz w:val="24"/>
                <w:szCs w:val="24"/>
              </w:rPr>
              <w:t xml:space="preserve">В связи с этим в компетенции органов местного самоуправления вновь образованных муниципальных округов Архангельской области (в отсутствие поселенческого уровня управления) сосредоточены все полномочия по решению вопросов местного значения (образование, культура, </w:t>
            </w:r>
            <w:proofErr w:type="spellStart"/>
            <w:r w:rsidRPr="00A670EF">
              <w:rPr>
                <w:rStyle w:val="a4"/>
                <w:sz w:val="24"/>
                <w:szCs w:val="24"/>
              </w:rPr>
              <w:t>жилищн</w:t>
            </w:r>
            <w:proofErr w:type="gramStart"/>
            <w:r w:rsidRPr="00A670EF">
              <w:rPr>
                <w:rStyle w:val="a4"/>
                <w:sz w:val="24"/>
                <w:szCs w:val="24"/>
              </w:rPr>
              <w:t>о</w:t>
            </w:r>
            <w:proofErr w:type="spellEnd"/>
            <w:r w:rsidRPr="00A670EF">
              <w:rPr>
                <w:rStyle w:val="a4"/>
                <w:sz w:val="24"/>
                <w:szCs w:val="24"/>
              </w:rPr>
              <w:t>-</w:t>
            </w:r>
            <w:proofErr w:type="gramEnd"/>
            <w:r w:rsidRPr="00A670EF">
              <w:rPr>
                <w:rStyle w:val="a4"/>
                <w:sz w:val="24"/>
                <w:szCs w:val="24"/>
              </w:rPr>
              <w:t xml:space="preserve"> коммунальное хозяйство, транспорт, имущественное управление и другие).</w:t>
            </w:r>
          </w:p>
          <w:p w:rsidR="00A670EF" w:rsidRPr="00A670EF" w:rsidRDefault="00A670EF" w:rsidP="00A670EF">
            <w:pPr>
              <w:pStyle w:val="1"/>
              <w:spacing w:line="240" w:lineRule="auto"/>
              <w:ind w:firstLine="284"/>
              <w:jc w:val="both"/>
              <w:rPr>
                <w:sz w:val="24"/>
                <w:szCs w:val="24"/>
              </w:rPr>
            </w:pPr>
            <w:r w:rsidRPr="00A670EF">
              <w:rPr>
                <w:rStyle w:val="a4"/>
                <w:sz w:val="24"/>
                <w:szCs w:val="24"/>
              </w:rPr>
              <w:t>В структуре местных администраций муниципальных округов Архангельской области образованы территориальные органы, на которые возложено осуществление на территориях, ранее являвшихся поселениями, части функций местной администрации.</w:t>
            </w:r>
          </w:p>
          <w:p w:rsidR="00A670EF" w:rsidRPr="00A670EF" w:rsidRDefault="00A670EF" w:rsidP="00A670EF">
            <w:pPr>
              <w:pStyle w:val="1"/>
              <w:spacing w:line="240" w:lineRule="auto"/>
              <w:ind w:firstLine="284"/>
              <w:jc w:val="both"/>
              <w:rPr>
                <w:sz w:val="24"/>
                <w:szCs w:val="24"/>
              </w:rPr>
            </w:pPr>
            <w:r w:rsidRPr="00A670EF">
              <w:rPr>
                <w:rStyle w:val="a4"/>
                <w:sz w:val="24"/>
                <w:szCs w:val="24"/>
              </w:rPr>
              <w:t>Руководителями и иными должностными лицами отраслевых (функциональных) и территориальных органов местных администраций муниципальных округов Архангельской области обеспечивается реализация полномочий, в том числе ранее осуществляемых органами местного самоуправления поселений, что свидетельствует об объективном усложнении деятельности указанных лиц.</w:t>
            </w:r>
          </w:p>
          <w:p w:rsidR="00A670EF" w:rsidRPr="00A670EF" w:rsidRDefault="00A670EF" w:rsidP="00A670EF">
            <w:pPr>
              <w:pStyle w:val="1"/>
              <w:spacing w:line="240" w:lineRule="auto"/>
              <w:ind w:firstLine="284"/>
              <w:jc w:val="both"/>
              <w:rPr>
                <w:sz w:val="24"/>
                <w:szCs w:val="24"/>
              </w:rPr>
            </w:pPr>
            <w:r w:rsidRPr="00A670EF">
              <w:rPr>
                <w:rStyle w:val="a4"/>
                <w:sz w:val="24"/>
                <w:szCs w:val="24"/>
              </w:rPr>
              <w:t>Законопроектом предлагается отнести:</w:t>
            </w:r>
          </w:p>
          <w:p w:rsidR="00A670EF" w:rsidRPr="00A670EF" w:rsidRDefault="00A670EF" w:rsidP="00A670EF">
            <w:pPr>
              <w:pStyle w:val="1"/>
              <w:spacing w:line="240" w:lineRule="auto"/>
              <w:ind w:firstLine="284"/>
              <w:jc w:val="both"/>
              <w:rPr>
                <w:sz w:val="24"/>
                <w:szCs w:val="24"/>
              </w:rPr>
            </w:pPr>
            <w:r w:rsidRPr="00A670EF">
              <w:rPr>
                <w:rStyle w:val="a4"/>
                <w:sz w:val="24"/>
                <w:szCs w:val="24"/>
              </w:rPr>
              <w:t xml:space="preserve">к группе высших должностей муниципальной службы заместителя руководителя аппарата местной администрации, руководителя органа </w:t>
            </w:r>
            <w:r w:rsidRPr="00A670EF">
              <w:rPr>
                <w:rStyle w:val="a4"/>
                <w:sz w:val="24"/>
                <w:szCs w:val="24"/>
              </w:rPr>
              <w:lastRenderedPageBreak/>
              <w:t>местной администрации и руководителя территориального органа местной администрации (в настоящее время эти должности включены в группу главных</w:t>
            </w:r>
            <w:r>
              <w:rPr>
                <w:rStyle w:val="a4"/>
                <w:sz w:val="24"/>
                <w:szCs w:val="24"/>
              </w:rPr>
              <w:t xml:space="preserve"> </w:t>
            </w:r>
            <w:r w:rsidRPr="00A670EF">
              <w:rPr>
                <w:rStyle w:val="a4"/>
                <w:sz w:val="24"/>
                <w:szCs w:val="24"/>
              </w:rPr>
              <w:t>должностей муниципальной службы);</w:t>
            </w:r>
          </w:p>
          <w:p w:rsidR="00A670EF" w:rsidRPr="00A670EF" w:rsidRDefault="00A670EF" w:rsidP="00A670EF">
            <w:pPr>
              <w:pStyle w:val="1"/>
              <w:spacing w:line="240" w:lineRule="auto"/>
              <w:ind w:firstLine="284"/>
              <w:jc w:val="both"/>
              <w:rPr>
                <w:sz w:val="24"/>
                <w:szCs w:val="24"/>
              </w:rPr>
            </w:pPr>
            <w:proofErr w:type="gramStart"/>
            <w:r w:rsidRPr="00A670EF">
              <w:rPr>
                <w:rStyle w:val="a4"/>
                <w:sz w:val="24"/>
                <w:szCs w:val="24"/>
              </w:rPr>
              <w:t>к группе главных должностей муниципальной службы заместителя руководителя органа местной администрации, заместителя руководителя территориального органа местной администрации, руководителя структурного подразделения органа местной администрации, его заместителя, руководителя структурного подразделения территориального органа местной администрации, его заместителя, помощника (или советника) главы местной администрации, помощника (или советника) первого заместителя главы местной администрации, помощника (или советника) заместителя главы местной администрации (в настоящее время эти должности</w:t>
            </w:r>
            <w:proofErr w:type="gramEnd"/>
            <w:r w:rsidRPr="00A670EF">
              <w:rPr>
                <w:rStyle w:val="a4"/>
                <w:sz w:val="24"/>
                <w:szCs w:val="24"/>
              </w:rPr>
              <w:t xml:space="preserve"> </w:t>
            </w:r>
            <w:proofErr w:type="gramStart"/>
            <w:r w:rsidRPr="00A670EF">
              <w:rPr>
                <w:rStyle w:val="a4"/>
                <w:sz w:val="24"/>
                <w:szCs w:val="24"/>
              </w:rPr>
              <w:t>включены в группу ведущих должностей муниципальной службы).</w:t>
            </w:r>
            <w:proofErr w:type="gramEnd"/>
          </w:p>
          <w:p w:rsidR="00A670EF" w:rsidRPr="00A670EF" w:rsidRDefault="00A670EF" w:rsidP="00A670EF">
            <w:pPr>
              <w:pStyle w:val="1"/>
              <w:spacing w:line="240" w:lineRule="auto"/>
              <w:ind w:firstLine="284"/>
              <w:jc w:val="both"/>
              <w:rPr>
                <w:sz w:val="24"/>
                <w:szCs w:val="24"/>
              </w:rPr>
            </w:pPr>
            <w:r w:rsidRPr="00A670EF">
              <w:rPr>
                <w:rStyle w:val="a4"/>
                <w:sz w:val="24"/>
                <w:szCs w:val="24"/>
              </w:rPr>
              <w:t xml:space="preserve">Данные положения подготовлены по итогам </w:t>
            </w:r>
            <w:proofErr w:type="gramStart"/>
            <w:r w:rsidRPr="00A670EF">
              <w:rPr>
                <w:rStyle w:val="a4"/>
                <w:sz w:val="24"/>
                <w:szCs w:val="24"/>
              </w:rPr>
              <w:t>анализа предложений органов местного самоуправления муниципальных образований</w:t>
            </w:r>
            <w:proofErr w:type="gramEnd"/>
            <w:r w:rsidRPr="00A670EF">
              <w:rPr>
                <w:rStyle w:val="a4"/>
                <w:sz w:val="24"/>
                <w:szCs w:val="24"/>
              </w:rPr>
              <w:t xml:space="preserve"> Архангельской области и сопоставимы с Реестром должностей государственной гражданской службы Архангельской области, утвержденным указом Губернатора Архангельской области от 11 июля 2022 года № 86-у.</w:t>
            </w:r>
          </w:p>
          <w:p w:rsidR="00A670EF" w:rsidRPr="00A670EF" w:rsidRDefault="00A670EF" w:rsidP="00A670EF">
            <w:pPr>
              <w:pStyle w:val="1"/>
              <w:spacing w:line="240" w:lineRule="auto"/>
              <w:ind w:firstLine="284"/>
              <w:jc w:val="both"/>
              <w:rPr>
                <w:sz w:val="24"/>
                <w:szCs w:val="24"/>
              </w:rPr>
            </w:pPr>
            <w:r w:rsidRPr="00A670EF">
              <w:rPr>
                <w:rStyle w:val="a4"/>
                <w:sz w:val="24"/>
                <w:szCs w:val="24"/>
              </w:rPr>
              <w:t>В настоящее время оплата труда муниципальных служащих состоит из должностного оклада в соответствии с замещаемой должностью муниципальной службы и ежемесячных и иных дополнительных выплат, включая ежемесячную надбавку к должностному окладу за особые условия муниципальной службы, размер которой разграничен в зависимости от группы должностей муниципальной службы.</w:t>
            </w:r>
          </w:p>
          <w:p w:rsidR="00A670EF" w:rsidRPr="00A670EF" w:rsidRDefault="00A670EF" w:rsidP="00A670EF">
            <w:pPr>
              <w:pStyle w:val="1"/>
              <w:spacing w:line="240" w:lineRule="auto"/>
              <w:ind w:firstLine="284"/>
              <w:jc w:val="both"/>
              <w:rPr>
                <w:sz w:val="24"/>
                <w:szCs w:val="24"/>
              </w:rPr>
            </w:pPr>
            <w:r w:rsidRPr="00A670EF">
              <w:rPr>
                <w:rStyle w:val="a4"/>
                <w:sz w:val="24"/>
                <w:szCs w:val="24"/>
              </w:rPr>
              <w:t>Реализация положений законопроекта позволит дифференцировать оплату труда руководителей отраслевых (функциональных) и территориальных органов местных администраций за счет размеров ежемесячной надбавки к должностному окладу за особые условия муниципальной службы для указанных должностных лиц.</w:t>
            </w:r>
          </w:p>
          <w:p w:rsidR="00A670EF" w:rsidRPr="00A670EF" w:rsidRDefault="00A670EF" w:rsidP="00A670EF">
            <w:pPr>
              <w:pStyle w:val="1"/>
              <w:spacing w:line="240" w:lineRule="auto"/>
              <w:ind w:firstLine="284"/>
              <w:jc w:val="both"/>
              <w:rPr>
                <w:sz w:val="24"/>
                <w:szCs w:val="24"/>
              </w:rPr>
            </w:pPr>
            <w:proofErr w:type="gramStart"/>
            <w:r w:rsidRPr="00A670EF">
              <w:rPr>
                <w:rStyle w:val="a4"/>
                <w:sz w:val="24"/>
                <w:szCs w:val="24"/>
              </w:rPr>
              <w:t xml:space="preserve">Для лиц, включенных согласно законопроекту в группу высших должностей муниципальной службы, размер такой ежемесячной надбавки составит от 150 до 200 процентов от должностного оклада (в настоящее время от 120 до 160 процентов), а для лиц, включенных согласно законопроекту в группу главных должностей муниципальной </w:t>
            </w:r>
            <w:r w:rsidRPr="00A670EF">
              <w:rPr>
                <w:rStyle w:val="a4"/>
                <w:sz w:val="24"/>
                <w:szCs w:val="24"/>
              </w:rPr>
              <w:lastRenderedPageBreak/>
              <w:t>службы, - от 120 до 160 процентов (в настоящее время от 90 до 130 процентов).</w:t>
            </w:r>
            <w:proofErr w:type="gramEnd"/>
          </w:p>
          <w:p w:rsidR="00A670EF" w:rsidRPr="00A670EF" w:rsidRDefault="00A670EF" w:rsidP="00A670EF">
            <w:pPr>
              <w:pStyle w:val="1"/>
              <w:spacing w:line="240" w:lineRule="auto"/>
              <w:ind w:firstLine="284"/>
              <w:jc w:val="both"/>
              <w:rPr>
                <w:sz w:val="24"/>
                <w:szCs w:val="24"/>
              </w:rPr>
            </w:pPr>
            <w:proofErr w:type="gramStart"/>
            <w:r w:rsidRPr="00A670EF">
              <w:rPr>
                <w:rStyle w:val="a4"/>
                <w:sz w:val="24"/>
                <w:szCs w:val="24"/>
              </w:rPr>
              <w:t>Предлагаемые законопроектом изменения соотносятся с изменениями структуры оплаты труда муниципальных служащих (областной закон от 26 сентября 2022 г. № 615-37-03 «О внесении изменений в областной закон «О правовом регулировании муниципальной службы в Архангельской области») в связи с увеличением в структуре денежного содержания доли должностного оклада и оклада за классный чин и уменьшения размера ежемесячного денежного поощрения.</w:t>
            </w:r>
            <w:proofErr w:type="gramEnd"/>
          </w:p>
          <w:p w:rsidR="00EA0F95" w:rsidRPr="00A670EF" w:rsidRDefault="00A670EF" w:rsidP="00A670EF">
            <w:pPr>
              <w:pStyle w:val="1"/>
              <w:spacing w:line="240" w:lineRule="auto"/>
              <w:ind w:firstLine="284"/>
              <w:jc w:val="both"/>
              <w:rPr>
                <w:rStyle w:val="a4"/>
                <w:sz w:val="24"/>
                <w:szCs w:val="24"/>
              </w:rPr>
            </w:pPr>
            <w:r w:rsidRPr="00A670EF">
              <w:rPr>
                <w:rStyle w:val="a4"/>
                <w:sz w:val="24"/>
                <w:szCs w:val="24"/>
              </w:rPr>
              <w:t xml:space="preserve">Учитывая положения законопроекта, более высокий размер процентов ежемесячной надбавки к должностному окладу за особые условия муниципальной службы позволит дифференцировать оплату труда руководителей отраслевых (функциональных) и территориальных органов местных </w:t>
            </w:r>
            <w:proofErr w:type="gramStart"/>
            <w:r w:rsidRPr="00A670EF">
              <w:rPr>
                <w:rStyle w:val="a4"/>
                <w:sz w:val="24"/>
                <w:szCs w:val="24"/>
              </w:rPr>
              <w:t>администраций</w:t>
            </w:r>
            <w:proofErr w:type="gramEnd"/>
            <w:r w:rsidRPr="00A670EF">
              <w:rPr>
                <w:rStyle w:val="a4"/>
                <w:sz w:val="24"/>
                <w:szCs w:val="24"/>
              </w:rPr>
              <w:t xml:space="preserve"> с учетом особенностей возложенных на них полномочий</w:t>
            </w:r>
          </w:p>
          <w:p w:rsidR="00A670EF" w:rsidRPr="00A670EF" w:rsidRDefault="00A670EF" w:rsidP="00A670EF">
            <w:pPr>
              <w:pStyle w:val="1"/>
              <w:spacing w:line="240" w:lineRule="auto"/>
              <w:ind w:firstLine="284"/>
              <w:jc w:val="both"/>
              <w:rPr>
                <w:sz w:val="24"/>
                <w:szCs w:val="24"/>
              </w:rPr>
            </w:pPr>
            <w:r w:rsidRPr="00A670EF">
              <w:rPr>
                <w:rStyle w:val="a4"/>
                <w:sz w:val="24"/>
                <w:szCs w:val="24"/>
              </w:rPr>
              <w:t>Законопроектом также предлагается предусмотреть возможность в решениях представительных органов муниципальных образований Архангельской области дифференцировать размеры должностных окладов и ежемесячных денежных поощрений в зависимости от наделения органов местной администрации правами юридического лица.</w:t>
            </w:r>
          </w:p>
          <w:p w:rsidR="00A670EF" w:rsidRPr="00A670EF" w:rsidRDefault="00A670EF" w:rsidP="00A670EF">
            <w:pPr>
              <w:pStyle w:val="1"/>
              <w:spacing w:line="240" w:lineRule="auto"/>
              <w:ind w:firstLine="284"/>
              <w:jc w:val="both"/>
              <w:rPr>
                <w:b/>
                <w:sz w:val="24"/>
                <w:szCs w:val="24"/>
              </w:rPr>
            </w:pPr>
            <w:r w:rsidRPr="00A670EF">
              <w:rPr>
                <w:rStyle w:val="a4"/>
                <w:b/>
                <w:sz w:val="24"/>
                <w:szCs w:val="24"/>
              </w:rPr>
              <w:t>На законопроект получены положительные заключения правового управления аппарата Архангельского областного Собрания депутатов, прокуратуры Архангельской области, Управления Министерства юстиции Российской Федерации по Архангельской области и Ненецкому автономному округу.</w:t>
            </w:r>
          </w:p>
          <w:p w:rsidR="00A670EF" w:rsidRPr="00A670EF" w:rsidRDefault="00A670EF" w:rsidP="00A670EF">
            <w:pPr>
              <w:pStyle w:val="1"/>
              <w:spacing w:line="240" w:lineRule="auto"/>
              <w:ind w:firstLine="284"/>
              <w:jc w:val="both"/>
              <w:rPr>
                <w:b/>
                <w:sz w:val="24"/>
                <w:szCs w:val="24"/>
              </w:rPr>
            </w:pPr>
            <w:proofErr w:type="gramStart"/>
            <w:r w:rsidRPr="00A670EF">
              <w:rPr>
                <w:rStyle w:val="a4"/>
                <w:b/>
                <w:sz w:val="24"/>
                <w:szCs w:val="24"/>
              </w:rPr>
              <w:t xml:space="preserve">Поступили отзывы об отсутствии замечаний и предложений по законопроекту от главы городского округа Архангельской области «Мирный», главы городского округа Архангельской области «Город Коряжма», главы городского округа Архангельской области «Северодвинск», главы Шенкурского муниципального района Архангельской области, главы Няндомского муниципального района Архангельской области, руководителя аппарата администрации Онежского муниципального района Архангельской области, от исполняющего обязанности главы Ленского </w:t>
            </w:r>
            <w:r w:rsidRPr="00A670EF">
              <w:rPr>
                <w:rStyle w:val="a4"/>
                <w:b/>
                <w:sz w:val="24"/>
                <w:szCs w:val="24"/>
              </w:rPr>
              <w:lastRenderedPageBreak/>
              <w:t>муниципального района Архангельской области, председателя Собрания</w:t>
            </w:r>
            <w:proofErr w:type="gramEnd"/>
            <w:r w:rsidRPr="00A670EF">
              <w:rPr>
                <w:rStyle w:val="a4"/>
                <w:b/>
                <w:sz w:val="24"/>
                <w:szCs w:val="24"/>
              </w:rPr>
              <w:t xml:space="preserve"> депутатов муниципального образования «Приморский муниципальный район» Архангельской области, председателя Собрания депутатов Каргопольского муниципального округа Архангельской области.</w:t>
            </w:r>
          </w:p>
          <w:p w:rsidR="00A670EF" w:rsidRPr="00A670EF" w:rsidRDefault="00A670EF" w:rsidP="00A670EF">
            <w:pPr>
              <w:pStyle w:val="1"/>
              <w:tabs>
                <w:tab w:val="left" w:pos="2247"/>
              </w:tabs>
              <w:spacing w:line="240" w:lineRule="auto"/>
              <w:ind w:firstLine="284"/>
              <w:jc w:val="both"/>
              <w:rPr>
                <w:b/>
                <w:sz w:val="24"/>
                <w:szCs w:val="24"/>
              </w:rPr>
            </w:pPr>
            <w:proofErr w:type="gramStart"/>
            <w:r w:rsidRPr="00A670EF">
              <w:rPr>
                <w:rStyle w:val="a4"/>
                <w:b/>
                <w:sz w:val="24"/>
                <w:szCs w:val="24"/>
              </w:rPr>
              <w:t>В отзывах исполняющего обязанности заместителя главы городского округа Архангельской области «Город Архангельск»), главы Вилегодского муниципального округа Архангельской области), главы Котласского муниципального района Архангельской области содержатся предложения о принятии законопроекта в двух чтениях на очередной сессии Архангельского областного Собрания депутатов, что обусловлено необходимостью уточнения финансово</w:t>
            </w:r>
            <w:r>
              <w:rPr>
                <w:rStyle w:val="a4"/>
                <w:b/>
                <w:sz w:val="24"/>
                <w:szCs w:val="24"/>
              </w:rPr>
              <w:t>-</w:t>
            </w:r>
            <w:r w:rsidRPr="00A670EF">
              <w:rPr>
                <w:rStyle w:val="a4"/>
                <w:b/>
                <w:sz w:val="24"/>
                <w:szCs w:val="24"/>
              </w:rPr>
              <w:t>бюджетных обязательств муниципальных образований.</w:t>
            </w:r>
            <w:proofErr w:type="gramEnd"/>
          </w:p>
          <w:p w:rsidR="00A670EF" w:rsidRPr="007B36F0" w:rsidRDefault="00A670EF" w:rsidP="00A670EF">
            <w:pPr>
              <w:pStyle w:val="1"/>
              <w:spacing w:line="240" w:lineRule="auto"/>
              <w:ind w:firstLine="284"/>
              <w:jc w:val="both"/>
              <w:rPr>
                <w:sz w:val="25"/>
                <w:szCs w:val="25"/>
                <w:lang w:bidi="ru-RU"/>
              </w:rPr>
            </w:pPr>
            <w:proofErr w:type="gramStart"/>
            <w:r w:rsidRPr="00A670EF">
              <w:rPr>
                <w:rStyle w:val="a4"/>
                <w:b/>
                <w:sz w:val="24"/>
                <w:szCs w:val="24"/>
              </w:rPr>
              <w:t>В заключении главы Шенкурского муниципального района Архангельской области сделан вывод о том, что предлагаемые законопроектом изменения предусматривают возможность повысить уровень оплаты труда муниципальных служащих, но приведут к дополнительным расходам местного бюджета и предложено исключить пункт 2 статьи 1 законопроекта, в части внесения изменений в приложение № 1 к областному «О правовом регулировании муниципальной службы в Архангельской области»</w:t>
            </w:r>
            <w:proofErr w:type="gramEnd"/>
          </w:p>
        </w:tc>
        <w:tc>
          <w:tcPr>
            <w:tcW w:w="1559" w:type="dxa"/>
          </w:tcPr>
          <w:p w:rsidR="00EA0F95" w:rsidRPr="007B36F0" w:rsidRDefault="005468FD" w:rsidP="00112149">
            <w:pPr>
              <w:jc w:val="both"/>
              <w:rPr>
                <w:rFonts w:ascii="Times New Roman" w:hAnsi="Times New Roman" w:cs="Times New Roman"/>
                <w:color w:val="auto"/>
                <w:sz w:val="25"/>
                <w:szCs w:val="25"/>
              </w:rPr>
            </w:pPr>
            <w:r w:rsidRPr="00EA0F95">
              <w:rPr>
                <w:rFonts w:ascii="Times New Roman" w:hAnsi="Times New Roman" w:cs="Times New Roman"/>
                <w:color w:val="auto"/>
              </w:rPr>
              <w:lastRenderedPageBreak/>
              <w:t>Комитет по законода</w:t>
            </w:r>
            <w:r w:rsidRPr="00EA0F95">
              <w:rPr>
                <w:rFonts w:ascii="Times New Roman" w:hAnsi="Times New Roman" w:cs="Times New Roman"/>
                <w:color w:val="auto"/>
              </w:rPr>
              <w:softHyphen/>
              <w:t>тельству и вопросам местного самоуправ</w:t>
            </w:r>
            <w:r w:rsidRPr="00EA0F95">
              <w:rPr>
                <w:rFonts w:ascii="Times New Roman" w:hAnsi="Times New Roman" w:cs="Times New Roman"/>
                <w:color w:val="auto"/>
              </w:rPr>
              <w:softHyphen/>
              <w:t>ления</w:t>
            </w:r>
          </w:p>
        </w:tc>
        <w:tc>
          <w:tcPr>
            <w:tcW w:w="1450" w:type="dxa"/>
            <w:gridSpan w:val="2"/>
          </w:tcPr>
          <w:p w:rsidR="00EA0F95" w:rsidRPr="007B36F0" w:rsidRDefault="00A670EF" w:rsidP="00FD5813">
            <w:pPr>
              <w:jc w:val="both"/>
              <w:rPr>
                <w:rFonts w:ascii="Times New Roman" w:hAnsi="Times New Roman" w:cs="Times New Roman"/>
                <w:sz w:val="25"/>
                <w:szCs w:val="25"/>
              </w:rPr>
            </w:pPr>
            <w:proofErr w:type="gramStart"/>
            <w:r w:rsidRPr="00EA0F95">
              <w:rPr>
                <w:rFonts w:ascii="Times New Roman" w:hAnsi="Times New Roman" w:cs="Times New Roman"/>
              </w:rPr>
              <w:t>Принят</w:t>
            </w:r>
            <w:proofErr w:type="gramEnd"/>
            <w:r w:rsidRPr="00EA0F95">
              <w:rPr>
                <w:rFonts w:ascii="Times New Roman" w:hAnsi="Times New Roman" w:cs="Times New Roman"/>
                <w:lang w:val="en-US"/>
              </w:rPr>
              <w:br/>
            </w:r>
            <w:r w:rsidRPr="00EA0F95">
              <w:rPr>
                <w:rFonts w:ascii="Times New Roman" w:hAnsi="Times New Roman" w:cs="Times New Roman"/>
              </w:rPr>
              <w:t>в двух чтениях</w:t>
            </w:r>
            <w:r>
              <w:rPr>
                <w:rFonts w:ascii="Times New Roman" w:hAnsi="Times New Roman" w:cs="Times New Roman"/>
              </w:rPr>
              <w:t xml:space="preserve"> 14.12</w:t>
            </w:r>
            <w:r w:rsidRPr="00EA0F95">
              <w:rPr>
                <w:rFonts w:ascii="Times New Roman" w:hAnsi="Times New Roman" w:cs="Times New Roman"/>
              </w:rPr>
              <w:t>.2022</w:t>
            </w:r>
          </w:p>
        </w:tc>
      </w:tr>
    </w:tbl>
    <w:p w:rsidR="007B025A" w:rsidRPr="00E4514F" w:rsidRDefault="007B025A" w:rsidP="003E16BC">
      <w:pPr>
        <w:pStyle w:val="ab"/>
        <w:tabs>
          <w:tab w:val="left" w:pos="4820"/>
        </w:tabs>
        <w:ind w:firstLine="0"/>
        <w:rPr>
          <w:sz w:val="32"/>
          <w:szCs w:val="32"/>
        </w:rPr>
      </w:pPr>
    </w:p>
    <w:sectPr w:rsidR="007B025A" w:rsidRPr="00E4514F" w:rsidSect="007B025A">
      <w:headerReference w:type="default" r:id="rId8"/>
      <w:type w:val="continuous"/>
      <w:pgSz w:w="16838" w:h="11909" w:orient="landscape"/>
      <w:pgMar w:top="905" w:right="1612" w:bottom="881" w:left="101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D25" w:rsidRDefault="002A6D25" w:rsidP="00FD107B">
      <w:r>
        <w:separator/>
      </w:r>
    </w:p>
  </w:endnote>
  <w:endnote w:type="continuationSeparator" w:id="0">
    <w:p w:rsidR="002A6D25" w:rsidRDefault="002A6D25" w:rsidP="00FD1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rdiaUPC">
    <w:altName w:val="Arial Unicode MS"/>
    <w:charset w:val="00"/>
    <w:family w:val="swiss"/>
    <w:pitch w:val="variable"/>
    <w:sig w:usb0="00000000" w:usb1="00000000" w:usb2="00000000" w:usb3="00000000" w:csb0="0001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D25" w:rsidRDefault="002A6D25"/>
  </w:footnote>
  <w:footnote w:type="continuationSeparator" w:id="0">
    <w:p w:rsidR="002A6D25" w:rsidRDefault="002A6D2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0235"/>
      <w:docPartObj>
        <w:docPartGallery w:val="Page Numbers (Top of Page)"/>
        <w:docPartUnique/>
      </w:docPartObj>
    </w:sdtPr>
    <w:sdtContent>
      <w:p w:rsidR="00694400" w:rsidRDefault="00D00413">
        <w:pPr>
          <w:pStyle w:val="af6"/>
          <w:jc w:val="right"/>
        </w:pPr>
        <w:fldSimple w:instr=" PAGE   \* MERGEFORMAT ">
          <w:r w:rsidR="00D51FEF">
            <w:rPr>
              <w:noProof/>
            </w:rPr>
            <w:t>1</w:t>
          </w:r>
        </w:fldSimple>
      </w:p>
    </w:sdtContent>
  </w:sdt>
  <w:p w:rsidR="00694400" w:rsidRDefault="00694400">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5C4"/>
    <w:multiLevelType w:val="multilevel"/>
    <w:tmpl w:val="87B47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C7E7F"/>
    <w:multiLevelType w:val="multilevel"/>
    <w:tmpl w:val="28580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64869"/>
    <w:multiLevelType w:val="multilevel"/>
    <w:tmpl w:val="C55AC4CC"/>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ED35D52"/>
    <w:multiLevelType w:val="multilevel"/>
    <w:tmpl w:val="9DE25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A07C54"/>
    <w:multiLevelType w:val="multilevel"/>
    <w:tmpl w:val="7FDCB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D510FA"/>
    <w:multiLevelType w:val="hybridMultilevel"/>
    <w:tmpl w:val="E99A4B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1C2044"/>
    <w:multiLevelType w:val="multilevel"/>
    <w:tmpl w:val="00145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61393C"/>
    <w:multiLevelType w:val="multilevel"/>
    <w:tmpl w:val="B7D02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220F16"/>
    <w:multiLevelType w:val="hybridMultilevel"/>
    <w:tmpl w:val="B7BADD16"/>
    <w:lvl w:ilvl="0" w:tplc="2C6EF7EE">
      <w:start w:val="1"/>
      <w:numFmt w:val="decimal"/>
      <w:lvlText w:val="%1)"/>
      <w:lvlJc w:val="left"/>
      <w:pPr>
        <w:ind w:left="1219" w:hanging="510"/>
      </w:pPr>
      <w:rPr>
        <w:rFonts w:hint="default"/>
        <w:b w:val="0"/>
        <w:color w:val="000000"/>
        <w:sz w:val="27"/>
        <w:szCs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3E790F"/>
    <w:multiLevelType w:val="hybridMultilevel"/>
    <w:tmpl w:val="E1AC13E6"/>
    <w:lvl w:ilvl="0" w:tplc="F3022446">
      <w:start w:val="1"/>
      <w:numFmt w:val="decimal"/>
      <w:lvlText w:val="%1."/>
      <w:lvlJc w:val="left"/>
      <w:pPr>
        <w:ind w:left="859" w:hanging="36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10">
    <w:nsid w:val="1D4764D1"/>
    <w:multiLevelType w:val="hybridMultilevel"/>
    <w:tmpl w:val="3530D290"/>
    <w:lvl w:ilvl="0" w:tplc="E8B2AF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2C75C0E"/>
    <w:multiLevelType w:val="hybridMultilevel"/>
    <w:tmpl w:val="2EC0C2C8"/>
    <w:lvl w:ilvl="0" w:tplc="8BAE07D6">
      <w:start w:val="1"/>
      <w:numFmt w:val="decimal"/>
      <w:lvlText w:val="%1."/>
      <w:lvlJc w:val="left"/>
      <w:pPr>
        <w:ind w:left="1264" w:hanging="765"/>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12">
    <w:nsid w:val="267462E0"/>
    <w:multiLevelType w:val="hybridMultilevel"/>
    <w:tmpl w:val="525E45D2"/>
    <w:lvl w:ilvl="0" w:tplc="D4181B7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3">
    <w:nsid w:val="270F1521"/>
    <w:multiLevelType w:val="multilevel"/>
    <w:tmpl w:val="B360F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D578C1"/>
    <w:multiLevelType w:val="hybridMultilevel"/>
    <w:tmpl w:val="A66286F4"/>
    <w:lvl w:ilvl="0" w:tplc="4FFCDE5A">
      <w:start w:val="4"/>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5">
    <w:nsid w:val="305859AE"/>
    <w:multiLevelType w:val="multilevel"/>
    <w:tmpl w:val="856889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E566F8"/>
    <w:multiLevelType w:val="multilevel"/>
    <w:tmpl w:val="8F38E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9C7067"/>
    <w:multiLevelType w:val="multilevel"/>
    <w:tmpl w:val="D27C5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9D6313"/>
    <w:multiLevelType w:val="multilevel"/>
    <w:tmpl w:val="37D0A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EB44CA"/>
    <w:multiLevelType w:val="multilevel"/>
    <w:tmpl w:val="8F38E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B55921"/>
    <w:multiLevelType w:val="hybridMultilevel"/>
    <w:tmpl w:val="FC0CDCA8"/>
    <w:lvl w:ilvl="0" w:tplc="47F26F08">
      <w:start w:val="2"/>
      <w:numFmt w:val="decimal"/>
      <w:lvlText w:val="%1."/>
      <w:lvlJc w:val="left"/>
      <w:pPr>
        <w:ind w:left="1069" w:hanging="360"/>
      </w:pPr>
      <w:rPr>
        <w:rFonts w:hint="default"/>
      </w:rPr>
    </w:lvl>
    <w:lvl w:ilvl="1" w:tplc="04190019" w:tentative="1">
      <w:start w:val="1"/>
      <w:numFmt w:val="lowerLetter"/>
      <w:lvlText w:val="%2."/>
      <w:lvlJc w:val="left"/>
      <w:pPr>
        <w:ind w:left="1937" w:hanging="360"/>
      </w:pPr>
    </w:lvl>
    <w:lvl w:ilvl="2" w:tplc="0419001B" w:tentative="1">
      <w:start w:val="1"/>
      <w:numFmt w:val="lowerRoman"/>
      <w:lvlText w:val="%3."/>
      <w:lvlJc w:val="right"/>
      <w:pPr>
        <w:ind w:left="2657" w:hanging="180"/>
      </w:pPr>
    </w:lvl>
    <w:lvl w:ilvl="3" w:tplc="0419000F" w:tentative="1">
      <w:start w:val="1"/>
      <w:numFmt w:val="decimal"/>
      <w:lvlText w:val="%4."/>
      <w:lvlJc w:val="left"/>
      <w:pPr>
        <w:ind w:left="3377" w:hanging="360"/>
      </w:pPr>
    </w:lvl>
    <w:lvl w:ilvl="4" w:tplc="04190019" w:tentative="1">
      <w:start w:val="1"/>
      <w:numFmt w:val="lowerLetter"/>
      <w:lvlText w:val="%5."/>
      <w:lvlJc w:val="left"/>
      <w:pPr>
        <w:ind w:left="4097" w:hanging="360"/>
      </w:pPr>
    </w:lvl>
    <w:lvl w:ilvl="5" w:tplc="0419001B" w:tentative="1">
      <w:start w:val="1"/>
      <w:numFmt w:val="lowerRoman"/>
      <w:lvlText w:val="%6."/>
      <w:lvlJc w:val="right"/>
      <w:pPr>
        <w:ind w:left="4817" w:hanging="180"/>
      </w:pPr>
    </w:lvl>
    <w:lvl w:ilvl="6" w:tplc="0419000F" w:tentative="1">
      <w:start w:val="1"/>
      <w:numFmt w:val="decimal"/>
      <w:lvlText w:val="%7."/>
      <w:lvlJc w:val="left"/>
      <w:pPr>
        <w:ind w:left="5537" w:hanging="360"/>
      </w:pPr>
    </w:lvl>
    <w:lvl w:ilvl="7" w:tplc="04190019" w:tentative="1">
      <w:start w:val="1"/>
      <w:numFmt w:val="lowerLetter"/>
      <w:lvlText w:val="%8."/>
      <w:lvlJc w:val="left"/>
      <w:pPr>
        <w:ind w:left="6257" w:hanging="360"/>
      </w:pPr>
    </w:lvl>
    <w:lvl w:ilvl="8" w:tplc="0419001B" w:tentative="1">
      <w:start w:val="1"/>
      <w:numFmt w:val="lowerRoman"/>
      <w:lvlText w:val="%9."/>
      <w:lvlJc w:val="right"/>
      <w:pPr>
        <w:ind w:left="6977" w:hanging="180"/>
      </w:pPr>
    </w:lvl>
  </w:abstractNum>
  <w:abstractNum w:abstractNumId="21">
    <w:nsid w:val="43B23EFF"/>
    <w:multiLevelType w:val="multilevel"/>
    <w:tmpl w:val="E7566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1F77AC"/>
    <w:multiLevelType w:val="hybridMultilevel"/>
    <w:tmpl w:val="D04ECC12"/>
    <w:lvl w:ilvl="0" w:tplc="56D0F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3713AF"/>
    <w:multiLevelType w:val="hybridMultilevel"/>
    <w:tmpl w:val="4642A0AA"/>
    <w:lvl w:ilvl="0" w:tplc="9E6659D2">
      <w:start w:val="1"/>
      <w:numFmt w:val="decimal"/>
      <w:lvlText w:val="%1."/>
      <w:lvlJc w:val="left"/>
      <w:pPr>
        <w:ind w:left="1060" w:hanging="360"/>
      </w:pPr>
      <w:rPr>
        <w:rFonts w:hint="default"/>
        <w:sz w:val="28"/>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4">
    <w:nsid w:val="498B2784"/>
    <w:multiLevelType w:val="hybridMultilevel"/>
    <w:tmpl w:val="561CD020"/>
    <w:lvl w:ilvl="0" w:tplc="D3B4335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6F418C"/>
    <w:multiLevelType w:val="multilevel"/>
    <w:tmpl w:val="7E88899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521545F1"/>
    <w:multiLevelType w:val="multilevel"/>
    <w:tmpl w:val="04F0D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CC5CC7"/>
    <w:multiLevelType w:val="multilevel"/>
    <w:tmpl w:val="B56C8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E856D4"/>
    <w:multiLevelType w:val="multilevel"/>
    <w:tmpl w:val="B7D02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B15221"/>
    <w:multiLevelType w:val="multilevel"/>
    <w:tmpl w:val="A65CA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611D95"/>
    <w:multiLevelType w:val="multilevel"/>
    <w:tmpl w:val="5F0CC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C86402"/>
    <w:multiLevelType w:val="multilevel"/>
    <w:tmpl w:val="3AC02920"/>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63284693"/>
    <w:multiLevelType w:val="multilevel"/>
    <w:tmpl w:val="B7D02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641730"/>
    <w:multiLevelType w:val="hybridMultilevel"/>
    <w:tmpl w:val="95B6F98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786477"/>
    <w:multiLevelType w:val="multilevel"/>
    <w:tmpl w:val="B53C56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9CA4047"/>
    <w:multiLevelType w:val="hybridMultilevel"/>
    <w:tmpl w:val="AB86CEB8"/>
    <w:lvl w:ilvl="0" w:tplc="8BC47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CE14F27"/>
    <w:multiLevelType w:val="hybridMultilevel"/>
    <w:tmpl w:val="17E4D3F6"/>
    <w:lvl w:ilvl="0" w:tplc="212870E8">
      <w:start w:val="1"/>
      <w:numFmt w:val="decimal"/>
      <w:suff w:val="space"/>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1B6E27"/>
    <w:multiLevelType w:val="multilevel"/>
    <w:tmpl w:val="3B546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D8B29B3"/>
    <w:multiLevelType w:val="hybridMultilevel"/>
    <w:tmpl w:val="5394E124"/>
    <w:lvl w:ilvl="0" w:tplc="DBDE87DA">
      <w:start w:val="1"/>
      <w:numFmt w:val="decimal"/>
      <w:lvlText w:val="%1."/>
      <w:lvlJc w:val="left"/>
      <w:pPr>
        <w:ind w:left="857" w:hanging="36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39">
    <w:nsid w:val="6EAD3B96"/>
    <w:multiLevelType w:val="hybridMultilevel"/>
    <w:tmpl w:val="B53C5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ED4AFB"/>
    <w:multiLevelType w:val="multilevel"/>
    <w:tmpl w:val="9DE25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51535F"/>
    <w:multiLevelType w:val="hybridMultilevel"/>
    <w:tmpl w:val="1910E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D52D89"/>
    <w:multiLevelType w:val="multilevel"/>
    <w:tmpl w:val="532E7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553FE6"/>
    <w:multiLevelType w:val="hybridMultilevel"/>
    <w:tmpl w:val="9D78A93A"/>
    <w:lvl w:ilvl="0" w:tplc="9B989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6D06040"/>
    <w:multiLevelType w:val="hybridMultilevel"/>
    <w:tmpl w:val="142E9B22"/>
    <w:lvl w:ilvl="0" w:tplc="FEE2BF6C">
      <w:start w:val="1"/>
      <w:numFmt w:val="decimal"/>
      <w:lvlText w:val="%1."/>
      <w:lvlJc w:val="left"/>
      <w:pPr>
        <w:ind w:left="857" w:hanging="36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45">
    <w:nsid w:val="7AAF6CD6"/>
    <w:multiLevelType w:val="multilevel"/>
    <w:tmpl w:val="77F2D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43"/>
  </w:num>
  <w:num w:numId="3">
    <w:abstractNumId w:val="12"/>
  </w:num>
  <w:num w:numId="4">
    <w:abstractNumId w:val="41"/>
  </w:num>
  <w:num w:numId="5">
    <w:abstractNumId w:val="27"/>
  </w:num>
  <w:num w:numId="6">
    <w:abstractNumId w:val="38"/>
  </w:num>
  <w:num w:numId="7">
    <w:abstractNumId w:val="40"/>
  </w:num>
  <w:num w:numId="8">
    <w:abstractNumId w:val="13"/>
  </w:num>
  <w:num w:numId="9">
    <w:abstractNumId w:val="18"/>
  </w:num>
  <w:num w:numId="10">
    <w:abstractNumId w:val="6"/>
  </w:num>
  <w:num w:numId="11">
    <w:abstractNumId w:val="29"/>
  </w:num>
  <w:num w:numId="12">
    <w:abstractNumId w:val="20"/>
  </w:num>
  <w:num w:numId="13">
    <w:abstractNumId w:val="26"/>
  </w:num>
  <w:num w:numId="14">
    <w:abstractNumId w:val="3"/>
  </w:num>
  <w:num w:numId="15">
    <w:abstractNumId w:val="22"/>
  </w:num>
  <w:num w:numId="16">
    <w:abstractNumId w:val="8"/>
  </w:num>
  <w:num w:numId="17">
    <w:abstractNumId w:val="30"/>
  </w:num>
  <w:num w:numId="18">
    <w:abstractNumId w:val="45"/>
  </w:num>
  <w:num w:numId="19">
    <w:abstractNumId w:val="0"/>
  </w:num>
  <w:num w:numId="20">
    <w:abstractNumId w:val="44"/>
  </w:num>
  <w:num w:numId="21">
    <w:abstractNumId w:val="17"/>
  </w:num>
  <w:num w:numId="22">
    <w:abstractNumId w:val="21"/>
  </w:num>
  <w:num w:numId="23">
    <w:abstractNumId w:val="31"/>
  </w:num>
  <w:num w:numId="24">
    <w:abstractNumId w:val="2"/>
  </w:num>
  <w:num w:numId="25">
    <w:abstractNumId w:val="11"/>
  </w:num>
  <w:num w:numId="26">
    <w:abstractNumId w:val="4"/>
  </w:num>
  <w:num w:numId="27">
    <w:abstractNumId w:val="15"/>
  </w:num>
  <w:num w:numId="28">
    <w:abstractNumId w:val="19"/>
  </w:num>
  <w:num w:numId="29">
    <w:abstractNumId w:val="16"/>
  </w:num>
  <w:num w:numId="30">
    <w:abstractNumId w:val="39"/>
  </w:num>
  <w:num w:numId="31">
    <w:abstractNumId w:val="34"/>
  </w:num>
  <w:num w:numId="32">
    <w:abstractNumId w:val="33"/>
  </w:num>
  <w:num w:numId="33">
    <w:abstractNumId w:val="5"/>
  </w:num>
  <w:num w:numId="34">
    <w:abstractNumId w:val="14"/>
  </w:num>
  <w:num w:numId="35">
    <w:abstractNumId w:val="23"/>
  </w:num>
  <w:num w:numId="36">
    <w:abstractNumId w:val="10"/>
  </w:num>
  <w:num w:numId="37">
    <w:abstractNumId w:val="1"/>
  </w:num>
  <w:num w:numId="38">
    <w:abstractNumId w:val="42"/>
  </w:num>
  <w:num w:numId="39">
    <w:abstractNumId w:val="37"/>
  </w:num>
  <w:num w:numId="40">
    <w:abstractNumId w:val="25"/>
  </w:num>
  <w:num w:numId="41">
    <w:abstractNumId w:val="9"/>
  </w:num>
  <w:num w:numId="42">
    <w:abstractNumId w:val="36"/>
  </w:num>
  <w:num w:numId="43">
    <w:abstractNumId w:val="24"/>
  </w:num>
  <w:num w:numId="44">
    <w:abstractNumId w:val="28"/>
  </w:num>
  <w:num w:numId="45">
    <w:abstractNumId w:val="7"/>
  </w:num>
  <w:num w:numId="46">
    <w:abstractNumId w:val="3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54978"/>
  </w:hdrShapeDefaults>
  <w:footnotePr>
    <w:footnote w:id="-1"/>
    <w:footnote w:id="0"/>
  </w:footnotePr>
  <w:endnotePr>
    <w:endnote w:id="-1"/>
    <w:endnote w:id="0"/>
  </w:endnotePr>
  <w:compat>
    <w:doNotExpandShiftReturn/>
  </w:compat>
  <w:rsids>
    <w:rsidRoot w:val="00FD107B"/>
    <w:rsid w:val="00004315"/>
    <w:rsid w:val="00010E5E"/>
    <w:rsid w:val="00014B3C"/>
    <w:rsid w:val="00015569"/>
    <w:rsid w:val="00031D24"/>
    <w:rsid w:val="00032906"/>
    <w:rsid w:val="000342D9"/>
    <w:rsid w:val="000359A4"/>
    <w:rsid w:val="000410F2"/>
    <w:rsid w:val="000451FC"/>
    <w:rsid w:val="0005423A"/>
    <w:rsid w:val="000560D9"/>
    <w:rsid w:val="00061C4F"/>
    <w:rsid w:val="00063C22"/>
    <w:rsid w:val="00064A43"/>
    <w:rsid w:val="00065D8C"/>
    <w:rsid w:val="00071B8A"/>
    <w:rsid w:val="000721F9"/>
    <w:rsid w:val="000725DB"/>
    <w:rsid w:val="00080353"/>
    <w:rsid w:val="000804AB"/>
    <w:rsid w:val="000856B9"/>
    <w:rsid w:val="00085EF0"/>
    <w:rsid w:val="000962E4"/>
    <w:rsid w:val="00097EDD"/>
    <w:rsid w:val="000A2147"/>
    <w:rsid w:val="000A2558"/>
    <w:rsid w:val="000A410D"/>
    <w:rsid w:val="000A6D60"/>
    <w:rsid w:val="000B6815"/>
    <w:rsid w:val="000C1D03"/>
    <w:rsid w:val="000C2A18"/>
    <w:rsid w:val="000C389F"/>
    <w:rsid w:val="000C6D76"/>
    <w:rsid w:val="000C70F6"/>
    <w:rsid w:val="000D3064"/>
    <w:rsid w:val="000E71F2"/>
    <w:rsid w:val="000F0E59"/>
    <w:rsid w:val="000F4425"/>
    <w:rsid w:val="000F69C2"/>
    <w:rsid w:val="00101B9A"/>
    <w:rsid w:val="00103776"/>
    <w:rsid w:val="001063F7"/>
    <w:rsid w:val="00110439"/>
    <w:rsid w:val="00112149"/>
    <w:rsid w:val="00114F0E"/>
    <w:rsid w:val="00122029"/>
    <w:rsid w:val="001231B2"/>
    <w:rsid w:val="00123608"/>
    <w:rsid w:val="00123832"/>
    <w:rsid w:val="00125367"/>
    <w:rsid w:val="001278C0"/>
    <w:rsid w:val="00131B3E"/>
    <w:rsid w:val="001320CA"/>
    <w:rsid w:val="001375DD"/>
    <w:rsid w:val="001419F5"/>
    <w:rsid w:val="00144315"/>
    <w:rsid w:val="00147CC0"/>
    <w:rsid w:val="001523CA"/>
    <w:rsid w:val="00155A26"/>
    <w:rsid w:val="0016109E"/>
    <w:rsid w:val="0016174E"/>
    <w:rsid w:val="00162A82"/>
    <w:rsid w:val="00165151"/>
    <w:rsid w:val="00167097"/>
    <w:rsid w:val="001677E0"/>
    <w:rsid w:val="0017030C"/>
    <w:rsid w:val="001770F0"/>
    <w:rsid w:val="001775B3"/>
    <w:rsid w:val="0018250F"/>
    <w:rsid w:val="00182A26"/>
    <w:rsid w:val="00183023"/>
    <w:rsid w:val="0018364A"/>
    <w:rsid w:val="00186475"/>
    <w:rsid w:val="00190DED"/>
    <w:rsid w:val="00191282"/>
    <w:rsid w:val="00192779"/>
    <w:rsid w:val="0019483F"/>
    <w:rsid w:val="001974C3"/>
    <w:rsid w:val="001A08E1"/>
    <w:rsid w:val="001A52E5"/>
    <w:rsid w:val="001B22EC"/>
    <w:rsid w:val="001B454A"/>
    <w:rsid w:val="001B7FE2"/>
    <w:rsid w:val="001C06CD"/>
    <w:rsid w:val="001C118A"/>
    <w:rsid w:val="001C73B2"/>
    <w:rsid w:val="001D599E"/>
    <w:rsid w:val="001D5A96"/>
    <w:rsid w:val="001D6CD9"/>
    <w:rsid w:val="001E0465"/>
    <w:rsid w:val="001E10C1"/>
    <w:rsid w:val="001E1801"/>
    <w:rsid w:val="001F0889"/>
    <w:rsid w:val="001F2874"/>
    <w:rsid w:val="001F69A4"/>
    <w:rsid w:val="001F7661"/>
    <w:rsid w:val="00200701"/>
    <w:rsid w:val="0020149B"/>
    <w:rsid w:val="0020338E"/>
    <w:rsid w:val="002039DA"/>
    <w:rsid w:val="00204FEB"/>
    <w:rsid w:val="00205BB0"/>
    <w:rsid w:val="002119DC"/>
    <w:rsid w:val="0021254B"/>
    <w:rsid w:val="0021354E"/>
    <w:rsid w:val="002140F4"/>
    <w:rsid w:val="00214405"/>
    <w:rsid w:val="0022185B"/>
    <w:rsid w:val="00224023"/>
    <w:rsid w:val="00225E21"/>
    <w:rsid w:val="002260C2"/>
    <w:rsid w:val="0022647F"/>
    <w:rsid w:val="002272FC"/>
    <w:rsid w:val="00235BA3"/>
    <w:rsid w:val="00242809"/>
    <w:rsid w:val="00246E17"/>
    <w:rsid w:val="002556A5"/>
    <w:rsid w:val="00255FD6"/>
    <w:rsid w:val="002606E1"/>
    <w:rsid w:val="002644CA"/>
    <w:rsid w:val="00265E7B"/>
    <w:rsid w:val="00271AA9"/>
    <w:rsid w:val="0027371A"/>
    <w:rsid w:val="002746C7"/>
    <w:rsid w:val="00274BCF"/>
    <w:rsid w:val="0027568C"/>
    <w:rsid w:val="00276AB9"/>
    <w:rsid w:val="0027792F"/>
    <w:rsid w:val="002809E9"/>
    <w:rsid w:val="00282038"/>
    <w:rsid w:val="00282874"/>
    <w:rsid w:val="0028361F"/>
    <w:rsid w:val="002836AA"/>
    <w:rsid w:val="00283A98"/>
    <w:rsid w:val="00287199"/>
    <w:rsid w:val="00290A74"/>
    <w:rsid w:val="00296493"/>
    <w:rsid w:val="002A6D25"/>
    <w:rsid w:val="002B0AAC"/>
    <w:rsid w:val="002B1212"/>
    <w:rsid w:val="002B3A07"/>
    <w:rsid w:val="002C1659"/>
    <w:rsid w:val="002C73A0"/>
    <w:rsid w:val="002D1CA7"/>
    <w:rsid w:val="002D23D3"/>
    <w:rsid w:val="002D639E"/>
    <w:rsid w:val="002F01B4"/>
    <w:rsid w:val="002F6475"/>
    <w:rsid w:val="003044AA"/>
    <w:rsid w:val="00306AF2"/>
    <w:rsid w:val="00311C8C"/>
    <w:rsid w:val="00313DBF"/>
    <w:rsid w:val="00316D77"/>
    <w:rsid w:val="00320E4C"/>
    <w:rsid w:val="003223C9"/>
    <w:rsid w:val="00322C08"/>
    <w:rsid w:val="00322F47"/>
    <w:rsid w:val="00323BD9"/>
    <w:rsid w:val="0032411E"/>
    <w:rsid w:val="00327366"/>
    <w:rsid w:val="003316EA"/>
    <w:rsid w:val="00337856"/>
    <w:rsid w:val="00347EC2"/>
    <w:rsid w:val="00357859"/>
    <w:rsid w:val="003639DE"/>
    <w:rsid w:val="00364C2A"/>
    <w:rsid w:val="003662DF"/>
    <w:rsid w:val="0036754B"/>
    <w:rsid w:val="00372FB6"/>
    <w:rsid w:val="003767C9"/>
    <w:rsid w:val="0038007A"/>
    <w:rsid w:val="0038204D"/>
    <w:rsid w:val="00384636"/>
    <w:rsid w:val="00386592"/>
    <w:rsid w:val="00386612"/>
    <w:rsid w:val="003922E7"/>
    <w:rsid w:val="00392510"/>
    <w:rsid w:val="003960C5"/>
    <w:rsid w:val="003A00C6"/>
    <w:rsid w:val="003A0938"/>
    <w:rsid w:val="003A1699"/>
    <w:rsid w:val="003A442C"/>
    <w:rsid w:val="003B0514"/>
    <w:rsid w:val="003B096A"/>
    <w:rsid w:val="003B5EA7"/>
    <w:rsid w:val="003C264C"/>
    <w:rsid w:val="003C2A8A"/>
    <w:rsid w:val="003C77DB"/>
    <w:rsid w:val="003C7D82"/>
    <w:rsid w:val="003D47E2"/>
    <w:rsid w:val="003D59E2"/>
    <w:rsid w:val="003E16BC"/>
    <w:rsid w:val="003E4131"/>
    <w:rsid w:val="003E6D40"/>
    <w:rsid w:val="003F4242"/>
    <w:rsid w:val="0040131B"/>
    <w:rsid w:val="00401C90"/>
    <w:rsid w:val="004074CD"/>
    <w:rsid w:val="004113D4"/>
    <w:rsid w:val="00412432"/>
    <w:rsid w:val="004256E9"/>
    <w:rsid w:val="004275DA"/>
    <w:rsid w:val="00427EAD"/>
    <w:rsid w:val="00431847"/>
    <w:rsid w:val="00432E65"/>
    <w:rsid w:val="004365EA"/>
    <w:rsid w:val="00436C61"/>
    <w:rsid w:val="00440C26"/>
    <w:rsid w:val="004427E4"/>
    <w:rsid w:val="00450256"/>
    <w:rsid w:val="00451BB2"/>
    <w:rsid w:val="00455EAC"/>
    <w:rsid w:val="0045794B"/>
    <w:rsid w:val="00460584"/>
    <w:rsid w:val="004652A2"/>
    <w:rsid w:val="0047780C"/>
    <w:rsid w:val="00483F05"/>
    <w:rsid w:val="00484AE2"/>
    <w:rsid w:val="00496424"/>
    <w:rsid w:val="004976EB"/>
    <w:rsid w:val="004A3EFD"/>
    <w:rsid w:val="004A4D0C"/>
    <w:rsid w:val="004A57C9"/>
    <w:rsid w:val="004A60FD"/>
    <w:rsid w:val="004B2A16"/>
    <w:rsid w:val="004B2D8D"/>
    <w:rsid w:val="004B3EB2"/>
    <w:rsid w:val="004B64A6"/>
    <w:rsid w:val="004C45BA"/>
    <w:rsid w:val="004C5BF4"/>
    <w:rsid w:val="004D2515"/>
    <w:rsid w:val="004D5DB5"/>
    <w:rsid w:val="004D6A65"/>
    <w:rsid w:val="004E2918"/>
    <w:rsid w:val="004E37BA"/>
    <w:rsid w:val="004E55B5"/>
    <w:rsid w:val="004E6D6E"/>
    <w:rsid w:val="004F05D8"/>
    <w:rsid w:val="004F110F"/>
    <w:rsid w:val="004F4C17"/>
    <w:rsid w:val="004F5AE4"/>
    <w:rsid w:val="004F621B"/>
    <w:rsid w:val="00502D89"/>
    <w:rsid w:val="00502F01"/>
    <w:rsid w:val="00504831"/>
    <w:rsid w:val="00504AF8"/>
    <w:rsid w:val="00505243"/>
    <w:rsid w:val="00514F1B"/>
    <w:rsid w:val="00520007"/>
    <w:rsid w:val="0052016D"/>
    <w:rsid w:val="0052074F"/>
    <w:rsid w:val="00521BA2"/>
    <w:rsid w:val="005239F8"/>
    <w:rsid w:val="00527046"/>
    <w:rsid w:val="00530775"/>
    <w:rsid w:val="005363BF"/>
    <w:rsid w:val="00537955"/>
    <w:rsid w:val="005468FD"/>
    <w:rsid w:val="00547448"/>
    <w:rsid w:val="00551CE6"/>
    <w:rsid w:val="005539A8"/>
    <w:rsid w:val="00555D64"/>
    <w:rsid w:val="00560101"/>
    <w:rsid w:val="005616D3"/>
    <w:rsid w:val="005649FD"/>
    <w:rsid w:val="00566766"/>
    <w:rsid w:val="00570084"/>
    <w:rsid w:val="00573684"/>
    <w:rsid w:val="0057401E"/>
    <w:rsid w:val="005747AA"/>
    <w:rsid w:val="0058353C"/>
    <w:rsid w:val="0058627E"/>
    <w:rsid w:val="00587C00"/>
    <w:rsid w:val="00590C56"/>
    <w:rsid w:val="00594E0C"/>
    <w:rsid w:val="005A2EBF"/>
    <w:rsid w:val="005A63B6"/>
    <w:rsid w:val="005B1654"/>
    <w:rsid w:val="005B2FFB"/>
    <w:rsid w:val="005B6D43"/>
    <w:rsid w:val="005B7E9D"/>
    <w:rsid w:val="005C0047"/>
    <w:rsid w:val="005C3465"/>
    <w:rsid w:val="005C3C0A"/>
    <w:rsid w:val="005C421D"/>
    <w:rsid w:val="005D3C5F"/>
    <w:rsid w:val="005D74DC"/>
    <w:rsid w:val="005E0733"/>
    <w:rsid w:val="005E1289"/>
    <w:rsid w:val="005E181F"/>
    <w:rsid w:val="005E5362"/>
    <w:rsid w:val="005F0DB1"/>
    <w:rsid w:val="005F113E"/>
    <w:rsid w:val="005F3338"/>
    <w:rsid w:val="005F3956"/>
    <w:rsid w:val="005F3B12"/>
    <w:rsid w:val="006004A8"/>
    <w:rsid w:val="00601B3A"/>
    <w:rsid w:val="00606005"/>
    <w:rsid w:val="00606A0D"/>
    <w:rsid w:val="0060763F"/>
    <w:rsid w:val="00612C9D"/>
    <w:rsid w:val="00613151"/>
    <w:rsid w:val="00617891"/>
    <w:rsid w:val="00623621"/>
    <w:rsid w:val="00623F63"/>
    <w:rsid w:val="00634AC5"/>
    <w:rsid w:val="00640840"/>
    <w:rsid w:val="006408DB"/>
    <w:rsid w:val="00640A9C"/>
    <w:rsid w:val="006411B3"/>
    <w:rsid w:val="00643B4C"/>
    <w:rsid w:val="006470F9"/>
    <w:rsid w:val="00656D50"/>
    <w:rsid w:val="00656F10"/>
    <w:rsid w:val="006661C5"/>
    <w:rsid w:val="0066795A"/>
    <w:rsid w:val="006713B1"/>
    <w:rsid w:val="00672E06"/>
    <w:rsid w:val="006777DC"/>
    <w:rsid w:val="00677F34"/>
    <w:rsid w:val="006834C6"/>
    <w:rsid w:val="00685879"/>
    <w:rsid w:val="0068729F"/>
    <w:rsid w:val="00687E20"/>
    <w:rsid w:val="0069106C"/>
    <w:rsid w:val="00692116"/>
    <w:rsid w:val="0069327A"/>
    <w:rsid w:val="00694400"/>
    <w:rsid w:val="006977D6"/>
    <w:rsid w:val="006A6342"/>
    <w:rsid w:val="006A6CCA"/>
    <w:rsid w:val="006B29C4"/>
    <w:rsid w:val="006B456D"/>
    <w:rsid w:val="006B4E92"/>
    <w:rsid w:val="006C14BE"/>
    <w:rsid w:val="006C5130"/>
    <w:rsid w:val="006C7060"/>
    <w:rsid w:val="006C7E56"/>
    <w:rsid w:val="006D49CA"/>
    <w:rsid w:val="006D79BD"/>
    <w:rsid w:val="006E0E82"/>
    <w:rsid w:val="006E30FA"/>
    <w:rsid w:val="006E4E9C"/>
    <w:rsid w:val="00705D76"/>
    <w:rsid w:val="0070749E"/>
    <w:rsid w:val="007075BD"/>
    <w:rsid w:val="00710D7C"/>
    <w:rsid w:val="0071172B"/>
    <w:rsid w:val="00715859"/>
    <w:rsid w:val="00715A04"/>
    <w:rsid w:val="00716298"/>
    <w:rsid w:val="0071677A"/>
    <w:rsid w:val="00717C9C"/>
    <w:rsid w:val="00720CBB"/>
    <w:rsid w:val="00731D39"/>
    <w:rsid w:val="00732583"/>
    <w:rsid w:val="0073305D"/>
    <w:rsid w:val="00733FED"/>
    <w:rsid w:val="0074125E"/>
    <w:rsid w:val="0074546E"/>
    <w:rsid w:val="00752199"/>
    <w:rsid w:val="007540EE"/>
    <w:rsid w:val="007554E6"/>
    <w:rsid w:val="007628EF"/>
    <w:rsid w:val="007654E7"/>
    <w:rsid w:val="00770423"/>
    <w:rsid w:val="00774917"/>
    <w:rsid w:val="00780C2A"/>
    <w:rsid w:val="007828C5"/>
    <w:rsid w:val="00782FBF"/>
    <w:rsid w:val="00787342"/>
    <w:rsid w:val="00793EB1"/>
    <w:rsid w:val="00794C32"/>
    <w:rsid w:val="00797A09"/>
    <w:rsid w:val="007A01D9"/>
    <w:rsid w:val="007A4ED6"/>
    <w:rsid w:val="007A53B9"/>
    <w:rsid w:val="007A60D0"/>
    <w:rsid w:val="007A7D09"/>
    <w:rsid w:val="007B01CE"/>
    <w:rsid w:val="007B025A"/>
    <w:rsid w:val="007B36F0"/>
    <w:rsid w:val="007B4D79"/>
    <w:rsid w:val="007B6ADD"/>
    <w:rsid w:val="007B756E"/>
    <w:rsid w:val="007C1516"/>
    <w:rsid w:val="007C560E"/>
    <w:rsid w:val="007D058E"/>
    <w:rsid w:val="007D1E27"/>
    <w:rsid w:val="007E2825"/>
    <w:rsid w:val="007E2A45"/>
    <w:rsid w:val="007E4858"/>
    <w:rsid w:val="007E61C8"/>
    <w:rsid w:val="007F056B"/>
    <w:rsid w:val="007F2702"/>
    <w:rsid w:val="007F40C1"/>
    <w:rsid w:val="007F4E32"/>
    <w:rsid w:val="008022A3"/>
    <w:rsid w:val="00805F77"/>
    <w:rsid w:val="00810D92"/>
    <w:rsid w:val="00813F57"/>
    <w:rsid w:val="008143FD"/>
    <w:rsid w:val="008220D7"/>
    <w:rsid w:val="008255CD"/>
    <w:rsid w:val="00826F58"/>
    <w:rsid w:val="00833862"/>
    <w:rsid w:val="008358EA"/>
    <w:rsid w:val="00835B01"/>
    <w:rsid w:val="00837A3A"/>
    <w:rsid w:val="00841479"/>
    <w:rsid w:val="00845D6E"/>
    <w:rsid w:val="0085111B"/>
    <w:rsid w:val="00851F7B"/>
    <w:rsid w:val="00852489"/>
    <w:rsid w:val="00852821"/>
    <w:rsid w:val="00853B40"/>
    <w:rsid w:val="00860FD1"/>
    <w:rsid w:val="008635BE"/>
    <w:rsid w:val="00863848"/>
    <w:rsid w:val="0086548A"/>
    <w:rsid w:val="008732CA"/>
    <w:rsid w:val="008741D5"/>
    <w:rsid w:val="00881EB6"/>
    <w:rsid w:val="00885076"/>
    <w:rsid w:val="0088594B"/>
    <w:rsid w:val="00886263"/>
    <w:rsid w:val="00893AB4"/>
    <w:rsid w:val="00895F85"/>
    <w:rsid w:val="00896762"/>
    <w:rsid w:val="0089694D"/>
    <w:rsid w:val="008977C0"/>
    <w:rsid w:val="008A7034"/>
    <w:rsid w:val="008B1924"/>
    <w:rsid w:val="008B6444"/>
    <w:rsid w:val="008C0864"/>
    <w:rsid w:val="008C181F"/>
    <w:rsid w:val="008C1A33"/>
    <w:rsid w:val="008C1AFF"/>
    <w:rsid w:val="008C3E84"/>
    <w:rsid w:val="008C5088"/>
    <w:rsid w:val="008C5924"/>
    <w:rsid w:val="008D0279"/>
    <w:rsid w:val="008D6326"/>
    <w:rsid w:val="008D7978"/>
    <w:rsid w:val="008E10BD"/>
    <w:rsid w:val="008E1E57"/>
    <w:rsid w:val="008E2593"/>
    <w:rsid w:val="008E4FD0"/>
    <w:rsid w:val="008E5A47"/>
    <w:rsid w:val="008E7B4B"/>
    <w:rsid w:val="0090077C"/>
    <w:rsid w:val="00900DE0"/>
    <w:rsid w:val="00904430"/>
    <w:rsid w:val="00914E56"/>
    <w:rsid w:val="009176CC"/>
    <w:rsid w:val="0092780C"/>
    <w:rsid w:val="00927DCE"/>
    <w:rsid w:val="00932129"/>
    <w:rsid w:val="0093322F"/>
    <w:rsid w:val="00933822"/>
    <w:rsid w:val="0093569D"/>
    <w:rsid w:val="00935B38"/>
    <w:rsid w:val="00936031"/>
    <w:rsid w:val="00937061"/>
    <w:rsid w:val="009378B4"/>
    <w:rsid w:val="009379C9"/>
    <w:rsid w:val="00945481"/>
    <w:rsid w:val="00946675"/>
    <w:rsid w:val="00946856"/>
    <w:rsid w:val="00947D40"/>
    <w:rsid w:val="009519E5"/>
    <w:rsid w:val="00954C65"/>
    <w:rsid w:val="00963BB0"/>
    <w:rsid w:val="0096615D"/>
    <w:rsid w:val="00970EDE"/>
    <w:rsid w:val="00970FD3"/>
    <w:rsid w:val="00975969"/>
    <w:rsid w:val="009779E9"/>
    <w:rsid w:val="00980296"/>
    <w:rsid w:val="00983F8A"/>
    <w:rsid w:val="00987267"/>
    <w:rsid w:val="00997C91"/>
    <w:rsid w:val="009A0FB9"/>
    <w:rsid w:val="009A2BC9"/>
    <w:rsid w:val="009A4B58"/>
    <w:rsid w:val="009A6323"/>
    <w:rsid w:val="009B37E0"/>
    <w:rsid w:val="009B3F5E"/>
    <w:rsid w:val="009C2D34"/>
    <w:rsid w:val="009C4EA6"/>
    <w:rsid w:val="009C7E76"/>
    <w:rsid w:val="009D26F7"/>
    <w:rsid w:val="009D34AC"/>
    <w:rsid w:val="009D5FEC"/>
    <w:rsid w:val="009D7694"/>
    <w:rsid w:val="009E6913"/>
    <w:rsid w:val="009E7567"/>
    <w:rsid w:val="009F3FF3"/>
    <w:rsid w:val="00A01D4F"/>
    <w:rsid w:val="00A0677E"/>
    <w:rsid w:val="00A07873"/>
    <w:rsid w:val="00A07C3F"/>
    <w:rsid w:val="00A10201"/>
    <w:rsid w:val="00A13356"/>
    <w:rsid w:val="00A14628"/>
    <w:rsid w:val="00A14FF4"/>
    <w:rsid w:val="00A16B81"/>
    <w:rsid w:val="00A174D7"/>
    <w:rsid w:val="00A17B78"/>
    <w:rsid w:val="00A25168"/>
    <w:rsid w:val="00A25303"/>
    <w:rsid w:val="00A2571F"/>
    <w:rsid w:val="00A2648D"/>
    <w:rsid w:val="00A2654C"/>
    <w:rsid w:val="00A31593"/>
    <w:rsid w:val="00A33A11"/>
    <w:rsid w:val="00A34B31"/>
    <w:rsid w:val="00A34D5D"/>
    <w:rsid w:val="00A41D91"/>
    <w:rsid w:val="00A4257C"/>
    <w:rsid w:val="00A465BA"/>
    <w:rsid w:val="00A51E8D"/>
    <w:rsid w:val="00A5245A"/>
    <w:rsid w:val="00A5498B"/>
    <w:rsid w:val="00A570CD"/>
    <w:rsid w:val="00A6461E"/>
    <w:rsid w:val="00A65B86"/>
    <w:rsid w:val="00A66D40"/>
    <w:rsid w:val="00A670EF"/>
    <w:rsid w:val="00A673F0"/>
    <w:rsid w:val="00A7103D"/>
    <w:rsid w:val="00A768F7"/>
    <w:rsid w:val="00A82D4E"/>
    <w:rsid w:val="00A8300E"/>
    <w:rsid w:val="00A84887"/>
    <w:rsid w:val="00A95280"/>
    <w:rsid w:val="00A9708D"/>
    <w:rsid w:val="00AA3E76"/>
    <w:rsid w:val="00AA69CC"/>
    <w:rsid w:val="00AA7D2A"/>
    <w:rsid w:val="00AB011A"/>
    <w:rsid w:val="00AB0F06"/>
    <w:rsid w:val="00AB1E9A"/>
    <w:rsid w:val="00AC3190"/>
    <w:rsid w:val="00AD2FCA"/>
    <w:rsid w:val="00AD324E"/>
    <w:rsid w:val="00AE43E0"/>
    <w:rsid w:val="00AE4EC8"/>
    <w:rsid w:val="00AE5E99"/>
    <w:rsid w:val="00AF0DC9"/>
    <w:rsid w:val="00B0094B"/>
    <w:rsid w:val="00B02120"/>
    <w:rsid w:val="00B113F1"/>
    <w:rsid w:val="00B14F3B"/>
    <w:rsid w:val="00B17B0E"/>
    <w:rsid w:val="00B21570"/>
    <w:rsid w:val="00B36E22"/>
    <w:rsid w:val="00B41CB2"/>
    <w:rsid w:val="00B41D58"/>
    <w:rsid w:val="00B4348B"/>
    <w:rsid w:val="00B44A18"/>
    <w:rsid w:val="00B45AAB"/>
    <w:rsid w:val="00B6052E"/>
    <w:rsid w:val="00B64387"/>
    <w:rsid w:val="00B67C23"/>
    <w:rsid w:val="00B721BA"/>
    <w:rsid w:val="00B74D09"/>
    <w:rsid w:val="00B758F7"/>
    <w:rsid w:val="00B75A1B"/>
    <w:rsid w:val="00B856A9"/>
    <w:rsid w:val="00B86309"/>
    <w:rsid w:val="00B90575"/>
    <w:rsid w:val="00B92626"/>
    <w:rsid w:val="00B937DB"/>
    <w:rsid w:val="00B97CD9"/>
    <w:rsid w:val="00BA3D4B"/>
    <w:rsid w:val="00BA3D9C"/>
    <w:rsid w:val="00BB4A32"/>
    <w:rsid w:val="00BB5BC7"/>
    <w:rsid w:val="00BB7B5C"/>
    <w:rsid w:val="00BC0607"/>
    <w:rsid w:val="00BC0ED0"/>
    <w:rsid w:val="00BC23D2"/>
    <w:rsid w:val="00BC4A07"/>
    <w:rsid w:val="00BC5179"/>
    <w:rsid w:val="00BD1D5C"/>
    <w:rsid w:val="00BD389B"/>
    <w:rsid w:val="00BE2B7F"/>
    <w:rsid w:val="00BE3889"/>
    <w:rsid w:val="00BE38BF"/>
    <w:rsid w:val="00BE4590"/>
    <w:rsid w:val="00BE70DC"/>
    <w:rsid w:val="00BF6C03"/>
    <w:rsid w:val="00C013ED"/>
    <w:rsid w:val="00C035A1"/>
    <w:rsid w:val="00C03977"/>
    <w:rsid w:val="00C21274"/>
    <w:rsid w:val="00C214F3"/>
    <w:rsid w:val="00C21873"/>
    <w:rsid w:val="00C23278"/>
    <w:rsid w:val="00C25103"/>
    <w:rsid w:val="00C307CE"/>
    <w:rsid w:val="00C336F4"/>
    <w:rsid w:val="00C341E3"/>
    <w:rsid w:val="00C34D67"/>
    <w:rsid w:val="00C373D6"/>
    <w:rsid w:val="00C462B3"/>
    <w:rsid w:val="00C52DC9"/>
    <w:rsid w:val="00C57418"/>
    <w:rsid w:val="00C61542"/>
    <w:rsid w:val="00C637EE"/>
    <w:rsid w:val="00C70656"/>
    <w:rsid w:val="00C718CA"/>
    <w:rsid w:val="00C7297F"/>
    <w:rsid w:val="00C82CEB"/>
    <w:rsid w:val="00C86A87"/>
    <w:rsid w:val="00C86AF9"/>
    <w:rsid w:val="00C9018B"/>
    <w:rsid w:val="00C94B71"/>
    <w:rsid w:val="00C96DF4"/>
    <w:rsid w:val="00CA07D3"/>
    <w:rsid w:val="00CA385C"/>
    <w:rsid w:val="00CB4C17"/>
    <w:rsid w:val="00CB57E3"/>
    <w:rsid w:val="00CB7923"/>
    <w:rsid w:val="00CC2842"/>
    <w:rsid w:val="00CC31C5"/>
    <w:rsid w:val="00CC3B99"/>
    <w:rsid w:val="00CC4145"/>
    <w:rsid w:val="00CC7AC2"/>
    <w:rsid w:val="00CD457B"/>
    <w:rsid w:val="00CD5DB3"/>
    <w:rsid w:val="00CD5F9D"/>
    <w:rsid w:val="00CE15C1"/>
    <w:rsid w:val="00CE5E42"/>
    <w:rsid w:val="00CE683D"/>
    <w:rsid w:val="00CF4EA9"/>
    <w:rsid w:val="00CF66DE"/>
    <w:rsid w:val="00D00413"/>
    <w:rsid w:val="00D00CE7"/>
    <w:rsid w:val="00D00E88"/>
    <w:rsid w:val="00D0480A"/>
    <w:rsid w:val="00D06B6F"/>
    <w:rsid w:val="00D10CBB"/>
    <w:rsid w:val="00D12182"/>
    <w:rsid w:val="00D22ECE"/>
    <w:rsid w:val="00D2637E"/>
    <w:rsid w:val="00D26A0A"/>
    <w:rsid w:val="00D26F72"/>
    <w:rsid w:val="00D32255"/>
    <w:rsid w:val="00D32777"/>
    <w:rsid w:val="00D34C8A"/>
    <w:rsid w:val="00D3709B"/>
    <w:rsid w:val="00D3757C"/>
    <w:rsid w:val="00D479F1"/>
    <w:rsid w:val="00D51A8F"/>
    <w:rsid w:val="00D51FEF"/>
    <w:rsid w:val="00D5235D"/>
    <w:rsid w:val="00D529C2"/>
    <w:rsid w:val="00D55625"/>
    <w:rsid w:val="00D574E6"/>
    <w:rsid w:val="00D60EA2"/>
    <w:rsid w:val="00D71A94"/>
    <w:rsid w:val="00D74408"/>
    <w:rsid w:val="00D82365"/>
    <w:rsid w:val="00D82751"/>
    <w:rsid w:val="00D83CED"/>
    <w:rsid w:val="00D870F8"/>
    <w:rsid w:val="00D979B1"/>
    <w:rsid w:val="00DA1306"/>
    <w:rsid w:val="00DA1A61"/>
    <w:rsid w:val="00DA3E49"/>
    <w:rsid w:val="00DA5414"/>
    <w:rsid w:val="00DA77D8"/>
    <w:rsid w:val="00DB7FB6"/>
    <w:rsid w:val="00DC2926"/>
    <w:rsid w:val="00DC5316"/>
    <w:rsid w:val="00DC6CFD"/>
    <w:rsid w:val="00DD3C4B"/>
    <w:rsid w:val="00DD3FDF"/>
    <w:rsid w:val="00DD4009"/>
    <w:rsid w:val="00DD471C"/>
    <w:rsid w:val="00DD5D13"/>
    <w:rsid w:val="00DD6809"/>
    <w:rsid w:val="00DE1884"/>
    <w:rsid w:val="00DE5EAF"/>
    <w:rsid w:val="00DF4826"/>
    <w:rsid w:val="00DF5731"/>
    <w:rsid w:val="00E00C66"/>
    <w:rsid w:val="00E00F1C"/>
    <w:rsid w:val="00E033EE"/>
    <w:rsid w:val="00E03AAC"/>
    <w:rsid w:val="00E03D70"/>
    <w:rsid w:val="00E0738F"/>
    <w:rsid w:val="00E0749E"/>
    <w:rsid w:val="00E14DA3"/>
    <w:rsid w:val="00E16DDF"/>
    <w:rsid w:val="00E201C6"/>
    <w:rsid w:val="00E2698D"/>
    <w:rsid w:val="00E32905"/>
    <w:rsid w:val="00E423B0"/>
    <w:rsid w:val="00E429CE"/>
    <w:rsid w:val="00E44DFE"/>
    <w:rsid w:val="00E4514F"/>
    <w:rsid w:val="00E504C6"/>
    <w:rsid w:val="00E50A73"/>
    <w:rsid w:val="00E51AB3"/>
    <w:rsid w:val="00E56F30"/>
    <w:rsid w:val="00E61324"/>
    <w:rsid w:val="00E61C7F"/>
    <w:rsid w:val="00E6517B"/>
    <w:rsid w:val="00E718D6"/>
    <w:rsid w:val="00E759A7"/>
    <w:rsid w:val="00E77339"/>
    <w:rsid w:val="00E77413"/>
    <w:rsid w:val="00E77B70"/>
    <w:rsid w:val="00E80C91"/>
    <w:rsid w:val="00E83A24"/>
    <w:rsid w:val="00E83A89"/>
    <w:rsid w:val="00E86D88"/>
    <w:rsid w:val="00E93BA5"/>
    <w:rsid w:val="00E9404C"/>
    <w:rsid w:val="00E96C28"/>
    <w:rsid w:val="00EA0F95"/>
    <w:rsid w:val="00EA4137"/>
    <w:rsid w:val="00EA4693"/>
    <w:rsid w:val="00EA5C23"/>
    <w:rsid w:val="00EB1829"/>
    <w:rsid w:val="00EB1FED"/>
    <w:rsid w:val="00ED1D13"/>
    <w:rsid w:val="00ED3ECC"/>
    <w:rsid w:val="00ED4A1C"/>
    <w:rsid w:val="00ED5F95"/>
    <w:rsid w:val="00ED7512"/>
    <w:rsid w:val="00ED763C"/>
    <w:rsid w:val="00EE48AA"/>
    <w:rsid w:val="00EE79F4"/>
    <w:rsid w:val="00EF44B4"/>
    <w:rsid w:val="00EF5067"/>
    <w:rsid w:val="00EF7E93"/>
    <w:rsid w:val="00F00357"/>
    <w:rsid w:val="00F01C27"/>
    <w:rsid w:val="00F028D1"/>
    <w:rsid w:val="00F04583"/>
    <w:rsid w:val="00F116A4"/>
    <w:rsid w:val="00F17C55"/>
    <w:rsid w:val="00F20092"/>
    <w:rsid w:val="00F20D06"/>
    <w:rsid w:val="00F21C86"/>
    <w:rsid w:val="00F22118"/>
    <w:rsid w:val="00F40208"/>
    <w:rsid w:val="00F424ED"/>
    <w:rsid w:val="00F42FFC"/>
    <w:rsid w:val="00F45A7D"/>
    <w:rsid w:val="00F45B30"/>
    <w:rsid w:val="00F45C90"/>
    <w:rsid w:val="00F45F13"/>
    <w:rsid w:val="00F467AD"/>
    <w:rsid w:val="00F47CB8"/>
    <w:rsid w:val="00F50A41"/>
    <w:rsid w:val="00F545A2"/>
    <w:rsid w:val="00F54BAE"/>
    <w:rsid w:val="00F66F9C"/>
    <w:rsid w:val="00F6710F"/>
    <w:rsid w:val="00F7136C"/>
    <w:rsid w:val="00F732F4"/>
    <w:rsid w:val="00F852D8"/>
    <w:rsid w:val="00F87927"/>
    <w:rsid w:val="00F902EA"/>
    <w:rsid w:val="00F92A43"/>
    <w:rsid w:val="00F93295"/>
    <w:rsid w:val="00F9553A"/>
    <w:rsid w:val="00F975F7"/>
    <w:rsid w:val="00FA5510"/>
    <w:rsid w:val="00FB0804"/>
    <w:rsid w:val="00FC4C67"/>
    <w:rsid w:val="00FC57E1"/>
    <w:rsid w:val="00FC7D2B"/>
    <w:rsid w:val="00FD107B"/>
    <w:rsid w:val="00FD5813"/>
    <w:rsid w:val="00FD5FCB"/>
    <w:rsid w:val="00FD76ED"/>
    <w:rsid w:val="00FD7E22"/>
    <w:rsid w:val="00FE30BB"/>
    <w:rsid w:val="00FE57E9"/>
    <w:rsid w:val="00FF2687"/>
    <w:rsid w:val="00FF6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4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D107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D107B"/>
    <w:rPr>
      <w:color w:val="0066CC"/>
      <w:u w:val="single"/>
    </w:rPr>
  </w:style>
  <w:style w:type="character" w:customStyle="1" w:styleId="2">
    <w:name w:val="Основной текст (2)_"/>
    <w:basedOn w:val="a0"/>
    <w:link w:val="20"/>
    <w:rsid w:val="00FD107B"/>
    <w:rPr>
      <w:rFonts w:ascii="Times New Roman" w:eastAsia="Times New Roman" w:hAnsi="Times New Roman" w:cs="Times New Roman"/>
      <w:b/>
      <w:bCs/>
      <w:i w:val="0"/>
      <w:iCs w:val="0"/>
      <w:smallCaps w:val="0"/>
      <w:strike w:val="0"/>
      <w:sz w:val="27"/>
      <w:szCs w:val="27"/>
      <w:u w:val="none"/>
    </w:rPr>
  </w:style>
  <w:style w:type="character" w:customStyle="1" w:styleId="23pt">
    <w:name w:val="Основной текст (2) + Интервал 3 pt"/>
    <w:basedOn w:val="2"/>
    <w:rsid w:val="00FD107B"/>
    <w:rPr>
      <w:color w:val="000000"/>
      <w:spacing w:val="70"/>
      <w:w w:val="100"/>
      <w:position w:val="0"/>
      <w:lang w:val="ru-RU"/>
    </w:rPr>
  </w:style>
  <w:style w:type="character" w:customStyle="1" w:styleId="a4">
    <w:name w:val="Основной текст_"/>
    <w:basedOn w:val="a0"/>
    <w:link w:val="1"/>
    <w:rsid w:val="00FD107B"/>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 + Курсив"/>
    <w:basedOn w:val="a4"/>
    <w:rsid w:val="00FD107B"/>
    <w:rPr>
      <w:i/>
      <w:iCs/>
      <w:color w:val="000000"/>
      <w:spacing w:val="0"/>
      <w:w w:val="100"/>
      <w:position w:val="0"/>
      <w:lang w:val="ru-RU"/>
    </w:rPr>
  </w:style>
  <w:style w:type="character" w:customStyle="1" w:styleId="Exact">
    <w:name w:val="Основной текст Exact"/>
    <w:basedOn w:val="a0"/>
    <w:rsid w:val="00FD107B"/>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10">
    <w:name w:val="Основной текст + Курсив1"/>
    <w:basedOn w:val="a4"/>
    <w:rsid w:val="00FD107B"/>
    <w:rPr>
      <w:i/>
      <w:iCs/>
      <w:color w:val="000000"/>
      <w:spacing w:val="0"/>
      <w:w w:val="100"/>
      <w:position w:val="0"/>
      <w:u w:val="single"/>
      <w:lang w:val="ru-RU"/>
    </w:rPr>
  </w:style>
  <w:style w:type="character" w:customStyle="1" w:styleId="a6">
    <w:name w:val="Основной текст + Курсив;Малые прописные"/>
    <w:basedOn w:val="a4"/>
    <w:rsid w:val="00FD107B"/>
    <w:rPr>
      <w:i/>
      <w:iCs/>
      <w:smallCaps/>
      <w:color w:val="000000"/>
      <w:spacing w:val="0"/>
      <w:w w:val="100"/>
      <w:position w:val="0"/>
      <w:u w:val="single"/>
      <w:lang w:val="ru-RU"/>
    </w:rPr>
  </w:style>
  <w:style w:type="character" w:customStyle="1" w:styleId="a7">
    <w:name w:val="Колонтитул_"/>
    <w:basedOn w:val="a0"/>
    <w:link w:val="11"/>
    <w:rsid w:val="00FD107B"/>
    <w:rPr>
      <w:rFonts w:ascii="Times New Roman" w:eastAsia="Times New Roman" w:hAnsi="Times New Roman" w:cs="Times New Roman"/>
      <w:b w:val="0"/>
      <w:bCs w:val="0"/>
      <w:i w:val="0"/>
      <w:iCs w:val="0"/>
      <w:smallCaps w:val="0"/>
      <w:strike w:val="0"/>
      <w:sz w:val="26"/>
      <w:szCs w:val="26"/>
      <w:u w:val="none"/>
    </w:rPr>
  </w:style>
  <w:style w:type="character" w:customStyle="1" w:styleId="a8">
    <w:name w:val="Колонтитул"/>
    <w:basedOn w:val="a7"/>
    <w:rsid w:val="00FD107B"/>
    <w:rPr>
      <w:color w:val="000000"/>
      <w:spacing w:val="0"/>
      <w:w w:val="100"/>
      <w:position w:val="0"/>
    </w:rPr>
  </w:style>
  <w:style w:type="character" w:customStyle="1" w:styleId="21">
    <w:name w:val="Заголовок №2_"/>
    <w:basedOn w:val="a0"/>
    <w:link w:val="22"/>
    <w:rsid w:val="00FD107B"/>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FD107B"/>
    <w:rPr>
      <w:rFonts w:ascii="Times New Roman" w:eastAsia="Times New Roman" w:hAnsi="Times New Roman" w:cs="Times New Roman"/>
      <w:b/>
      <w:bCs/>
      <w:i w:val="0"/>
      <w:iCs w:val="0"/>
      <w:smallCaps w:val="0"/>
      <w:strike w:val="0"/>
      <w:sz w:val="27"/>
      <w:szCs w:val="27"/>
      <w:u w:val="none"/>
    </w:rPr>
  </w:style>
  <w:style w:type="character" w:customStyle="1" w:styleId="314pt">
    <w:name w:val="Основной текст (3) + 14 pt;Не полужирный"/>
    <w:basedOn w:val="3"/>
    <w:rsid w:val="00FD107B"/>
    <w:rPr>
      <w:b/>
      <w:bCs/>
      <w:color w:val="000000"/>
      <w:spacing w:val="0"/>
      <w:w w:val="100"/>
      <w:position w:val="0"/>
      <w:sz w:val="28"/>
      <w:szCs w:val="28"/>
      <w:lang w:val="ru-RU"/>
    </w:rPr>
  </w:style>
  <w:style w:type="character" w:customStyle="1" w:styleId="135pt">
    <w:name w:val="Основной текст + 13;5 pt;Полужирный"/>
    <w:basedOn w:val="a4"/>
    <w:rsid w:val="00FD107B"/>
    <w:rPr>
      <w:b/>
      <w:bCs/>
      <w:color w:val="000000"/>
      <w:spacing w:val="0"/>
      <w:w w:val="100"/>
      <w:position w:val="0"/>
      <w:sz w:val="27"/>
      <w:szCs w:val="27"/>
      <w:lang w:val="ru-RU"/>
    </w:rPr>
  </w:style>
  <w:style w:type="character" w:customStyle="1" w:styleId="12">
    <w:name w:val="Заголовок №1_"/>
    <w:basedOn w:val="a0"/>
    <w:link w:val="13"/>
    <w:rsid w:val="00FD107B"/>
    <w:rPr>
      <w:rFonts w:ascii="Times New Roman" w:eastAsia="Times New Roman" w:hAnsi="Times New Roman" w:cs="Times New Roman"/>
      <w:b/>
      <w:bCs/>
      <w:i w:val="0"/>
      <w:iCs w:val="0"/>
      <w:smallCaps w:val="0"/>
      <w:strike w:val="0"/>
      <w:sz w:val="27"/>
      <w:szCs w:val="27"/>
      <w:u w:val="none"/>
    </w:rPr>
  </w:style>
  <w:style w:type="character" w:customStyle="1" w:styleId="114pt">
    <w:name w:val="Заголовок №1 + 14 pt;Не полужирный"/>
    <w:basedOn w:val="12"/>
    <w:rsid w:val="00FD107B"/>
    <w:rPr>
      <w:b/>
      <w:bCs/>
      <w:color w:val="000000"/>
      <w:spacing w:val="0"/>
      <w:w w:val="100"/>
      <w:position w:val="0"/>
      <w:sz w:val="28"/>
      <w:szCs w:val="28"/>
      <w:lang w:val="ru-RU"/>
    </w:rPr>
  </w:style>
  <w:style w:type="paragraph" w:customStyle="1" w:styleId="20">
    <w:name w:val="Основной текст (2)"/>
    <w:basedOn w:val="a"/>
    <w:link w:val="2"/>
    <w:rsid w:val="00FD107B"/>
    <w:pPr>
      <w:shd w:val="clear" w:color="auto" w:fill="FFFFFF"/>
      <w:spacing w:after="120" w:line="0" w:lineRule="atLeast"/>
      <w:jc w:val="center"/>
    </w:pPr>
    <w:rPr>
      <w:rFonts w:ascii="Times New Roman" w:eastAsia="Times New Roman" w:hAnsi="Times New Roman" w:cs="Times New Roman"/>
      <w:b/>
      <w:bCs/>
      <w:sz w:val="27"/>
      <w:szCs w:val="27"/>
    </w:rPr>
  </w:style>
  <w:style w:type="paragraph" w:customStyle="1" w:styleId="1">
    <w:name w:val="Основной текст1"/>
    <w:basedOn w:val="a"/>
    <w:link w:val="a4"/>
    <w:rsid w:val="00FD107B"/>
    <w:pPr>
      <w:shd w:val="clear" w:color="auto" w:fill="FFFFFF"/>
      <w:spacing w:line="0" w:lineRule="atLeast"/>
    </w:pPr>
    <w:rPr>
      <w:rFonts w:ascii="Times New Roman" w:eastAsia="Times New Roman" w:hAnsi="Times New Roman" w:cs="Times New Roman"/>
      <w:sz w:val="28"/>
      <w:szCs w:val="28"/>
    </w:rPr>
  </w:style>
  <w:style w:type="paragraph" w:customStyle="1" w:styleId="11">
    <w:name w:val="Колонтитул1"/>
    <w:basedOn w:val="a"/>
    <w:link w:val="a7"/>
    <w:rsid w:val="00FD107B"/>
    <w:pPr>
      <w:shd w:val="clear" w:color="auto" w:fill="FFFFFF"/>
      <w:spacing w:line="0" w:lineRule="atLeast"/>
    </w:pPr>
    <w:rPr>
      <w:rFonts w:ascii="Times New Roman" w:eastAsia="Times New Roman" w:hAnsi="Times New Roman" w:cs="Times New Roman"/>
      <w:sz w:val="26"/>
      <w:szCs w:val="26"/>
    </w:rPr>
  </w:style>
  <w:style w:type="paragraph" w:customStyle="1" w:styleId="22">
    <w:name w:val="Заголовок №2"/>
    <w:basedOn w:val="a"/>
    <w:link w:val="21"/>
    <w:rsid w:val="00FD107B"/>
    <w:pPr>
      <w:shd w:val="clear" w:color="auto" w:fill="FFFFFF"/>
      <w:spacing w:before="600" w:after="360" w:line="0" w:lineRule="atLeast"/>
      <w:ind w:hanging="940"/>
      <w:outlineLvl w:val="1"/>
    </w:pPr>
    <w:rPr>
      <w:rFonts w:ascii="Times New Roman" w:eastAsia="Times New Roman" w:hAnsi="Times New Roman" w:cs="Times New Roman"/>
      <w:b/>
      <w:bCs/>
      <w:sz w:val="27"/>
      <w:szCs w:val="27"/>
    </w:rPr>
  </w:style>
  <w:style w:type="paragraph" w:customStyle="1" w:styleId="30">
    <w:name w:val="Основной текст (3)"/>
    <w:basedOn w:val="a"/>
    <w:link w:val="3"/>
    <w:rsid w:val="00FD107B"/>
    <w:pPr>
      <w:shd w:val="clear" w:color="auto" w:fill="FFFFFF"/>
      <w:spacing w:line="326" w:lineRule="exact"/>
      <w:ind w:firstLine="680"/>
      <w:jc w:val="both"/>
    </w:pPr>
    <w:rPr>
      <w:rFonts w:ascii="Times New Roman" w:eastAsia="Times New Roman" w:hAnsi="Times New Roman" w:cs="Times New Roman"/>
      <w:b/>
      <w:bCs/>
      <w:sz w:val="27"/>
      <w:szCs w:val="27"/>
    </w:rPr>
  </w:style>
  <w:style w:type="paragraph" w:customStyle="1" w:styleId="13">
    <w:name w:val="Заголовок №1"/>
    <w:basedOn w:val="a"/>
    <w:link w:val="12"/>
    <w:rsid w:val="00FD107B"/>
    <w:pPr>
      <w:shd w:val="clear" w:color="auto" w:fill="FFFFFF"/>
      <w:spacing w:line="331" w:lineRule="exact"/>
      <w:ind w:firstLine="680"/>
      <w:jc w:val="both"/>
      <w:outlineLvl w:val="0"/>
    </w:pPr>
    <w:rPr>
      <w:rFonts w:ascii="Times New Roman" w:eastAsia="Times New Roman" w:hAnsi="Times New Roman" w:cs="Times New Roman"/>
      <w:b/>
      <w:bCs/>
      <w:sz w:val="27"/>
      <w:szCs w:val="27"/>
    </w:rPr>
  </w:style>
  <w:style w:type="paragraph" w:customStyle="1" w:styleId="ConsPlusNormal">
    <w:name w:val="ConsPlusNormal"/>
    <w:rsid w:val="00B758F7"/>
    <w:pPr>
      <w:autoSpaceDE w:val="0"/>
      <w:autoSpaceDN w:val="0"/>
    </w:pPr>
    <w:rPr>
      <w:rFonts w:ascii="Calibri" w:eastAsia="Times New Roman" w:hAnsi="Calibri" w:cs="Calibri"/>
      <w:sz w:val="22"/>
      <w:szCs w:val="20"/>
    </w:rPr>
  </w:style>
  <w:style w:type="paragraph" w:customStyle="1" w:styleId="bodytext2">
    <w:name w:val="bodytext2"/>
    <w:basedOn w:val="a"/>
    <w:rsid w:val="001523CA"/>
    <w:pPr>
      <w:widowControl/>
      <w:spacing w:before="100" w:beforeAutospacing="1" w:after="100" w:afterAutospacing="1"/>
    </w:pPr>
    <w:rPr>
      <w:rFonts w:ascii="Times New Roman" w:eastAsia="Times New Roman" w:hAnsi="Times New Roman" w:cs="Times New Roman"/>
      <w:color w:val="auto"/>
    </w:rPr>
  </w:style>
  <w:style w:type="paragraph" w:styleId="a9">
    <w:name w:val="List Paragraph"/>
    <w:basedOn w:val="a"/>
    <w:uiPriority w:val="34"/>
    <w:qFormat/>
    <w:rsid w:val="00322C08"/>
    <w:pPr>
      <w:ind w:left="720"/>
      <w:contextualSpacing/>
    </w:pPr>
  </w:style>
  <w:style w:type="paragraph" w:styleId="aa">
    <w:name w:val="Normal (Web)"/>
    <w:basedOn w:val="a"/>
    <w:uiPriority w:val="99"/>
    <w:unhideWhenUsed/>
    <w:rsid w:val="00155A26"/>
    <w:pPr>
      <w:widowControl/>
      <w:spacing w:before="100" w:beforeAutospacing="1" w:after="100" w:afterAutospacing="1"/>
    </w:pPr>
    <w:rPr>
      <w:rFonts w:ascii="Times New Roman" w:eastAsiaTheme="minorHAnsi" w:hAnsi="Times New Roman" w:cs="Times New Roman"/>
      <w:color w:val="auto"/>
    </w:rPr>
  </w:style>
  <w:style w:type="paragraph" w:customStyle="1" w:styleId="ab">
    <w:name w:val="СтильМой"/>
    <w:basedOn w:val="a"/>
    <w:link w:val="ac"/>
    <w:rsid w:val="007B025A"/>
    <w:pPr>
      <w:widowControl/>
      <w:ind w:firstLine="720"/>
      <w:jc w:val="both"/>
    </w:pPr>
    <w:rPr>
      <w:rFonts w:ascii="Times New Roman" w:eastAsia="Times New Roman" w:hAnsi="Times New Roman" w:cs="Times New Roman"/>
      <w:color w:val="auto"/>
      <w:sz w:val="28"/>
      <w:szCs w:val="20"/>
    </w:rPr>
  </w:style>
  <w:style w:type="paragraph" w:styleId="ad">
    <w:name w:val="Body Text Indent"/>
    <w:basedOn w:val="a"/>
    <w:link w:val="ae"/>
    <w:rsid w:val="007B025A"/>
    <w:pPr>
      <w:widowControl/>
      <w:spacing w:after="120"/>
      <w:ind w:left="283"/>
    </w:pPr>
    <w:rPr>
      <w:rFonts w:ascii="Times New Roman" w:eastAsia="Times New Roman" w:hAnsi="Times New Roman" w:cs="Times New Roman"/>
      <w:color w:val="auto"/>
      <w:sz w:val="28"/>
      <w:szCs w:val="20"/>
    </w:rPr>
  </w:style>
  <w:style w:type="character" w:customStyle="1" w:styleId="ae">
    <w:name w:val="Основной текст с отступом Знак"/>
    <w:basedOn w:val="a0"/>
    <w:link w:val="ad"/>
    <w:rsid w:val="007B025A"/>
    <w:rPr>
      <w:rFonts w:ascii="Times New Roman" w:eastAsia="Times New Roman" w:hAnsi="Times New Roman" w:cs="Times New Roman"/>
      <w:sz w:val="28"/>
      <w:szCs w:val="20"/>
    </w:rPr>
  </w:style>
  <w:style w:type="character" w:styleId="af">
    <w:name w:val="Strong"/>
    <w:basedOn w:val="a0"/>
    <w:uiPriority w:val="22"/>
    <w:qFormat/>
    <w:rsid w:val="007B025A"/>
    <w:rPr>
      <w:b/>
      <w:bCs/>
    </w:rPr>
  </w:style>
  <w:style w:type="paragraph" w:customStyle="1" w:styleId="ConsPlusNonformat">
    <w:name w:val="ConsPlusNonformat"/>
    <w:rsid w:val="007B025A"/>
    <w:pPr>
      <w:widowControl/>
      <w:autoSpaceDE w:val="0"/>
      <w:autoSpaceDN w:val="0"/>
      <w:adjustRightInd w:val="0"/>
    </w:pPr>
    <w:rPr>
      <w:rFonts w:eastAsia="Times New Roman"/>
      <w:sz w:val="20"/>
      <w:szCs w:val="20"/>
    </w:rPr>
  </w:style>
  <w:style w:type="character" w:customStyle="1" w:styleId="fe-comment-title3">
    <w:name w:val="fe-comment-title3"/>
    <w:basedOn w:val="a0"/>
    <w:rsid w:val="007B025A"/>
  </w:style>
  <w:style w:type="character" w:customStyle="1" w:styleId="fe-comment-title4">
    <w:name w:val="fe-comment-title4"/>
    <w:basedOn w:val="a0"/>
    <w:rsid w:val="007B025A"/>
  </w:style>
  <w:style w:type="paragraph" w:styleId="af0">
    <w:name w:val="Body Text"/>
    <w:basedOn w:val="a"/>
    <w:link w:val="af1"/>
    <w:uiPriority w:val="99"/>
    <w:semiHidden/>
    <w:unhideWhenUsed/>
    <w:rsid w:val="007B025A"/>
    <w:pPr>
      <w:spacing w:after="120"/>
    </w:pPr>
  </w:style>
  <w:style w:type="character" w:customStyle="1" w:styleId="af1">
    <w:name w:val="Основной текст Знак"/>
    <w:basedOn w:val="a0"/>
    <w:link w:val="af0"/>
    <w:uiPriority w:val="99"/>
    <w:rsid w:val="007B025A"/>
    <w:rPr>
      <w:color w:val="000000"/>
    </w:rPr>
  </w:style>
  <w:style w:type="paragraph" w:customStyle="1" w:styleId="Style8">
    <w:name w:val="Style8"/>
    <w:basedOn w:val="a"/>
    <w:rsid w:val="007B025A"/>
    <w:pPr>
      <w:autoSpaceDE w:val="0"/>
      <w:autoSpaceDN w:val="0"/>
      <w:adjustRightInd w:val="0"/>
      <w:spacing w:line="324" w:lineRule="exact"/>
      <w:ind w:firstLine="754"/>
      <w:jc w:val="both"/>
    </w:pPr>
    <w:rPr>
      <w:rFonts w:ascii="Times New Roman" w:eastAsia="Times New Roman" w:hAnsi="Times New Roman" w:cs="Times New Roman"/>
      <w:color w:val="auto"/>
    </w:rPr>
  </w:style>
  <w:style w:type="paragraph" w:customStyle="1" w:styleId="af2">
    <w:name w:val="Мой стиль"/>
    <w:basedOn w:val="a"/>
    <w:rsid w:val="007B025A"/>
    <w:pPr>
      <w:widowControl/>
      <w:ind w:firstLine="709"/>
      <w:jc w:val="both"/>
    </w:pPr>
    <w:rPr>
      <w:rFonts w:ascii="Times New Roman" w:eastAsia="Times New Roman" w:hAnsi="Times New Roman" w:cs="Times New Roman"/>
      <w:color w:val="auto"/>
      <w:sz w:val="28"/>
      <w:szCs w:val="20"/>
    </w:rPr>
  </w:style>
  <w:style w:type="character" w:customStyle="1" w:styleId="fs90">
    <w:name w:val="fs90"/>
    <w:basedOn w:val="a0"/>
    <w:rsid w:val="007B025A"/>
  </w:style>
  <w:style w:type="paragraph" w:customStyle="1" w:styleId="ConsPlusTitle">
    <w:name w:val="ConsPlusTitle"/>
    <w:rsid w:val="007B025A"/>
    <w:pPr>
      <w:widowControl/>
      <w:autoSpaceDE w:val="0"/>
      <w:autoSpaceDN w:val="0"/>
      <w:adjustRightInd w:val="0"/>
    </w:pPr>
    <w:rPr>
      <w:rFonts w:ascii="Calibri" w:eastAsia="Times New Roman" w:hAnsi="Calibri" w:cs="Calibri"/>
      <w:b/>
      <w:bCs/>
      <w:sz w:val="22"/>
      <w:szCs w:val="22"/>
      <w:lang w:eastAsia="en-US"/>
    </w:rPr>
  </w:style>
  <w:style w:type="paragraph" w:customStyle="1" w:styleId="23">
    <w:name w:val="Основной текст2"/>
    <w:basedOn w:val="a"/>
    <w:rsid w:val="007B025A"/>
    <w:pPr>
      <w:shd w:val="clear" w:color="auto" w:fill="FFFFFF"/>
      <w:spacing w:after="180" w:line="350" w:lineRule="exact"/>
      <w:ind w:hanging="400"/>
    </w:pPr>
    <w:rPr>
      <w:rFonts w:ascii="Times New Roman" w:eastAsia="Times New Roman" w:hAnsi="Times New Roman" w:cs="Times New Roman"/>
      <w:color w:val="auto"/>
      <w:sz w:val="25"/>
      <w:szCs w:val="25"/>
      <w:lang w:eastAsia="en-US"/>
    </w:rPr>
  </w:style>
  <w:style w:type="character" w:customStyle="1" w:styleId="12pt">
    <w:name w:val="Основной текст + 12 pt;Полужирный"/>
    <w:basedOn w:val="a4"/>
    <w:rsid w:val="007B025A"/>
    <w:rPr>
      <w:b/>
      <w:bCs/>
      <w:color w:val="000000"/>
      <w:spacing w:val="0"/>
      <w:w w:val="100"/>
      <w:position w:val="0"/>
      <w:sz w:val="24"/>
      <w:szCs w:val="24"/>
      <w:shd w:val="clear" w:color="auto" w:fill="FFFFFF"/>
      <w:lang w:val="ru-RU"/>
    </w:rPr>
  </w:style>
  <w:style w:type="paragraph" w:customStyle="1" w:styleId="af3">
    <w:name w:val="Стиль мой"/>
    <w:basedOn w:val="a"/>
    <w:rsid w:val="007B025A"/>
    <w:pPr>
      <w:widowControl/>
      <w:ind w:firstLine="709"/>
      <w:jc w:val="both"/>
    </w:pPr>
    <w:rPr>
      <w:rFonts w:ascii="Times New Roman" w:eastAsia="Times New Roman" w:hAnsi="Times New Roman" w:cs="Times New Roman"/>
      <w:color w:val="auto"/>
      <w:sz w:val="28"/>
    </w:rPr>
  </w:style>
  <w:style w:type="character" w:styleId="af4">
    <w:name w:val="Emphasis"/>
    <w:basedOn w:val="a0"/>
    <w:qFormat/>
    <w:rsid w:val="007B025A"/>
    <w:rPr>
      <w:i/>
      <w:iCs/>
    </w:rPr>
  </w:style>
  <w:style w:type="table" w:styleId="af5">
    <w:name w:val="Table Grid"/>
    <w:basedOn w:val="a1"/>
    <w:uiPriority w:val="59"/>
    <w:rsid w:val="00A65B86"/>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СтильМой Знак"/>
    <w:basedOn w:val="a0"/>
    <w:link w:val="ab"/>
    <w:rsid w:val="0052016D"/>
    <w:rPr>
      <w:rFonts w:ascii="Times New Roman" w:eastAsia="Times New Roman" w:hAnsi="Times New Roman" w:cs="Times New Roman"/>
      <w:sz w:val="28"/>
      <w:szCs w:val="20"/>
    </w:rPr>
  </w:style>
  <w:style w:type="character" w:customStyle="1" w:styleId="FontStyle31">
    <w:name w:val="Font Style31"/>
    <w:uiPriority w:val="99"/>
    <w:rsid w:val="0052016D"/>
    <w:rPr>
      <w:rFonts w:ascii="Times New Roman" w:hAnsi="Times New Roman" w:cs="Times New Roman" w:hint="default"/>
      <w:color w:val="000000"/>
      <w:sz w:val="22"/>
      <w:szCs w:val="22"/>
    </w:rPr>
  </w:style>
  <w:style w:type="paragraph" w:styleId="af6">
    <w:name w:val="header"/>
    <w:basedOn w:val="a"/>
    <w:link w:val="af7"/>
    <w:uiPriority w:val="99"/>
    <w:unhideWhenUsed/>
    <w:rsid w:val="009A2BC9"/>
    <w:pPr>
      <w:tabs>
        <w:tab w:val="center" w:pos="4677"/>
        <w:tab w:val="right" w:pos="9355"/>
      </w:tabs>
    </w:pPr>
  </w:style>
  <w:style w:type="character" w:customStyle="1" w:styleId="af7">
    <w:name w:val="Верхний колонтитул Знак"/>
    <w:basedOn w:val="a0"/>
    <w:link w:val="af6"/>
    <w:uiPriority w:val="99"/>
    <w:rsid w:val="009A2BC9"/>
    <w:rPr>
      <w:color w:val="000000"/>
    </w:rPr>
  </w:style>
  <w:style w:type="paragraph" w:styleId="af8">
    <w:name w:val="footer"/>
    <w:basedOn w:val="a"/>
    <w:link w:val="af9"/>
    <w:uiPriority w:val="99"/>
    <w:semiHidden/>
    <w:unhideWhenUsed/>
    <w:rsid w:val="009A2BC9"/>
    <w:pPr>
      <w:tabs>
        <w:tab w:val="center" w:pos="4677"/>
        <w:tab w:val="right" w:pos="9355"/>
      </w:tabs>
    </w:pPr>
  </w:style>
  <w:style w:type="character" w:customStyle="1" w:styleId="af9">
    <w:name w:val="Нижний колонтитул Знак"/>
    <w:basedOn w:val="a0"/>
    <w:link w:val="af8"/>
    <w:uiPriority w:val="99"/>
    <w:semiHidden/>
    <w:rsid w:val="009A2BC9"/>
    <w:rPr>
      <w:color w:val="000000"/>
    </w:rPr>
  </w:style>
  <w:style w:type="character" w:customStyle="1" w:styleId="s7">
    <w:name w:val="s7"/>
    <w:basedOn w:val="a0"/>
    <w:rsid w:val="00D32255"/>
  </w:style>
  <w:style w:type="paragraph" w:styleId="24">
    <w:name w:val="Body Text 2"/>
    <w:basedOn w:val="a"/>
    <w:link w:val="25"/>
    <w:uiPriority w:val="99"/>
    <w:unhideWhenUsed/>
    <w:rsid w:val="0073305D"/>
    <w:pPr>
      <w:widowControl/>
      <w:spacing w:after="120" w:line="480" w:lineRule="auto"/>
    </w:pPr>
    <w:rPr>
      <w:rFonts w:ascii="Times New Roman" w:eastAsia="Times New Roman" w:hAnsi="Times New Roman" w:cs="Times New Roman"/>
      <w:color w:val="auto"/>
    </w:rPr>
  </w:style>
  <w:style w:type="character" w:customStyle="1" w:styleId="25">
    <w:name w:val="Основной текст 2 Знак"/>
    <w:basedOn w:val="a0"/>
    <w:link w:val="24"/>
    <w:uiPriority w:val="99"/>
    <w:rsid w:val="0073305D"/>
    <w:rPr>
      <w:rFonts w:ascii="Times New Roman" w:eastAsia="Times New Roman" w:hAnsi="Times New Roman" w:cs="Times New Roman"/>
    </w:rPr>
  </w:style>
  <w:style w:type="paragraph" w:customStyle="1" w:styleId="Default">
    <w:name w:val="Default"/>
    <w:rsid w:val="0073305D"/>
    <w:pPr>
      <w:widowControl/>
      <w:autoSpaceDE w:val="0"/>
      <w:autoSpaceDN w:val="0"/>
      <w:adjustRightInd w:val="0"/>
    </w:pPr>
    <w:rPr>
      <w:rFonts w:ascii="Arial" w:eastAsia="Times New Roman" w:hAnsi="Arial" w:cs="Arial"/>
      <w:color w:val="000000"/>
    </w:rPr>
  </w:style>
  <w:style w:type="character" w:customStyle="1" w:styleId="211pt">
    <w:name w:val="Основной текст (2) + 11 pt;Полужирный"/>
    <w:basedOn w:val="2"/>
    <w:rsid w:val="00E9404C"/>
    <w:rPr>
      <w:color w:val="000000"/>
      <w:spacing w:val="0"/>
      <w:w w:val="100"/>
      <w:position w:val="0"/>
      <w:sz w:val="22"/>
      <w:szCs w:val="22"/>
      <w:lang w:val="ru-RU" w:eastAsia="ru-RU" w:bidi="ru-RU"/>
    </w:rPr>
  </w:style>
  <w:style w:type="character" w:customStyle="1" w:styleId="7">
    <w:name w:val="Основной текст (7)_"/>
    <w:basedOn w:val="a0"/>
    <w:link w:val="70"/>
    <w:rsid w:val="00347EC2"/>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347EC2"/>
    <w:pPr>
      <w:shd w:val="clear" w:color="auto" w:fill="FFFFFF"/>
      <w:spacing w:after="320" w:line="266" w:lineRule="exact"/>
      <w:jc w:val="center"/>
    </w:pPr>
    <w:rPr>
      <w:rFonts w:ascii="Times New Roman" w:eastAsia="Times New Roman" w:hAnsi="Times New Roman" w:cs="Times New Roman"/>
      <w:b/>
      <w:bCs/>
      <w:color w:val="auto"/>
    </w:rPr>
  </w:style>
  <w:style w:type="paragraph" w:styleId="afa">
    <w:name w:val="Plain Text"/>
    <w:basedOn w:val="a"/>
    <w:link w:val="afb"/>
    <w:uiPriority w:val="99"/>
    <w:unhideWhenUsed/>
    <w:rsid w:val="002140F4"/>
    <w:pPr>
      <w:widowControl/>
    </w:pPr>
    <w:rPr>
      <w:rFonts w:ascii="Consolas" w:eastAsia="Calibri" w:hAnsi="Consolas" w:cs="Times New Roman"/>
      <w:color w:val="auto"/>
      <w:sz w:val="21"/>
      <w:szCs w:val="21"/>
      <w:lang w:eastAsia="en-US"/>
    </w:rPr>
  </w:style>
  <w:style w:type="character" w:customStyle="1" w:styleId="afb">
    <w:name w:val="Текст Знак"/>
    <w:basedOn w:val="a0"/>
    <w:link w:val="afa"/>
    <w:uiPriority w:val="99"/>
    <w:rsid w:val="002140F4"/>
    <w:rPr>
      <w:rFonts w:ascii="Consolas" w:eastAsia="Calibri" w:hAnsi="Consolas" w:cs="Times New Roman"/>
      <w:sz w:val="21"/>
      <w:szCs w:val="21"/>
      <w:lang w:eastAsia="en-US"/>
    </w:rPr>
  </w:style>
  <w:style w:type="character" w:customStyle="1" w:styleId="Exact0">
    <w:name w:val="Подпись к картинке Exact"/>
    <w:basedOn w:val="a0"/>
    <w:link w:val="afc"/>
    <w:rsid w:val="00E50A73"/>
    <w:rPr>
      <w:rFonts w:ascii="CordiaUPC" w:eastAsia="CordiaUPC" w:hAnsi="CordiaUPC" w:cs="CordiaUPC"/>
      <w:b/>
      <w:bCs/>
      <w:i/>
      <w:iCs/>
      <w:sz w:val="40"/>
      <w:szCs w:val="40"/>
      <w:shd w:val="clear" w:color="auto" w:fill="FFFFFF"/>
    </w:rPr>
  </w:style>
  <w:style w:type="character" w:customStyle="1" w:styleId="Verdana13ptExact">
    <w:name w:val="Подпись к картинке + Verdana;13 pt;Не полужирный Exact"/>
    <w:basedOn w:val="Exact0"/>
    <w:rsid w:val="00E50A73"/>
    <w:rPr>
      <w:rFonts w:ascii="Verdana" w:eastAsia="Verdana" w:hAnsi="Verdana" w:cs="Verdana"/>
      <w:color w:val="000000"/>
      <w:spacing w:val="0"/>
      <w:w w:val="100"/>
      <w:position w:val="0"/>
      <w:sz w:val="26"/>
      <w:szCs w:val="26"/>
      <w:lang w:val="ru-RU" w:eastAsia="ru-RU" w:bidi="ru-RU"/>
    </w:rPr>
  </w:style>
  <w:style w:type="paragraph" w:customStyle="1" w:styleId="afc">
    <w:name w:val="Подпись к картинке"/>
    <w:basedOn w:val="a"/>
    <w:link w:val="Exact0"/>
    <w:rsid w:val="00E50A73"/>
    <w:pPr>
      <w:shd w:val="clear" w:color="auto" w:fill="FFFFFF"/>
      <w:spacing w:line="492" w:lineRule="exact"/>
      <w:jc w:val="both"/>
    </w:pPr>
    <w:rPr>
      <w:rFonts w:ascii="CordiaUPC" w:eastAsia="CordiaUPC" w:hAnsi="CordiaUPC" w:cs="CordiaUPC"/>
      <w:b/>
      <w:bCs/>
      <w:i/>
      <w:iCs/>
      <w:color w:val="auto"/>
      <w:sz w:val="40"/>
      <w:szCs w:val="40"/>
    </w:rPr>
  </w:style>
  <w:style w:type="paragraph" w:styleId="afd">
    <w:name w:val="Balloon Text"/>
    <w:basedOn w:val="a"/>
    <w:link w:val="afe"/>
    <w:uiPriority w:val="99"/>
    <w:semiHidden/>
    <w:unhideWhenUsed/>
    <w:rsid w:val="00E50A73"/>
    <w:rPr>
      <w:rFonts w:ascii="Tahoma" w:hAnsi="Tahoma" w:cs="Tahoma"/>
      <w:sz w:val="16"/>
      <w:szCs w:val="16"/>
    </w:rPr>
  </w:style>
  <w:style w:type="character" w:customStyle="1" w:styleId="afe">
    <w:name w:val="Текст выноски Знак"/>
    <w:basedOn w:val="a0"/>
    <w:link w:val="afd"/>
    <w:uiPriority w:val="99"/>
    <w:semiHidden/>
    <w:rsid w:val="00E50A73"/>
    <w:rPr>
      <w:rFonts w:ascii="Tahoma" w:hAnsi="Tahoma" w:cs="Tahoma"/>
      <w:color w:val="000000"/>
      <w:sz w:val="16"/>
      <w:szCs w:val="16"/>
    </w:rPr>
  </w:style>
  <w:style w:type="character" w:customStyle="1" w:styleId="26">
    <w:name w:val="Основной текст (2) + Полужирный"/>
    <w:basedOn w:val="2"/>
    <w:rsid w:val="0019483F"/>
    <w:rPr>
      <w:color w:val="000000"/>
      <w:spacing w:val="0"/>
      <w:w w:val="100"/>
      <w:position w:val="0"/>
      <w:sz w:val="28"/>
      <w:szCs w:val="28"/>
      <w:lang w:val="ru-RU" w:eastAsia="ru-RU" w:bidi="ru-RU"/>
    </w:rPr>
  </w:style>
  <w:style w:type="character" w:customStyle="1" w:styleId="8">
    <w:name w:val="Основной текст (8)_"/>
    <w:basedOn w:val="a0"/>
    <w:link w:val="80"/>
    <w:rsid w:val="00AA7D2A"/>
    <w:rPr>
      <w:rFonts w:ascii="Times New Roman" w:eastAsia="Times New Roman" w:hAnsi="Times New Roman" w:cs="Times New Roman"/>
      <w:b/>
      <w:bCs/>
      <w:sz w:val="22"/>
      <w:szCs w:val="22"/>
      <w:shd w:val="clear" w:color="auto" w:fill="FFFFFF"/>
    </w:rPr>
  </w:style>
  <w:style w:type="paragraph" w:customStyle="1" w:styleId="80">
    <w:name w:val="Основной текст (8)"/>
    <w:basedOn w:val="a"/>
    <w:link w:val="8"/>
    <w:rsid w:val="00AA7D2A"/>
    <w:pPr>
      <w:shd w:val="clear" w:color="auto" w:fill="FFFFFF"/>
      <w:spacing w:after="400" w:line="244" w:lineRule="exact"/>
      <w:jc w:val="center"/>
    </w:pPr>
    <w:rPr>
      <w:rFonts w:ascii="Times New Roman" w:eastAsia="Times New Roman" w:hAnsi="Times New Roman" w:cs="Times New Roman"/>
      <w:b/>
      <w:bCs/>
      <w:color w:val="auto"/>
      <w:sz w:val="22"/>
      <w:szCs w:val="22"/>
    </w:rPr>
  </w:style>
  <w:style w:type="character" w:customStyle="1" w:styleId="4">
    <w:name w:val="Заголовок №4_"/>
    <w:basedOn w:val="a0"/>
    <w:link w:val="40"/>
    <w:rsid w:val="00327366"/>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327366"/>
    <w:pPr>
      <w:shd w:val="clear" w:color="auto" w:fill="FFFFFF"/>
      <w:spacing w:after="640" w:line="310" w:lineRule="exact"/>
      <w:jc w:val="center"/>
      <w:outlineLvl w:val="3"/>
    </w:pPr>
    <w:rPr>
      <w:rFonts w:ascii="Times New Roman" w:eastAsia="Times New Roman" w:hAnsi="Times New Roman" w:cs="Times New Roman"/>
      <w:b/>
      <w:bCs/>
      <w:color w:val="auto"/>
      <w:sz w:val="28"/>
      <w:szCs w:val="28"/>
    </w:rPr>
  </w:style>
  <w:style w:type="character" w:customStyle="1" w:styleId="Exact1">
    <w:name w:val="Подпись к картинке + Не полужирный;Не курсив Exact"/>
    <w:basedOn w:val="Exact0"/>
    <w:rsid w:val="0021354E"/>
    <w:rPr>
      <w:rFonts w:ascii="Times New Roman" w:eastAsia="Times New Roman" w:hAnsi="Times New Roman" w:cs="Times New Roman"/>
      <w:smallCaps w:val="0"/>
      <w:strike w:val="0"/>
      <w:color w:val="000000"/>
      <w:spacing w:val="0"/>
      <w:w w:val="100"/>
      <w:position w:val="0"/>
      <w:sz w:val="22"/>
      <w:szCs w:val="22"/>
      <w:u w:val="none"/>
      <w:lang w:val="en-US" w:eastAsia="en-US" w:bidi="en-US"/>
    </w:rPr>
  </w:style>
  <w:style w:type="character" w:customStyle="1" w:styleId="FranklinGothicMedium12ptExact">
    <w:name w:val="Подпись к картинке + Franklin Gothic Medium;12 pt;Не полужирный;Не курсив Exact"/>
    <w:basedOn w:val="Exact0"/>
    <w:rsid w:val="0021354E"/>
    <w:rPr>
      <w:rFonts w:ascii="Franklin Gothic Medium" w:eastAsia="Franklin Gothic Medium" w:hAnsi="Franklin Gothic Medium" w:cs="Franklin Gothic Medium"/>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1D599E"/>
    <w:rPr>
      <w:rFonts w:ascii="Times New Roman" w:eastAsia="Times New Roman" w:hAnsi="Times New Roman" w:cs="Times New Roman"/>
      <w:shd w:val="clear" w:color="auto" w:fill="FFFFFF"/>
    </w:rPr>
  </w:style>
  <w:style w:type="paragraph" w:customStyle="1" w:styleId="50">
    <w:name w:val="Основной текст (5)"/>
    <w:basedOn w:val="a"/>
    <w:link w:val="5"/>
    <w:rsid w:val="001D599E"/>
    <w:pPr>
      <w:shd w:val="clear" w:color="auto" w:fill="FFFFFF"/>
      <w:spacing w:before="320" w:line="266" w:lineRule="exact"/>
      <w:jc w:val="both"/>
    </w:pPr>
    <w:rPr>
      <w:rFonts w:ascii="Times New Roman" w:eastAsia="Times New Roman" w:hAnsi="Times New Roman" w:cs="Times New Roman"/>
      <w:color w:val="auto"/>
    </w:rPr>
  </w:style>
  <w:style w:type="character" w:customStyle="1" w:styleId="6">
    <w:name w:val="Основной текст (6)_"/>
    <w:basedOn w:val="a0"/>
    <w:link w:val="60"/>
    <w:rsid w:val="005C3C0A"/>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5C3C0A"/>
    <w:pPr>
      <w:shd w:val="clear" w:color="auto" w:fill="FFFFFF"/>
      <w:spacing w:after="320" w:line="320" w:lineRule="exact"/>
      <w:jc w:val="center"/>
    </w:pPr>
    <w:rPr>
      <w:rFonts w:ascii="Times New Roman" w:eastAsia="Times New Roman" w:hAnsi="Times New Roman" w:cs="Times New Roman"/>
      <w:b/>
      <w:bCs/>
      <w:color w:val="auto"/>
      <w:sz w:val="28"/>
      <w:szCs w:val="28"/>
    </w:rPr>
  </w:style>
  <w:style w:type="character" w:customStyle="1" w:styleId="212pt">
    <w:name w:val="Основной текст (2) + 12 pt;Полужирный"/>
    <w:basedOn w:val="2"/>
    <w:rsid w:val="004F110F"/>
    <w:rPr>
      <w:color w:val="000000"/>
      <w:spacing w:val="0"/>
      <w:w w:val="100"/>
      <w:position w:val="0"/>
      <w:sz w:val="24"/>
      <w:szCs w:val="24"/>
      <w:lang w:val="ru-RU" w:eastAsia="ru-RU" w:bidi="ru-RU"/>
    </w:rPr>
  </w:style>
  <w:style w:type="character" w:customStyle="1" w:styleId="41">
    <w:name w:val="Основной текст (4)_"/>
    <w:basedOn w:val="a0"/>
    <w:link w:val="42"/>
    <w:rsid w:val="00936031"/>
    <w:rPr>
      <w:rFonts w:ascii="Times New Roman" w:eastAsia="Times New Roman" w:hAnsi="Times New Roman" w:cs="Times New Roman"/>
      <w:b/>
      <w:bCs/>
      <w:sz w:val="18"/>
      <w:szCs w:val="18"/>
      <w:shd w:val="clear" w:color="auto" w:fill="FFFFFF"/>
    </w:rPr>
  </w:style>
  <w:style w:type="paragraph" w:customStyle="1" w:styleId="42">
    <w:name w:val="Основной текст (4)"/>
    <w:basedOn w:val="a"/>
    <w:link w:val="41"/>
    <w:rsid w:val="00936031"/>
    <w:pPr>
      <w:shd w:val="clear" w:color="auto" w:fill="FFFFFF"/>
      <w:spacing w:after="280" w:line="200" w:lineRule="exact"/>
    </w:pPr>
    <w:rPr>
      <w:rFonts w:ascii="Times New Roman" w:eastAsia="Times New Roman" w:hAnsi="Times New Roman" w:cs="Times New Roman"/>
      <w:b/>
      <w:bCs/>
      <w:color w:val="auto"/>
      <w:sz w:val="18"/>
      <w:szCs w:val="18"/>
    </w:rPr>
  </w:style>
  <w:style w:type="character" w:customStyle="1" w:styleId="27">
    <w:name w:val="Основной текст (2) + Курсив"/>
    <w:basedOn w:val="2"/>
    <w:rsid w:val="00F21C86"/>
    <w:rPr>
      <w:b w:val="0"/>
      <w:bCs w:val="0"/>
      <w:i/>
      <w:iCs/>
      <w:color w:val="000000"/>
      <w:spacing w:val="0"/>
      <w:w w:val="100"/>
      <w:position w:val="0"/>
      <w:sz w:val="26"/>
      <w:szCs w:val="26"/>
      <w:lang w:val="ru-RU" w:eastAsia="ru-RU" w:bidi="ru-RU"/>
    </w:rPr>
  </w:style>
  <w:style w:type="character" w:customStyle="1" w:styleId="aff">
    <w:name w:val="Другое_"/>
    <w:basedOn w:val="a0"/>
    <w:link w:val="aff0"/>
    <w:rsid w:val="00A95280"/>
    <w:rPr>
      <w:rFonts w:ascii="Times New Roman" w:eastAsia="Times New Roman" w:hAnsi="Times New Roman" w:cs="Times New Roman"/>
    </w:rPr>
  </w:style>
  <w:style w:type="paragraph" w:customStyle="1" w:styleId="aff0">
    <w:name w:val="Другое"/>
    <w:basedOn w:val="a"/>
    <w:link w:val="aff"/>
    <w:rsid w:val="00A95280"/>
    <w:pPr>
      <w:spacing w:line="252" w:lineRule="auto"/>
      <w:ind w:firstLine="380"/>
    </w:pPr>
    <w:rPr>
      <w:rFonts w:ascii="Times New Roman" w:eastAsia="Times New Roman" w:hAnsi="Times New Roman" w:cs="Times New Roman"/>
      <w:color w:val="auto"/>
    </w:rPr>
  </w:style>
  <w:style w:type="character" w:customStyle="1" w:styleId="aff1">
    <w:name w:val="Подпись к картинке_"/>
    <w:basedOn w:val="a0"/>
    <w:rsid w:val="002272FC"/>
    <w:rPr>
      <w:rFonts w:ascii="Times New Roman" w:eastAsia="Times New Roman" w:hAnsi="Times New Roman" w:cs="Times New Roman"/>
      <w:b w:val="0"/>
      <w:bCs w:val="0"/>
      <w:i w:val="0"/>
      <w:iCs w:val="0"/>
      <w:smallCaps w:val="0"/>
      <w:strike w:val="0"/>
      <w:sz w:val="28"/>
      <w:szCs w:val="28"/>
      <w:u w:val="none"/>
    </w:rPr>
  </w:style>
</w:styles>
</file>

<file path=word/webSettings.xml><?xml version="1.0" encoding="utf-8"?>
<w:webSettings xmlns:r="http://schemas.openxmlformats.org/officeDocument/2006/relationships" xmlns:w="http://schemas.openxmlformats.org/wordprocessingml/2006/main">
  <w:divs>
    <w:div w:id="212157490">
      <w:bodyDiv w:val="1"/>
      <w:marLeft w:val="0"/>
      <w:marRight w:val="0"/>
      <w:marTop w:val="0"/>
      <w:marBottom w:val="0"/>
      <w:divBdr>
        <w:top w:val="none" w:sz="0" w:space="0" w:color="auto"/>
        <w:left w:val="none" w:sz="0" w:space="0" w:color="auto"/>
        <w:bottom w:val="none" w:sz="0" w:space="0" w:color="auto"/>
        <w:right w:val="none" w:sz="0" w:space="0" w:color="auto"/>
      </w:divBdr>
    </w:div>
    <w:div w:id="362218985">
      <w:bodyDiv w:val="1"/>
      <w:marLeft w:val="0"/>
      <w:marRight w:val="0"/>
      <w:marTop w:val="0"/>
      <w:marBottom w:val="0"/>
      <w:divBdr>
        <w:top w:val="none" w:sz="0" w:space="0" w:color="auto"/>
        <w:left w:val="none" w:sz="0" w:space="0" w:color="auto"/>
        <w:bottom w:val="none" w:sz="0" w:space="0" w:color="auto"/>
        <w:right w:val="none" w:sz="0" w:space="0" w:color="auto"/>
      </w:divBdr>
    </w:div>
    <w:div w:id="1093018042">
      <w:bodyDiv w:val="1"/>
      <w:marLeft w:val="0"/>
      <w:marRight w:val="0"/>
      <w:marTop w:val="0"/>
      <w:marBottom w:val="0"/>
      <w:divBdr>
        <w:top w:val="none" w:sz="0" w:space="0" w:color="auto"/>
        <w:left w:val="none" w:sz="0" w:space="0" w:color="auto"/>
        <w:bottom w:val="none" w:sz="0" w:space="0" w:color="auto"/>
        <w:right w:val="none" w:sz="0" w:space="0" w:color="auto"/>
      </w:divBdr>
      <w:divsChild>
        <w:div w:id="1819881770">
          <w:marLeft w:val="0"/>
          <w:marRight w:val="0"/>
          <w:marTop w:val="0"/>
          <w:marBottom w:val="0"/>
          <w:divBdr>
            <w:top w:val="none" w:sz="0" w:space="0" w:color="auto"/>
            <w:left w:val="none" w:sz="0" w:space="0" w:color="auto"/>
            <w:bottom w:val="none" w:sz="0" w:space="0" w:color="auto"/>
            <w:right w:val="none" w:sz="0" w:space="0" w:color="auto"/>
          </w:divBdr>
          <w:divsChild>
            <w:div w:id="415637869">
              <w:marLeft w:val="0"/>
              <w:marRight w:val="0"/>
              <w:marTop w:val="0"/>
              <w:marBottom w:val="0"/>
              <w:divBdr>
                <w:top w:val="none" w:sz="0" w:space="0" w:color="auto"/>
                <w:left w:val="none" w:sz="0" w:space="0" w:color="auto"/>
                <w:bottom w:val="none" w:sz="0" w:space="0" w:color="auto"/>
                <w:right w:val="none" w:sz="0" w:space="0" w:color="auto"/>
              </w:divBdr>
              <w:divsChild>
                <w:div w:id="13692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6653">
      <w:bodyDiv w:val="1"/>
      <w:marLeft w:val="0"/>
      <w:marRight w:val="0"/>
      <w:marTop w:val="0"/>
      <w:marBottom w:val="0"/>
      <w:divBdr>
        <w:top w:val="none" w:sz="0" w:space="0" w:color="auto"/>
        <w:left w:val="none" w:sz="0" w:space="0" w:color="auto"/>
        <w:bottom w:val="none" w:sz="0" w:space="0" w:color="auto"/>
        <w:right w:val="none" w:sz="0" w:space="0" w:color="auto"/>
      </w:divBdr>
      <w:divsChild>
        <w:div w:id="859271538">
          <w:marLeft w:val="0"/>
          <w:marRight w:val="0"/>
          <w:marTop w:val="0"/>
          <w:marBottom w:val="0"/>
          <w:divBdr>
            <w:top w:val="none" w:sz="0" w:space="0" w:color="auto"/>
            <w:left w:val="none" w:sz="0" w:space="0" w:color="auto"/>
            <w:bottom w:val="none" w:sz="0" w:space="0" w:color="auto"/>
            <w:right w:val="none" w:sz="0" w:space="0" w:color="auto"/>
          </w:divBdr>
          <w:divsChild>
            <w:div w:id="1485777878">
              <w:marLeft w:val="0"/>
              <w:marRight w:val="0"/>
              <w:marTop w:val="0"/>
              <w:marBottom w:val="0"/>
              <w:divBdr>
                <w:top w:val="none" w:sz="0" w:space="0" w:color="auto"/>
                <w:left w:val="none" w:sz="0" w:space="0" w:color="auto"/>
                <w:bottom w:val="none" w:sz="0" w:space="0" w:color="auto"/>
                <w:right w:val="none" w:sz="0" w:space="0" w:color="auto"/>
              </w:divBdr>
              <w:divsChild>
                <w:div w:id="7381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28854">
      <w:bodyDiv w:val="1"/>
      <w:marLeft w:val="0"/>
      <w:marRight w:val="0"/>
      <w:marTop w:val="0"/>
      <w:marBottom w:val="0"/>
      <w:divBdr>
        <w:top w:val="none" w:sz="0" w:space="0" w:color="auto"/>
        <w:left w:val="none" w:sz="0" w:space="0" w:color="auto"/>
        <w:bottom w:val="none" w:sz="0" w:space="0" w:color="auto"/>
        <w:right w:val="none" w:sz="0" w:space="0" w:color="auto"/>
      </w:divBdr>
      <w:divsChild>
        <w:div w:id="151068830">
          <w:marLeft w:val="0"/>
          <w:marRight w:val="0"/>
          <w:marTop w:val="0"/>
          <w:marBottom w:val="0"/>
          <w:divBdr>
            <w:top w:val="none" w:sz="0" w:space="0" w:color="auto"/>
            <w:left w:val="none" w:sz="0" w:space="0" w:color="auto"/>
            <w:bottom w:val="none" w:sz="0" w:space="0" w:color="auto"/>
            <w:right w:val="none" w:sz="0" w:space="0" w:color="auto"/>
          </w:divBdr>
          <w:divsChild>
            <w:div w:id="1175342613">
              <w:marLeft w:val="0"/>
              <w:marRight w:val="0"/>
              <w:marTop w:val="0"/>
              <w:marBottom w:val="0"/>
              <w:divBdr>
                <w:top w:val="none" w:sz="0" w:space="0" w:color="auto"/>
                <w:left w:val="none" w:sz="0" w:space="0" w:color="auto"/>
                <w:bottom w:val="none" w:sz="0" w:space="0" w:color="auto"/>
                <w:right w:val="none" w:sz="0" w:space="0" w:color="auto"/>
              </w:divBdr>
              <w:divsChild>
                <w:div w:id="870580696">
                  <w:marLeft w:val="0"/>
                  <w:marRight w:val="0"/>
                  <w:marTop w:val="0"/>
                  <w:marBottom w:val="0"/>
                  <w:divBdr>
                    <w:top w:val="none" w:sz="0" w:space="0" w:color="auto"/>
                    <w:left w:val="none" w:sz="0" w:space="0" w:color="auto"/>
                    <w:bottom w:val="none" w:sz="0" w:space="0" w:color="auto"/>
                    <w:right w:val="none" w:sz="0" w:space="0" w:color="auto"/>
                  </w:divBdr>
                  <w:divsChild>
                    <w:div w:id="296035061">
                      <w:marLeft w:val="0"/>
                      <w:marRight w:val="0"/>
                      <w:marTop w:val="0"/>
                      <w:marBottom w:val="0"/>
                      <w:divBdr>
                        <w:top w:val="none" w:sz="0" w:space="0" w:color="auto"/>
                        <w:left w:val="none" w:sz="0" w:space="0" w:color="auto"/>
                        <w:bottom w:val="none" w:sz="0" w:space="0" w:color="auto"/>
                        <w:right w:val="none" w:sz="0" w:space="0" w:color="auto"/>
                      </w:divBdr>
                      <w:divsChild>
                        <w:div w:id="1697775880">
                          <w:marLeft w:val="0"/>
                          <w:marRight w:val="0"/>
                          <w:marTop w:val="0"/>
                          <w:marBottom w:val="0"/>
                          <w:divBdr>
                            <w:top w:val="none" w:sz="0" w:space="0" w:color="auto"/>
                            <w:left w:val="none" w:sz="0" w:space="0" w:color="auto"/>
                            <w:bottom w:val="none" w:sz="0" w:space="0" w:color="auto"/>
                            <w:right w:val="none" w:sz="0" w:space="0" w:color="auto"/>
                          </w:divBdr>
                          <w:divsChild>
                            <w:div w:id="1161628352">
                              <w:marLeft w:val="0"/>
                              <w:marRight w:val="0"/>
                              <w:marTop w:val="0"/>
                              <w:marBottom w:val="0"/>
                              <w:divBdr>
                                <w:top w:val="none" w:sz="0" w:space="0" w:color="auto"/>
                                <w:left w:val="none" w:sz="0" w:space="0" w:color="auto"/>
                                <w:bottom w:val="none" w:sz="0" w:space="0" w:color="auto"/>
                                <w:right w:val="none" w:sz="0" w:space="0" w:color="auto"/>
                              </w:divBdr>
                              <w:divsChild>
                                <w:div w:id="15117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B9DBC-53F7-44E3-81D1-DE4A90F1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8</Pages>
  <Words>2400</Words>
  <Characters>13683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Тодоров Илья Владимирович</dc:creator>
  <cp:lastModifiedBy>toporischeva</cp:lastModifiedBy>
  <cp:revision>11</cp:revision>
  <cp:lastPrinted>2021-06-01T14:35:00Z</cp:lastPrinted>
  <dcterms:created xsi:type="dcterms:W3CDTF">2022-11-14T14:27:00Z</dcterms:created>
  <dcterms:modified xsi:type="dcterms:W3CDTF">2023-02-24T09:51:00Z</dcterms:modified>
</cp:coreProperties>
</file>