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3A" w:rsidRPr="00FF4D6E" w:rsidRDefault="0039383A" w:rsidP="0039383A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430306" cy="316778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44" cy="315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E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040102"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Многодетная семья – это семья, имеющая </w:t>
      </w:r>
      <w:r w:rsidR="00B176F3"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в </w:t>
      </w:r>
      <w:r w:rsidR="00040102" w:rsidRPr="00FF4D6E">
        <w:rPr>
          <w:rFonts w:ascii="Times New Roman" w:hAnsi="Times New Roman" w:cs="Times New Roman"/>
          <w:b/>
          <w:color w:val="984806" w:themeColor="accent6" w:themeShade="80"/>
        </w:rPr>
        <w:t>своем составе трех и более несовершеннолетних детей (рожденных, усыновленных), про</w:t>
      </w:r>
      <w:r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живающих совместно </w:t>
      </w:r>
      <w:r w:rsidR="0002062F" w:rsidRPr="00FF4D6E">
        <w:rPr>
          <w:rFonts w:ascii="Times New Roman" w:hAnsi="Times New Roman" w:cs="Times New Roman"/>
          <w:b/>
          <w:color w:val="984806" w:themeColor="accent6" w:themeShade="80"/>
        </w:rPr>
        <w:br/>
      </w:r>
      <w:r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с родителями </w:t>
      </w:r>
      <w:r w:rsidR="00040102"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(усыновителями), воспитывающая их до </w:t>
      </w:r>
      <w:r w:rsidR="0002062F" w:rsidRPr="00FF4D6E">
        <w:rPr>
          <w:rFonts w:ascii="Times New Roman" w:hAnsi="Times New Roman" w:cs="Times New Roman"/>
          <w:b/>
          <w:color w:val="984806" w:themeColor="accent6" w:themeShade="80"/>
        </w:rPr>
        <w:t xml:space="preserve">18-летнего </w:t>
      </w:r>
      <w:r w:rsidR="00040102" w:rsidRPr="00FF4D6E">
        <w:rPr>
          <w:rFonts w:ascii="Times New Roman" w:hAnsi="Times New Roman" w:cs="Times New Roman"/>
          <w:b/>
          <w:color w:val="984806" w:themeColor="accent6" w:themeShade="80"/>
        </w:rPr>
        <w:t>возраста, при условии, что один из родителей (усыновителей) имеет г</w:t>
      </w:r>
      <w:r w:rsidR="00861FE0" w:rsidRPr="00FF4D6E">
        <w:rPr>
          <w:rFonts w:ascii="Times New Roman" w:hAnsi="Times New Roman" w:cs="Times New Roman"/>
          <w:b/>
          <w:color w:val="984806" w:themeColor="accent6" w:themeShade="80"/>
        </w:rPr>
        <w:t>ражданство Российской Федерации</w:t>
      </w:r>
    </w:p>
    <w:p w:rsidR="00506E2D" w:rsidRDefault="00506E2D" w:rsidP="0039383A">
      <w:pPr>
        <w:spacing w:after="0" w:line="24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040102" w:rsidRDefault="00AA3649" w:rsidP="00FF4D6E">
      <w:pPr>
        <w:spacing w:after="0" w:line="264" w:lineRule="auto"/>
        <w:jc w:val="center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Основанием </w:t>
      </w:r>
      <w:r w:rsidR="00040102"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для </w:t>
      </w:r>
      <w:r w:rsidR="0085250A"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первичной </w:t>
      </w:r>
      <w:r w:rsidR="00040102"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регистрации многодетной семьи</w:t>
      </w:r>
      <w:r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является</w:t>
      </w:r>
      <w:r w:rsidR="00040102" w:rsidRPr="00FF4D6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:</w:t>
      </w:r>
    </w:p>
    <w:p w:rsidR="00FF4D6E" w:rsidRPr="00FF4D6E" w:rsidRDefault="00FF4D6E" w:rsidP="00FF4D6E">
      <w:pPr>
        <w:spacing w:after="0" w:line="264" w:lineRule="auto"/>
        <w:jc w:val="center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</w:p>
    <w:p w:rsidR="00040102" w:rsidRPr="00506E2D" w:rsidRDefault="00040102" w:rsidP="00F7209C">
      <w:pPr>
        <w:pStyle w:val="a3"/>
        <w:numPr>
          <w:ilvl w:val="0"/>
          <w:numId w:val="1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заявление одного из родителей (усыновителей), приемных родителей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040102" w:rsidRPr="00506E2D" w:rsidRDefault="0039383A" w:rsidP="00F7209C">
      <w:pPr>
        <w:pStyle w:val="a3"/>
        <w:numPr>
          <w:ilvl w:val="0"/>
          <w:numId w:val="1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копия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паспорта гражданина Российской Федерации или иного документа, удостоверяющего личность </w:t>
      </w:r>
      <w:r w:rsidR="00877737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гражданство родителей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040102" w:rsidRDefault="0039383A" w:rsidP="00F7209C">
      <w:pPr>
        <w:pStyle w:val="a3"/>
        <w:numPr>
          <w:ilvl w:val="0"/>
          <w:numId w:val="1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копии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свидетельств о рождении детей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85250A" w:rsidRDefault="0085250A" w:rsidP="00F7209C">
      <w:pPr>
        <w:pStyle w:val="a3"/>
        <w:numPr>
          <w:ilvl w:val="0"/>
          <w:numId w:val="1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копия</w:t>
      </w:r>
      <w:r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судебного решения об определении места жительства (места пребывания) ребенка либо об установлении факта проживания (пребывания) родителя или ребенка в определенном жилом помещении, если место жительства (пребывания) ребенка и (или) родителя определено или установлено указанными решениями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F7209C" w:rsidRPr="00506E2D" w:rsidRDefault="00F7209C" w:rsidP="00F7209C">
      <w:pPr>
        <w:pStyle w:val="a3"/>
        <w:spacing w:after="0" w:line="264" w:lineRule="auto"/>
        <w:ind w:left="714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85250A" w:rsidRPr="00924C00" w:rsidRDefault="0085250A" w:rsidP="0085250A">
      <w:pPr>
        <w:spacing w:after="0" w:line="252" w:lineRule="auto"/>
        <w:ind w:left="357"/>
        <w:jc w:val="center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924C0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Информацию о полном перечне документов можно получить в органах социальной защиты населения по месту жительства (пребывания)</w:t>
      </w:r>
    </w:p>
    <w:p w:rsidR="00F7209C" w:rsidRPr="00F7209C" w:rsidRDefault="00F7209C" w:rsidP="0085250A">
      <w:pPr>
        <w:spacing w:after="0" w:line="252" w:lineRule="auto"/>
        <w:ind w:left="357"/>
        <w:jc w:val="center"/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</w:pPr>
    </w:p>
    <w:p w:rsidR="0085250A" w:rsidRPr="00924C00" w:rsidRDefault="0085250A" w:rsidP="00F7209C">
      <w:pPr>
        <w:autoSpaceDE w:val="0"/>
        <w:autoSpaceDN w:val="0"/>
        <w:adjustRightInd w:val="0"/>
        <w:spacing w:after="0" w:line="240" w:lineRule="auto"/>
        <w:ind w:left="426" w:firstLine="114"/>
        <w:jc w:val="center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24C00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По истечении срока действия первичной регистрации многодетной семьи последующая ежегодная регистрация многодетной семьи осуществляется органом социальной защиты </w:t>
      </w:r>
      <w:proofErr w:type="gramStart"/>
      <w:r w:rsidRPr="00924C00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населения  </w:t>
      </w:r>
      <w:r w:rsidRPr="00924C0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в</w:t>
      </w:r>
      <w:proofErr w:type="gramEnd"/>
      <w:r w:rsidRPr="00924C0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924C0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беззаявительном</w:t>
      </w:r>
      <w:proofErr w:type="spellEnd"/>
      <w:r w:rsidRPr="00924C0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порядке</w:t>
      </w:r>
    </w:p>
    <w:p w:rsidR="00915FEB" w:rsidRPr="00F7209C" w:rsidRDefault="00915FEB" w:rsidP="00915FEB">
      <w:pPr>
        <w:spacing w:after="0" w:line="252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</w:pPr>
    </w:p>
    <w:p w:rsidR="00F85AFB" w:rsidRDefault="00F85AFB" w:rsidP="00FF4D6E">
      <w:pPr>
        <w:spacing w:after="0" w:line="252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F85AFB" w:rsidRDefault="00F85AFB" w:rsidP="00FF4D6E">
      <w:pPr>
        <w:spacing w:after="0" w:line="252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FF4D6E" w:rsidRDefault="00040102" w:rsidP="00FF4D6E">
      <w:pPr>
        <w:spacing w:after="0" w:line="252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24C0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Многодетным семьям (за исключением многодетных семей, в составе которых учитываются дети, принятые на воспитание в приемную семью) предоставляются следующие</w:t>
      </w:r>
      <w:r w:rsidR="00D021F1" w:rsidRPr="00924C0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меры социальной поддержки:</w:t>
      </w:r>
    </w:p>
    <w:p w:rsidR="0016730A" w:rsidRDefault="0039383A" w:rsidP="00FF4D6E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Ежемесячная денежная выплата на приобрет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ение твердого топлива в размере     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</w:t>
      </w:r>
      <w:r w:rsidR="008525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79</w:t>
      </w:r>
      <w:r w:rsidR="00877737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</w:t>
      </w:r>
      <w:r w:rsidR="008525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60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877737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я</w:t>
      </w:r>
      <w:r w:rsidR="00877737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7C41FA" w:rsidRP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семьям, проживающим в домах, имеющих печное отопление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16730A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Компенсация части платы, взимаемой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 родителей (усыновителей) за содержание ребенка (присмотр и уход за </w:t>
      </w:r>
      <w:proofErr w:type="gramStart"/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ребенком)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proofErr w:type="gramEnd"/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государственных и муниципальных образовательных организациях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1C61D0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Компенсация расходов на оплату коммунальных услуг в размере 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30 </w:t>
      </w:r>
      <w:r w:rsidR="00915FEB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%</w:t>
      </w:r>
      <w:r w:rsidR="0039383A" w:rsidRPr="008525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платы за коммунальные услуги;</w:t>
      </w:r>
      <w:r w:rsidR="00D021F1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915FEB" w:rsidRDefault="001C61D0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Компенсация расходов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, связанных с оплатой коммунальной услуги по обращению с твердыми коммунальными отходами </w:t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размере</w:t>
      </w:r>
      <w:r w:rsidR="00915FE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</w:t>
      </w:r>
    </w:p>
    <w:p w:rsidR="00915FEB" w:rsidRDefault="00915FEB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50 %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– каждому родителю (усыновителю), первому и второму ребенку;</w:t>
      </w:r>
    </w:p>
    <w:p w:rsidR="007C41FA" w:rsidRPr="009705BE" w:rsidRDefault="00915FEB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100 %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– третьему и каждому последующему ребенку в многодетной семье</w:t>
      </w:r>
      <w:r w:rsidR="001C61D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  <w:r w:rsidR="001C61D0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021F1" w:rsidRPr="00F85AFB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3"/>
          <w:szCs w:val="23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Ежемесячная денежная выплата на проезд для обучающихся в общеобразовательных организациях или профессиональных образовательных организациях либо образовательных организациях высшего образования в </w:t>
      </w:r>
      <w:proofErr w:type="gramStart"/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размере </w:t>
      </w:r>
      <w:r w:rsidR="0039383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 </w:t>
      </w:r>
      <w:r w:rsidR="00861FE0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2</w:t>
      </w:r>
      <w:r w:rsidR="0085250A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6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1</w:t>
      </w:r>
      <w:proofErr w:type="gramEnd"/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,</w:t>
      </w:r>
      <w:r w:rsidR="0085250A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60</w:t>
      </w:r>
      <w:r w:rsidR="00861FE0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 xml:space="preserve"> рубл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я</w:t>
      </w:r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 в городской местности и 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3</w:t>
      </w:r>
      <w:r w:rsidR="0085250A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27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,</w:t>
      </w:r>
      <w:r w:rsidR="0085250A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8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0</w:t>
      </w:r>
      <w:r w:rsidR="00861FE0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 xml:space="preserve"> рубл</w:t>
      </w:r>
      <w:r w:rsidR="00877737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я</w:t>
      </w:r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 в сельской местности </w:t>
      </w:r>
      <w:r w:rsid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br/>
      </w:r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>в период с 1 сентября по 31 мая</w:t>
      </w:r>
      <w:r w:rsidR="00375E6D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>;</w:t>
      </w:r>
    </w:p>
    <w:p w:rsidR="00F85AFB" w:rsidRDefault="00F85AFB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Ежемесячная денежная выплата на питание обучающего ребенка, в размере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</w:p>
    <w:p w:rsidR="007C41FA" w:rsidRPr="009705BE" w:rsidRDefault="007C41FA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</w:t>
      </w:r>
      <w:r w:rsidR="008525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94</w:t>
      </w:r>
      <w:r w:rsidR="00877737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</w:t>
      </w:r>
      <w:r w:rsidR="008525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00</w:t>
      </w: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877737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я</w:t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период с 1 сентября по 31 мая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F85AFB" w:rsidRDefault="00F85AFB" w:rsidP="002709C6">
      <w:pPr>
        <w:spacing w:after="0" w:line="252" w:lineRule="auto"/>
        <w:jc w:val="both"/>
      </w:pPr>
    </w:p>
    <w:p w:rsidR="00F7209C" w:rsidRPr="00924C00" w:rsidRDefault="00F85AFB" w:rsidP="002709C6">
      <w:pPr>
        <w:spacing w:after="0" w:line="252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Региональный материнский (семейный) капитал в размере </w:t>
      </w:r>
      <w:r w:rsidR="00877737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13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568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рублей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2709C6" w:rsidRPr="00924C00" w:rsidRDefault="00F7209C" w:rsidP="002709C6">
      <w:pPr>
        <w:spacing w:after="0" w:line="252" w:lineRule="auto"/>
        <w:jc w:val="both"/>
        <w:rPr>
          <w:rFonts w:ascii="Times New Roman" w:hAnsi="Times New Roman" w:cs="Times New Roman"/>
          <w:color w:val="E36C0A" w:themeColor="accent6" w:themeShade="BF"/>
          <w:sz w:val="20"/>
          <w:szCs w:val="20"/>
        </w:rPr>
      </w:pPr>
      <w:r w:rsidRPr="00924C00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(с 01.01.2022 предоставляется не только при рождении третьего, но и четвертого, пятого и последующих детей)</w:t>
      </w:r>
      <w:r w:rsidR="00F85AFB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;</w:t>
      </w:r>
      <w:r w:rsidR="00877737" w:rsidRPr="00924C00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</w:t>
      </w:r>
    </w:p>
    <w:p w:rsidR="007C41FA" w:rsidRPr="00924C00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Ежегодная денежная выплата на приобретение одежды для обучающего ребенка, в размере 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165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7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я</w:t>
      </w:r>
      <w:r w:rsidR="00375E6D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;</w:t>
      </w:r>
    </w:p>
    <w:p w:rsidR="007C41FA" w:rsidRPr="00F85AFB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3"/>
          <w:szCs w:val="23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>Единовременная денежная выплата на приобретение инвентаря для детей, представляющих Архангельскую область на межрегиональных, всероссийских и международных спортивных соревнованиях, олимпиадах, турнирах, конкурсах, фестивалях</w:t>
      </w:r>
      <w:r w:rsidR="00375E6D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 в размере </w:t>
      </w:r>
      <w:r w:rsidR="00375E6D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3</w:t>
      </w:r>
      <w:r w:rsidR="00F7209C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3</w:t>
      </w:r>
      <w:r w:rsidR="00375E6D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 </w:t>
      </w:r>
      <w:r w:rsidR="00F7209C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681</w:t>
      </w:r>
      <w:r w:rsidR="00375E6D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 xml:space="preserve"> рубл</w:t>
      </w:r>
      <w:r w:rsidR="00F7209C" w:rsidRPr="00F85AFB"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  <w:t>ь</w:t>
      </w:r>
      <w:r w:rsidR="00375E6D" w:rsidRPr="00F85AFB">
        <w:rPr>
          <w:rFonts w:ascii="Times New Roman" w:hAnsi="Times New Roman" w:cs="Times New Roman"/>
          <w:color w:val="244061" w:themeColor="accent1" w:themeShade="80"/>
          <w:sz w:val="23"/>
          <w:szCs w:val="23"/>
        </w:rPr>
        <w:t xml:space="preserve"> на ребенка;</w:t>
      </w:r>
    </w:p>
    <w:p w:rsidR="007C41FA" w:rsidRPr="00924C00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Субсидия семье, воспитывающей шесть и более детей, на приобретение механических транспортных средств в размере не более 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1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122 7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00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,80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я</w:t>
      </w:r>
      <w:r w:rsidR="00375E6D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;</w:t>
      </w:r>
    </w:p>
    <w:p w:rsidR="007C41FA" w:rsidRPr="00924C00" w:rsidRDefault="009705BE" w:rsidP="00915FEB">
      <w:pPr>
        <w:spacing w:after="0" w:line="252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Субсидия на улучшение жилищных условий при рождении (усыновлении) седьмого ребенка или последующих детей в размере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не более 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2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245 4</w:t>
      </w:r>
      <w:r w:rsidR="0016730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1,60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я</w:t>
      </w:r>
      <w:r w:rsidR="00375E6D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;</w:t>
      </w:r>
    </w:p>
    <w:p w:rsidR="00915FEB" w:rsidRPr="009705BE" w:rsidRDefault="00915FEB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Субсидия на улучшение жилищных условий при рождении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одновременно трех и более детей</w:t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размере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2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163</w:t>
      </w: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</w:t>
      </w: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00 рублей;</w:t>
      </w:r>
    </w:p>
    <w:p w:rsidR="007C41FA" w:rsidRDefault="00F85AFB" w:rsidP="00915FEB">
      <w:pPr>
        <w:spacing w:after="0" w:line="252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Ежемесячная денежная выплата при рождении третьего ребенка или последующих детей (размер выплаты в 20</w:t>
      </w:r>
      <w:r w:rsidR="0016730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  <w:r w:rsidR="00F7209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году составляет 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368</w:t>
      </w:r>
      <w:r w:rsidR="007C41FA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рубл</w:t>
      </w:r>
      <w:r w:rsidR="00F7209C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ей</w:t>
      </w:r>
      <w:r w:rsidR="0002062F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)</w:t>
      </w:r>
      <w:r w:rsidR="00861FE0"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;</w:t>
      </w:r>
    </w:p>
    <w:p w:rsidR="00924C00" w:rsidRDefault="00F85AFB" w:rsidP="00924C00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C0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Денежная выплата взамен предоставления земельного участка в собственность бесплатно в размере:</w:t>
      </w:r>
    </w:p>
    <w:p w:rsidR="00924C00" w:rsidRDefault="00924C00" w:rsidP="00924C00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24C0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210 000 рублей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– для многодетных семей с тремя несовершеннолетними детьми;</w:t>
      </w:r>
    </w:p>
    <w:p w:rsidR="00F85AFB" w:rsidRDefault="00F85AFB" w:rsidP="00924C00">
      <w:pPr>
        <w:spacing w:after="0" w:line="252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85AFB" w:rsidRDefault="00F85AFB" w:rsidP="00924C00">
      <w:pPr>
        <w:spacing w:after="0" w:line="252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924C00" w:rsidRDefault="00924C00" w:rsidP="00924C00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260 000 рублей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– для многодетных семей с четырьмя несовершеннолетними детьми;</w:t>
      </w:r>
    </w:p>
    <w:p w:rsidR="00924C00" w:rsidRDefault="00924C00" w:rsidP="00924C00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310 000 рублей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– для многодетных семей с пятью и более несовершеннолетними детьми</w:t>
      </w:r>
    </w:p>
    <w:p w:rsidR="00861FE0" w:rsidRDefault="00F85AFB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E0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Бесплатное посещение членами многодетной семьи государственных музеев Архангельской области</w:t>
      </w:r>
      <w:r w:rsidR="00861FE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FF4D6E" w:rsidRDefault="00FF4D6E" w:rsidP="00915FEB">
      <w:pPr>
        <w:spacing w:after="0" w:line="252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7C41FA" w:rsidRDefault="001E64D7" w:rsidP="00FF4D6E">
      <w:pPr>
        <w:spacing w:after="0" w:line="264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</w:pPr>
      <w:r w:rsidRPr="00FF4D6E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>В случае</w:t>
      </w:r>
      <w:r w:rsidR="00D021F1" w:rsidRPr="00FF4D6E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 xml:space="preserve"> если в качестве членов многодетной семьи учитываются дети, принятые на воспитание в приемную семью, таким многодетным семьям </w:t>
      </w:r>
      <w:r w:rsidR="00FF4D6E" w:rsidRPr="00FF4D6E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>п</w:t>
      </w:r>
      <w:r w:rsidR="00D021F1" w:rsidRPr="00FF4D6E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>редоставляются следующие меры социальной поддержки:</w:t>
      </w:r>
      <w:r w:rsidR="007C41FA" w:rsidRPr="00FF4D6E"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  <w:t xml:space="preserve"> </w:t>
      </w:r>
    </w:p>
    <w:p w:rsidR="00F85AFB" w:rsidRPr="00FF4D6E" w:rsidRDefault="00F85AFB" w:rsidP="00FF4D6E">
      <w:pPr>
        <w:spacing w:after="0" w:line="264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3"/>
          <w:szCs w:val="23"/>
        </w:rPr>
      </w:pPr>
    </w:p>
    <w:p w:rsidR="00FF4D6E" w:rsidRDefault="00F85AFB" w:rsidP="00F85AFB">
      <w:pPr>
        <w:spacing w:after="0" w:line="264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" cy="222885"/>
            <wp:effectExtent l="0" t="0" r="5080" b="5715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Бесплатное посещение членами приемной семьи государственных музеев Архангельской области</w:t>
      </w:r>
      <w:r w:rsidR="0039383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FF4D6E" w:rsidRDefault="009705BE" w:rsidP="00F85AFB">
      <w:pPr>
        <w:spacing w:after="0" w:line="264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F7209C"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65D2D4A3" wp14:editId="64347191">
            <wp:extent cx="298450" cy="219710"/>
            <wp:effectExtent l="0" t="0" r="6350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Региональный материнский (семейный) капитал в размере </w:t>
      </w:r>
      <w:r w:rsidR="00F7209C"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113 568 рублей;</w:t>
      </w:r>
    </w:p>
    <w:p w:rsidR="007C41FA" w:rsidRPr="00FF4D6E" w:rsidRDefault="009705BE" w:rsidP="00F85AFB">
      <w:pPr>
        <w:spacing w:after="0" w:line="264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F7209C"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4AF5A749" wp14:editId="4D1F6CAB">
            <wp:extent cx="298450" cy="219710"/>
            <wp:effectExtent l="0" t="0" r="635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Единовременная денежная выплата на приобретение инвентаря для детей, представляющих Архангельскую область на межрегиональных, всероссийских </w:t>
      </w:r>
      <w:r w:rsidR="002C41CC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</w:t>
      </w:r>
      <w:r w:rsidR="007C41FA" w:rsidRPr="00FF4D6E">
        <w:rPr>
          <w:color w:val="244061" w:themeColor="accent1" w:themeShade="80"/>
          <w:sz w:val="24"/>
          <w:szCs w:val="24"/>
        </w:rPr>
        <w:t xml:space="preserve"> </w:t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международных спортивных соревнованиях, олимпиадах, турнирах, конкурсах, фестивалях</w:t>
      </w:r>
      <w:r w:rsidR="00375E6D" w:rsidRPr="00FF4D6E">
        <w:rPr>
          <w:sz w:val="24"/>
          <w:szCs w:val="24"/>
        </w:rPr>
        <w:t xml:space="preserve"> </w:t>
      </w:r>
      <w:r w:rsidR="00375E6D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 размере </w:t>
      </w:r>
      <w:r w:rsidR="00F7209C"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33 681 рубль</w:t>
      </w:r>
      <w:r w:rsidR="00F7209C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 ребенка</w:t>
      </w:r>
      <w:r w:rsidR="0039383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FF4D6E" w:rsidRDefault="009705BE" w:rsidP="00F85AFB">
      <w:pPr>
        <w:spacing w:after="0" w:line="264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7209C"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4998AB18" wp14:editId="00E8A2CC">
            <wp:extent cx="298450" cy="219710"/>
            <wp:effectExtent l="0" t="0" r="635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FF4D6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Субсидия семье, воспитывающей шесть и более детей (в том числе приемных детей), на приобретение механических транспортных средств в размере не более </w:t>
      </w:r>
      <w:r w:rsidR="00F7209C"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1 122 700,80 рубля</w:t>
      </w:r>
      <w:r w:rsidR="002C41CC" w:rsidRPr="00FF4D6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02062F" w:rsidRDefault="0002062F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F85AFB" w:rsidRDefault="00F85AFB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304C4A" w:rsidRDefault="00304C4A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FF4D6E" w:rsidRDefault="00FF4D6E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83923" w:rsidRPr="00234E10" w:rsidRDefault="00883923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34E1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Способы предоставления документов:</w:t>
      </w:r>
    </w:p>
    <w:p w:rsidR="00883923" w:rsidRDefault="00F85AFB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186690</wp:posOffset>
                </wp:positionV>
                <wp:extent cx="3148330" cy="473710"/>
                <wp:effectExtent l="8890" t="9525" r="5080" b="21590"/>
                <wp:wrapNone/>
                <wp:docPr id="14" name="Прямоугольник с двумя скругленными противолежащими углам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473710"/>
                        </a:xfrm>
                        <a:custGeom>
                          <a:avLst/>
                          <a:gdLst>
                            <a:gd name="T0" fmla="*/ 146000 w 3148330"/>
                            <a:gd name="T1" fmla="*/ 0 h 875980"/>
                            <a:gd name="T2" fmla="*/ 3148330 w 3148330"/>
                            <a:gd name="T3" fmla="*/ 0 h 875980"/>
                            <a:gd name="T4" fmla="*/ 3148330 w 3148330"/>
                            <a:gd name="T5" fmla="*/ 0 h 875980"/>
                            <a:gd name="T6" fmla="*/ 3148330 w 3148330"/>
                            <a:gd name="T7" fmla="*/ 729980 h 875980"/>
                            <a:gd name="T8" fmla="*/ 3002330 w 3148330"/>
                            <a:gd name="T9" fmla="*/ 875980 h 875980"/>
                            <a:gd name="T10" fmla="*/ 0 w 3148330"/>
                            <a:gd name="T11" fmla="*/ 875980 h 875980"/>
                            <a:gd name="T12" fmla="*/ 0 w 3148330"/>
                            <a:gd name="T13" fmla="*/ 875980 h 875980"/>
                            <a:gd name="T14" fmla="*/ 0 w 3148330"/>
                            <a:gd name="T15" fmla="*/ 146000 h 875980"/>
                            <a:gd name="T16" fmla="*/ 146000 w 3148330"/>
                            <a:gd name="T17" fmla="*/ 0 h 87598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148330"/>
                            <a:gd name="T28" fmla="*/ 0 h 875980"/>
                            <a:gd name="T29" fmla="*/ 3148330 w 3148330"/>
                            <a:gd name="T30" fmla="*/ 875980 h 87598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148330" h="875980">
                              <a:moveTo>
                                <a:pt x="146000" y="0"/>
                              </a:moveTo>
                              <a:lnTo>
                                <a:pt x="3148330" y="0"/>
                              </a:lnTo>
                              <a:lnTo>
                                <a:pt x="3148330" y="729980"/>
                              </a:lnTo>
                              <a:cubicBezTo>
                                <a:pt x="3148330" y="810614"/>
                                <a:pt x="3082964" y="875980"/>
                                <a:pt x="3002330" y="875980"/>
                              </a:cubicBezTo>
                              <a:lnTo>
                                <a:pt x="0" y="875980"/>
                              </a:lnTo>
                              <a:lnTo>
                                <a:pt x="0" y="146000"/>
                              </a:lnTo>
                              <a:cubicBezTo>
                                <a:pt x="0" y="65366"/>
                                <a:pt x="65366" y="0"/>
                                <a:pt x="1460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F4D6E" w:rsidRPr="00924C00" w:rsidRDefault="00FF4D6E" w:rsidP="001470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лично или через представителя </w:t>
                            </w: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br/>
                              <w:t>в отделение социальной защиты населения</w:t>
                            </w:r>
                          </w:p>
                          <w:p w:rsidR="00FF4D6E" w:rsidRDefault="00FF4D6E" w:rsidP="00883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7" o:spid="_x0000_s1026" style="position:absolute;margin-left:3.05pt;margin-top:14.7pt;width:247.9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8330,87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" adj="-11796480,,5400" path="m146000,l3148330,r,729980c3148330,810614,3082964,875980,3002330,875980l,875980,,146000c,65366,65366,,146000,xe" fillcolor="#fde9d9 [665]" strokecolor="#46aac5">
                <v:stroke joinstyle="miter"/>
                <v:shadow on="t" color="black" opacity="24903f" origin=",.5" offset="0,.55556mm"/>
                <v:formulas/>
                <v:path arrowok="t" o:connecttype="custom" o:connectlocs="146000,0;3148330,0;3148330,0;3148330,394757;3002330,473710;0,473710;0,473710;0,78953;146000,0" o:connectangles="0,0,0,0,0,0,0,0,0" textboxrect="0,0,3148330,875980"/>
                <v:textbox>
                  <w:txbxContent>
                    <w:p w:rsidR="00FF4D6E" w:rsidRPr="00924C00" w:rsidRDefault="00FF4D6E" w:rsidP="001470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лично или через представителя </w:t>
                      </w: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br/>
                        <w:t>в отделение социальной защиты населения</w:t>
                      </w:r>
                    </w:p>
                    <w:p w:rsidR="00FF4D6E" w:rsidRDefault="00FF4D6E" w:rsidP="008839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F85AFB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3155950" cy="305435"/>
                <wp:effectExtent l="8255" t="9525" r="7620" b="27940"/>
                <wp:wrapNone/>
                <wp:docPr id="13" name="Прямоугольник с двумя скругленными противолежащими углами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0" cy="305435"/>
                        </a:xfrm>
                        <a:custGeom>
                          <a:avLst/>
                          <a:gdLst>
                            <a:gd name="T0" fmla="*/ 109963 w 3155950"/>
                            <a:gd name="T1" fmla="*/ 0 h 659765"/>
                            <a:gd name="T2" fmla="*/ 3155950 w 3155950"/>
                            <a:gd name="T3" fmla="*/ 0 h 659765"/>
                            <a:gd name="T4" fmla="*/ 3155950 w 3155950"/>
                            <a:gd name="T5" fmla="*/ 0 h 659765"/>
                            <a:gd name="T6" fmla="*/ 3155950 w 3155950"/>
                            <a:gd name="T7" fmla="*/ 549802 h 659765"/>
                            <a:gd name="T8" fmla="*/ 3045987 w 3155950"/>
                            <a:gd name="T9" fmla="*/ 659765 h 659765"/>
                            <a:gd name="T10" fmla="*/ 0 w 3155950"/>
                            <a:gd name="T11" fmla="*/ 659765 h 659765"/>
                            <a:gd name="T12" fmla="*/ 0 w 3155950"/>
                            <a:gd name="T13" fmla="*/ 659765 h 659765"/>
                            <a:gd name="T14" fmla="*/ 0 w 3155950"/>
                            <a:gd name="T15" fmla="*/ 109963 h 659765"/>
                            <a:gd name="T16" fmla="*/ 109963 w 3155950"/>
                            <a:gd name="T17" fmla="*/ 0 h 65976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155950"/>
                            <a:gd name="T28" fmla="*/ 0 h 659765"/>
                            <a:gd name="T29" fmla="*/ 3155950 w 3155950"/>
                            <a:gd name="T30" fmla="*/ 659765 h 65976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155950" h="659765">
                              <a:moveTo>
                                <a:pt x="109963" y="0"/>
                              </a:moveTo>
                              <a:lnTo>
                                <a:pt x="3155950" y="0"/>
                              </a:lnTo>
                              <a:lnTo>
                                <a:pt x="3155950" y="549802"/>
                              </a:lnTo>
                              <a:cubicBezTo>
                                <a:pt x="3155950" y="610533"/>
                                <a:pt x="3106718" y="659765"/>
                                <a:pt x="3045987" y="659765"/>
                              </a:cubicBezTo>
                              <a:lnTo>
                                <a:pt x="0" y="659765"/>
                              </a:lnTo>
                              <a:lnTo>
                                <a:pt x="0" y="109963"/>
                              </a:lnTo>
                              <a:cubicBezTo>
                                <a:pt x="0" y="49232"/>
                                <a:pt x="49232" y="0"/>
                                <a:pt x="1099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F4D6E" w:rsidRPr="00924C00" w:rsidRDefault="00FF4D6E" w:rsidP="00883923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в электронной форме </w:t>
                            </w: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www</w:t>
                            </w: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.gosuslugi29.ru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8" o:spid="_x0000_s1027" style="position:absolute;margin-left:0;margin-top:2.6pt;width:248.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0,659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" adj="-11796480,,5400" path="m109963,l3155950,r,549802c3155950,610533,3106718,659765,3045987,659765l,659765,,109963c,49232,49232,,109963,xe" fillcolor="#fde9d9 [665]" strokecolor="#46aac5">
                <v:stroke joinstyle="miter"/>
                <v:shadow on="t" color="black" opacity="24903f" origin=",.5" offset="0,.55556mm"/>
                <v:formulas/>
                <v:path arrowok="t" o:connecttype="custom" o:connectlocs="109963,0;3155950,0;3155950,0;3155950,254528;3045987,305435;0,305435;0,305435;0,50907;109963,0" o:connectangles="0,0,0,0,0,0,0,0,0" textboxrect="0,0,3155950,659765"/>
                <v:textbox>
                  <w:txbxContent>
                    <w:p w:rsidR="00FF4D6E" w:rsidRPr="00924C00" w:rsidRDefault="00FF4D6E" w:rsidP="00883923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в электронной форме </w:t>
                      </w: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www</w:t>
                      </w: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.gosuslugi29.ru</w:t>
                      </w:r>
                    </w:p>
                  </w:txbxContent>
                </v:textbox>
              </v:shape>
            </w:pict>
          </mc:Fallback>
        </mc:AlternateContent>
      </w:r>
    </w:p>
    <w:p w:rsidR="00883923" w:rsidRDefault="00F85AFB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3155950" cy="507365"/>
                <wp:effectExtent l="8255" t="7620" r="7620" b="27940"/>
                <wp:wrapNone/>
                <wp:docPr id="12" name="Прямоугольник с двумя скругленными противолежащи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0" cy="507365"/>
                        </a:xfrm>
                        <a:custGeom>
                          <a:avLst/>
                          <a:gdLst>
                            <a:gd name="T0" fmla="*/ 162563 w 3155950"/>
                            <a:gd name="T1" fmla="*/ 0 h 975360"/>
                            <a:gd name="T2" fmla="*/ 3155950 w 3155950"/>
                            <a:gd name="T3" fmla="*/ 0 h 975360"/>
                            <a:gd name="T4" fmla="*/ 3155950 w 3155950"/>
                            <a:gd name="T5" fmla="*/ 0 h 975360"/>
                            <a:gd name="T6" fmla="*/ 3155950 w 3155950"/>
                            <a:gd name="T7" fmla="*/ 812797 h 975360"/>
                            <a:gd name="T8" fmla="*/ 2993387 w 3155950"/>
                            <a:gd name="T9" fmla="*/ 975360 h 975360"/>
                            <a:gd name="T10" fmla="*/ 0 w 3155950"/>
                            <a:gd name="T11" fmla="*/ 975360 h 975360"/>
                            <a:gd name="T12" fmla="*/ 0 w 3155950"/>
                            <a:gd name="T13" fmla="*/ 975360 h 975360"/>
                            <a:gd name="T14" fmla="*/ 0 w 3155950"/>
                            <a:gd name="T15" fmla="*/ 162563 h 975360"/>
                            <a:gd name="T16" fmla="*/ 162563 w 3155950"/>
                            <a:gd name="T17" fmla="*/ 0 h 97536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155950"/>
                            <a:gd name="T28" fmla="*/ 0 h 975360"/>
                            <a:gd name="T29" fmla="*/ 3155950 w 3155950"/>
                            <a:gd name="T30" fmla="*/ 975360 h 97536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155950" h="975360">
                              <a:moveTo>
                                <a:pt x="162563" y="0"/>
                              </a:moveTo>
                              <a:lnTo>
                                <a:pt x="3155950" y="0"/>
                              </a:lnTo>
                              <a:lnTo>
                                <a:pt x="3155950" y="812797"/>
                              </a:lnTo>
                              <a:cubicBezTo>
                                <a:pt x="3155950" y="902578"/>
                                <a:pt x="3083168" y="975360"/>
                                <a:pt x="2993387" y="975360"/>
                              </a:cubicBezTo>
                              <a:lnTo>
                                <a:pt x="0" y="975360"/>
                              </a:lnTo>
                              <a:lnTo>
                                <a:pt x="0" y="162563"/>
                              </a:lnTo>
                              <a:cubicBezTo>
                                <a:pt x="0" y="72782"/>
                                <a:pt x="72782" y="0"/>
                                <a:pt x="1625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F4D6E" w:rsidRPr="00924C00" w:rsidRDefault="00FF4D6E" w:rsidP="00147071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заказным почтовым отправлением </w:t>
                            </w: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br/>
                              <w:t>в орган социальной защиты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9" o:spid="_x0000_s1028" style="position:absolute;margin-left:0;margin-top:17.45pt;width:248.5pt;height:3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0,975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" adj="-11796480,,5400" path="m162563,l3155950,r,812797c3155950,902578,3083168,975360,2993387,975360l,975360,,162563c,72782,72782,,162563,xe" fillcolor="#fde9d9 [665]" strokecolor="#46aac5">
                <v:stroke joinstyle="miter"/>
                <v:shadow on="t" color="black" opacity="24903f" origin=",.5" offset="0,.55556mm"/>
                <v:formulas/>
                <v:path arrowok="t" o:connecttype="custom" o:connectlocs="162563,0;3155950,0;3155950,0;3155950,422803;2993387,507365;0,507365;0,507365;0,84562;162563,0" o:connectangles="0,0,0,0,0,0,0,0,0" textboxrect="0,0,3155950,975360"/>
                <v:textbox>
                  <w:txbxContent>
                    <w:p w:rsidR="00FF4D6E" w:rsidRPr="00924C00" w:rsidRDefault="00FF4D6E" w:rsidP="00147071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заказным почтовым отправлением </w:t>
                      </w: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br/>
                        <w:t>в орган социальной защиты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F85AFB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100965</wp:posOffset>
                </wp:positionV>
                <wp:extent cx="3149600" cy="697865"/>
                <wp:effectExtent l="5080" t="12065" r="7620" b="23495"/>
                <wp:wrapNone/>
                <wp:docPr id="11" name="Прямоугольник с двумя скругленными противолежащими углам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0" cy="697865"/>
                        </a:xfrm>
                        <a:custGeom>
                          <a:avLst/>
                          <a:gdLst>
                            <a:gd name="T0" fmla="*/ 220244 w 3203575"/>
                            <a:gd name="T1" fmla="*/ 0 h 1321435"/>
                            <a:gd name="T2" fmla="*/ 3203575 w 3203575"/>
                            <a:gd name="T3" fmla="*/ 0 h 1321435"/>
                            <a:gd name="T4" fmla="*/ 3203575 w 3203575"/>
                            <a:gd name="T5" fmla="*/ 0 h 1321435"/>
                            <a:gd name="T6" fmla="*/ 3203575 w 3203575"/>
                            <a:gd name="T7" fmla="*/ 1101191 h 1321435"/>
                            <a:gd name="T8" fmla="*/ 2983331 w 3203575"/>
                            <a:gd name="T9" fmla="*/ 1321435 h 1321435"/>
                            <a:gd name="T10" fmla="*/ 0 w 3203575"/>
                            <a:gd name="T11" fmla="*/ 1321435 h 1321435"/>
                            <a:gd name="T12" fmla="*/ 0 w 3203575"/>
                            <a:gd name="T13" fmla="*/ 1321435 h 1321435"/>
                            <a:gd name="T14" fmla="*/ 0 w 3203575"/>
                            <a:gd name="T15" fmla="*/ 220244 h 1321435"/>
                            <a:gd name="T16" fmla="*/ 220244 w 3203575"/>
                            <a:gd name="T17" fmla="*/ 0 h 13214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03575"/>
                            <a:gd name="T28" fmla="*/ 0 h 1321435"/>
                            <a:gd name="T29" fmla="*/ 3203575 w 3203575"/>
                            <a:gd name="T30" fmla="*/ 1321435 h 132143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03575" h="1321435">
                              <a:moveTo>
                                <a:pt x="220244" y="0"/>
                              </a:moveTo>
                              <a:lnTo>
                                <a:pt x="3203575" y="0"/>
                              </a:lnTo>
                              <a:lnTo>
                                <a:pt x="3203575" y="1101191"/>
                              </a:lnTo>
                              <a:cubicBezTo>
                                <a:pt x="3203575" y="1222828"/>
                                <a:pt x="3104968" y="1321435"/>
                                <a:pt x="2983331" y="1321435"/>
                              </a:cubicBezTo>
                              <a:lnTo>
                                <a:pt x="0" y="1321435"/>
                              </a:lnTo>
                              <a:lnTo>
                                <a:pt x="0" y="220244"/>
                              </a:lnTo>
                              <a:cubicBezTo>
                                <a:pt x="0" y="98607"/>
                                <a:pt x="98607" y="0"/>
                                <a:pt x="2202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F4D6E" w:rsidRPr="00924C00" w:rsidRDefault="00FF4D6E" w:rsidP="00883923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через многофункциональный центр предоставления государственных </w:t>
                            </w:r>
                            <w:r w:rsidRPr="00924C00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br/>
                              <w:t>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0" o:spid="_x0000_s1029" style="position:absolute;margin-left:.5pt;margin-top:7.95pt;width:248pt;height:5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3575,1321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" adj="-11796480,,5400" path="m220244,l3203575,r,1101191c3203575,1222828,3104968,1321435,2983331,1321435l,1321435,,220244c,98607,98607,,220244,xe" fillcolor="#fde9d9 [665]" strokecolor="#46aac5">
                <v:stroke joinstyle="miter"/>
                <v:shadow on="t" color="black" opacity="24903f" origin=",.5" offset="0,.55556mm"/>
                <v:formulas/>
                <v:path arrowok="t" o:connecttype="custom" o:connectlocs="216533,0;3149600,0;3149600,0;3149600,581552;2933067,697865;0,697865;0,697865;0,116313;216533,0" o:connectangles="0,0,0,0,0,0,0,0,0" textboxrect="0,0,3203575,1321435"/>
                <v:textbox>
                  <w:txbxContent>
                    <w:p w:rsidR="00FF4D6E" w:rsidRPr="00924C00" w:rsidRDefault="00FF4D6E" w:rsidP="00883923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через многофункциональный центр предоставления государственных </w:t>
                      </w:r>
                      <w:r w:rsidRPr="00924C00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br/>
                        <w:t>и муниципальных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D021F1" w:rsidRDefault="00D021F1" w:rsidP="00D021F1">
      <w:pPr>
        <w:ind w:left="360"/>
      </w:pPr>
    </w:p>
    <w:p w:rsidR="00924C00" w:rsidRPr="00FF4D6E" w:rsidRDefault="00924C00" w:rsidP="00924C00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 более подробной информацией по вопросам предоставления мер социальной поддержки многодетным семьям необходимо обращаться </w:t>
      </w: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в органы социальной защиты населения по месту жительства (пребывания)</w:t>
      </w:r>
    </w:p>
    <w:p w:rsidR="00FF4D6E" w:rsidRDefault="00924C00" w:rsidP="00924C00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либо по телефону «горячей линии» Архангельского областного центра </w:t>
      </w:r>
    </w:p>
    <w:p w:rsidR="00924C00" w:rsidRPr="00FF4D6E" w:rsidRDefault="00924C00" w:rsidP="00924C00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социальной защиты населения </w:t>
      </w:r>
    </w:p>
    <w:p w:rsidR="00924C00" w:rsidRPr="00924C00" w:rsidRDefault="00924C00" w:rsidP="00924C00">
      <w:pPr>
        <w:spacing w:line="264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24C00">
        <w:rPr>
          <w:rFonts w:ascii="Times New Roman" w:hAnsi="Times New Roman" w:cs="Times New Roman"/>
          <w:color w:val="FF0000"/>
          <w:sz w:val="28"/>
          <w:szCs w:val="28"/>
        </w:rPr>
        <w:t xml:space="preserve">           (8182) 60-87-03</w:t>
      </w:r>
    </w:p>
    <w:p w:rsidR="00924C00" w:rsidRPr="00924C00" w:rsidRDefault="00924C00" w:rsidP="00924C00">
      <w:pPr>
        <w:spacing w:line="264" w:lineRule="auto"/>
        <w:contextualSpacing/>
        <w:rPr>
          <w:rFonts w:ascii="Times New Roman" w:hAnsi="Times New Roman" w:cs="Times New Roman"/>
          <w:color w:val="365F91" w:themeColor="accent1" w:themeShade="BF"/>
          <w:szCs w:val="28"/>
        </w:rPr>
      </w:pPr>
      <w:r w:rsidRPr="00924C00">
        <w:rPr>
          <w:rFonts w:ascii="Times New Roman" w:hAnsi="Times New Roman" w:cs="Times New Roman"/>
          <w:color w:val="365F91" w:themeColor="accent1" w:themeShade="BF"/>
          <w:szCs w:val="28"/>
        </w:rPr>
        <w:t xml:space="preserve">     </w:t>
      </w:r>
      <w:r w:rsidR="00FF4D6E">
        <w:rPr>
          <w:rFonts w:ascii="Times New Roman" w:hAnsi="Times New Roman" w:cs="Times New Roman"/>
          <w:color w:val="365F91" w:themeColor="accent1" w:themeShade="BF"/>
          <w:szCs w:val="28"/>
        </w:rPr>
        <w:t xml:space="preserve"> </w:t>
      </w:r>
      <w:r w:rsidRPr="00924C00">
        <w:rPr>
          <w:rFonts w:ascii="Times New Roman" w:hAnsi="Times New Roman" w:cs="Times New Roman"/>
          <w:color w:val="365F91" w:themeColor="accent1" w:themeShade="BF"/>
          <w:szCs w:val="28"/>
        </w:rPr>
        <w:t xml:space="preserve">ежедневно (кроме субботы и воскресенья) </w:t>
      </w:r>
    </w:p>
    <w:p w:rsidR="00924C00" w:rsidRPr="00924C00" w:rsidRDefault="00924C00" w:rsidP="00924C00">
      <w:pPr>
        <w:spacing w:line="264" w:lineRule="auto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24C00">
        <w:rPr>
          <w:rFonts w:ascii="Times New Roman" w:hAnsi="Times New Roman" w:cs="Times New Roman"/>
          <w:color w:val="365F91" w:themeColor="accent1" w:themeShade="BF"/>
          <w:szCs w:val="28"/>
        </w:rPr>
        <w:t xml:space="preserve">             с 9:00 до 12:30 и с 13:30 до 17:00.</w:t>
      </w:r>
    </w:p>
    <w:p w:rsidR="00147071" w:rsidRPr="00234E10" w:rsidRDefault="00147071" w:rsidP="00234E1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</w:p>
    <w:p w:rsid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предоставлении мер </w:t>
      </w:r>
    </w:p>
    <w:p w:rsid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социальной поддержки</w:t>
      </w: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а также адреса </w:t>
      </w:r>
    </w:p>
    <w:p w:rsidR="00FF4D6E" w:rsidRP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и телефоны отделений социальной защиты населения размещены на сайтах </w:t>
      </w:r>
      <w:r w:rsidRPr="00FF4D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и в социальных сетях:</w:t>
      </w:r>
    </w:p>
    <w:p w:rsidR="00FF4D6E" w:rsidRP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proofErr w:type="spellStart"/>
      <w:proofErr w:type="gramStart"/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vk</w:t>
      </w:r>
      <w:proofErr w:type="spellEnd"/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com</w:t>
      </w: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</w:t>
      </w:r>
      <w:proofErr w:type="spellStart"/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sznao</w:t>
      </w:r>
      <w:proofErr w:type="spellEnd"/>
      <w:proofErr w:type="gramEnd"/>
    </w:p>
    <w:p w:rsidR="00FF4D6E" w:rsidRP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соцзащита29.рф</w:t>
      </w:r>
    </w:p>
    <w:p w:rsidR="00FF4D6E" w:rsidRP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arhzan.ru</w:t>
      </w:r>
    </w:p>
    <w:p w:rsidR="00FF4D6E" w:rsidRPr="00FF4D6E" w:rsidRDefault="00FF4D6E" w:rsidP="00FF4D6E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@</w:t>
      </w: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social</w:t>
      </w:r>
      <w:r w:rsidRPr="00FF4D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_29</w:t>
      </w:r>
    </w:p>
    <w:p w:rsidR="007177A4" w:rsidRDefault="007177A4" w:rsidP="00E0349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85AFB" w:rsidRDefault="00F85AFB" w:rsidP="00E0349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0349C" w:rsidRDefault="00E0349C" w:rsidP="00E0349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883923" w:rsidRPr="00924C00" w:rsidRDefault="00E64FDE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924C00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Меры социальной поддержки многодетным семьям</w:t>
      </w:r>
    </w:p>
    <w:p w:rsidR="00506E2D" w:rsidRDefault="00506E2D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26F1B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соответствии с 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областным законом </w:t>
      </w:r>
    </w:p>
    <w:p w:rsidR="00A26F1B" w:rsidRDefault="003C77C6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 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 декабря 2016 г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№ 496-30-ОЗ </w:t>
      </w:r>
    </w:p>
    <w:p w:rsidR="00E64FDE" w:rsidRPr="00506E2D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«О социальной поддержке семей, воспитывающих детей,</w:t>
      </w:r>
    </w:p>
    <w:p w:rsidR="00E64FDE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Архангельской области»</w:t>
      </w:r>
    </w:p>
    <w:p w:rsidR="00883923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924C00" w:rsidRDefault="00924C00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F427A6" w:rsidRDefault="00F427A6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8350CE" w:rsidRDefault="0085250A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>
        <w:rPr>
          <w:noProof/>
          <w:lang w:eastAsia="ru-RU"/>
        </w:rPr>
        <w:drawing>
          <wp:inline distT="0" distB="0" distL="0" distR="0" wp14:anchorId="3ADCC571" wp14:editId="3EA9E410">
            <wp:extent cx="3150235" cy="2372806"/>
            <wp:effectExtent l="0" t="0" r="0" b="0"/>
            <wp:docPr id="3" name="Рисунок 3" descr="https://alexandrclinic-chel.ru/upload/medialibrary/064/064f1e8032c1952e3a13714ad5329f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exandrclinic-chel.ru/upload/medialibrary/064/064f1e8032c1952e3a13714ad5329f6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7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CE" w:rsidRDefault="008350CE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924C00" w:rsidRDefault="00924C00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883923" w:rsidRPr="003B6011" w:rsidRDefault="00883923" w:rsidP="00E0349C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</w:t>
      </w:r>
      <w:r w:rsidR="00915FE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  <w:r w:rsidR="0085250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</w:p>
    <w:p w:rsidR="00D021F1" w:rsidRDefault="00D021F1" w:rsidP="00D021F1">
      <w:pPr>
        <w:ind w:left="360"/>
      </w:pPr>
    </w:p>
    <w:sectPr w:rsidR="00D021F1" w:rsidSect="001E64D7">
      <w:pgSz w:w="16838" w:h="11906" w:orient="landscape"/>
      <w:pgMar w:top="284" w:right="253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17.25pt;visibility:visible;mso-wrap-style:square" o:bullet="t">
        <v:imagedata r:id="rId1" o:title="mnogodet"/>
      </v:shape>
    </w:pict>
  </w:numPicBullet>
  <w:numPicBullet w:numPicBulletId="1">
    <w:pict>
      <v:shape id="Рисунок 29" o:spid="_x0000_i1030" type="#_x0000_t75" style="width:23.25pt;height:17.25pt;visibility:visible;mso-wrap-style:square" o:bullet="t">
        <v:imagedata r:id="rId2" o:title=""/>
      </v:shape>
    </w:pict>
  </w:numPicBullet>
  <w:abstractNum w:abstractNumId="0">
    <w:nsid w:val="0CA97076"/>
    <w:multiLevelType w:val="hybridMultilevel"/>
    <w:tmpl w:val="388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540"/>
    <w:multiLevelType w:val="hybridMultilevel"/>
    <w:tmpl w:val="7B920152"/>
    <w:lvl w:ilvl="0" w:tplc="E50E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09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2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6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0C5009"/>
    <w:multiLevelType w:val="hybridMultilevel"/>
    <w:tmpl w:val="61C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6CF"/>
    <w:multiLevelType w:val="hybridMultilevel"/>
    <w:tmpl w:val="2E666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59"/>
    <w:rsid w:val="0002062F"/>
    <w:rsid w:val="00033E40"/>
    <w:rsid w:val="00040102"/>
    <w:rsid w:val="00091049"/>
    <w:rsid w:val="000C32DB"/>
    <w:rsid w:val="00147071"/>
    <w:rsid w:val="0016730A"/>
    <w:rsid w:val="00184DB5"/>
    <w:rsid w:val="001C61D0"/>
    <w:rsid w:val="001E64D7"/>
    <w:rsid w:val="001F6150"/>
    <w:rsid w:val="00213404"/>
    <w:rsid w:val="00234E10"/>
    <w:rsid w:val="002709C6"/>
    <w:rsid w:val="002A7222"/>
    <w:rsid w:val="002C41CC"/>
    <w:rsid w:val="00304C4A"/>
    <w:rsid w:val="00332F4C"/>
    <w:rsid w:val="00375E6D"/>
    <w:rsid w:val="0039383A"/>
    <w:rsid w:val="003C5402"/>
    <w:rsid w:val="003C77C6"/>
    <w:rsid w:val="003F6EA5"/>
    <w:rsid w:val="004B638B"/>
    <w:rsid w:val="00506E2D"/>
    <w:rsid w:val="00507AD5"/>
    <w:rsid w:val="0067143A"/>
    <w:rsid w:val="006B4542"/>
    <w:rsid w:val="007177A4"/>
    <w:rsid w:val="007C41FA"/>
    <w:rsid w:val="007E5168"/>
    <w:rsid w:val="008314B3"/>
    <w:rsid w:val="008350CE"/>
    <w:rsid w:val="0085250A"/>
    <w:rsid w:val="00857934"/>
    <w:rsid w:val="00861FE0"/>
    <w:rsid w:val="00871D05"/>
    <w:rsid w:val="00877737"/>
    <w:rsid w:val="00883923"/>
    <w:rsid w:val="009145EC"/>
    <w:rsid w:val="00915FEB"/>
    <w:rsid w:val="00924C00"/>
    <w:rsid w:val="009705BE"/>
    <w:rsid w:val="00974EC4"/>
    <w:rsid w:val="009F5EF7"/>
    <w:rsid w:val="00A26F1B"/>
    <w:rsid w:val="00A77EAB"/>
    <w:rsid w:val="00AA3649"/>
    <w:rsid w:val="00B176F3"/>
    <w:rsid w:val="00B548CB"/>
    <w:rsid w:val="00B80A29"/>
    <w:rsid w:val="00BF1EFB"/>
    <w:rsid w:val="00C344FF"/>
    <w:rsid w:val="00CF2F59"/>
    <w:rsid w:val="00D021F1"/>
    <w:rsid w:val="00D24736"/>
    <w:rsid w:val="00D27880"/>
    <w:rsid w:val="00D45AD9"/>
    <w:rsid w:val="00D4615C"/>
    <w:rsid w:val="00D65E60"/>
    <w:rsid w:val="00E0349C"/>
    <w:rsid w:val="00E64FDE"/>
    <w:rsid w:val="00EA1A32"/>
    <w:rsid w:val="00F427A6"/>
    <w:rsid w:val="00F7209C"/>
    <w:rsid w:val="00F85AFB"/>
    <w:rsid w:val="00FB0918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  <w15:docId w15:val="{F9C07C4C-1D70-4A54-867F-978DC855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28B2-9736-40C8-AEF0-7CBD00C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Ирина Геннадьевна</cp:lastModifiedBy>
  <cp:revision>2</cp:revision>
  <cp:lastPrinted>2019-12-09T12:04:00Z</cp:lastPrinted>
  <dcterms:created xsi:type="dcterms:W3CDTF">2022-04-26T08:44:00Z</dcterms:created>
  <dcterms:modified xsi:type="dcterms:W3CDTF">2022-04-26T08:44:00Z</dcterms:modified>
</cp:coreProperties>
</file>