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01" w:rsidRPr="00125B01" w:rsidRDefault="00125B01" w:rsidP="00125B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25B01">
        <w:rPr>
          <w:rFonts w:ascii="Arial" w:hAnsi="Arial" w:cs="Arial"/>
          <w:b/>
          <w:bCs/>
          <w:sz w:val="20"/>
          <w:szCs w:val="20"/>
        </w:rPr>
        <w:t>Статья 378.2. Особенности определения налоговой базы, исчисления и уплаты налога в отношении отдельных объектов недвижимого имущества</w:t>
      </w:r>
    </w:p>
    <w:p w:rsidR="00125B01" w:rsidRPr="00125B01" w:rsidRDefault="00125B01" w:rsidP="00125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>(</w:t>
      </w:r>
      <w:proofErr w:type="gramStart"/>
      <w:r w:rsidRPr="00125B01">
        <w:rPr>
          <w:rFonts w:ascii="Arial" w:hAnsi="Arial" w:cs="Arial"/>
          <w:sz w:val="20"/>
          <w:szCs w:val="20"/>
        </w:rPr>
        <w:t>введена</w:t>
      </w:r>
      <w:proofErr w:type="gramEnd"/>
      <w:r w:rsidRPr="00125B01">
        <w:rPr>
          <w:rFonts w:ascii="Arial" w:hAnsi="Arial" w:cs="Arial"/>
          <w:sz w:val="20"/>
          <w:szCs w:val="20"/>
        </w:rPr>
        <w:t xml:space="preserve"> Федеральным </w:t>
      </w:r>
      <w:hyperlink r:id="rId4" w:history="1">
        <w:r w:rsidRPr="00125B01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25B01">
        <w:rPr>
          <w:rFonts w:ascii="Arial" w:hAnsi="Arial" w:cs="Arial"/>
          <w:sz w:val="20"/>
          <w:szCs w:val="20"/>
        </w:rPr>
        <w:t xml:space="preserve"> от 02.11.2013 N 307-ФЗ)</w:t>
      </w:r>
    </w:p>
    <w:p w:rsidR="00125B01" w:rsidRPr="00125B01" w:rsidRDefault="00125B01" w:rsidP="00125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25B01" w:rsidRPr="00125B01" w:rsidRDefault="00125B01" w:rsidP="00125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>1. Налоговая база определяется с учетом особенностей, установленных настоящей статьей, как кадастровая стоимость имущества в отношении следующих видов недвижимого имущества, признаваемого объектом налогообложения:</w:t>
      </w:r>
    </w:p>
    <w:p w:rsidR="00125B01" w:rsidRPr="00125B01" w:rsidRDefault="00125B01" w:rsidP="00125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5" w:history="1">
        <w:r w:rsidRPr="00125B01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25B01">
        <w:rPr>
          <w:rFonts w:ascii="Arial" w:hAnsi="Arial" w:cs="Arial"/>
          <w:sz w:val="20"/>
          <w:szCs w:val="20"/>
        </w:rPr>
        <w:t xml:space="preserve"> от 30.11.2016 N 401-ФЗ)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5"/>
      <w:bookmarkEnd w:id="0"/>
      <w:r w:rsidRPr="00125B01">
        <w:rPr>
          <w:rFonts w:ascii="Arial" w:hAnsi="Arial" w:cs="Arial"/>
          <w:sz w:val="20"/>
          <w:szCs w:val="20"/>
        </w:rPr>
        <w:t>1) административно-деловые центры и торговые центры (комплексы) и помещения в них;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"/>
      <w:bookmarkEnd w:id="1"/>
      <w:proofErr w:type="gramStart"/>
      <w:r w:rsidRPr="00125B01">
        <w:rPr>
          <w:rFonts w:ascii="Arial" w:hAnsi="Arial" w:cs="Arial"/>
          <w:sz w:val="20"/>
          <w:szCs w:val="20"/>
        </w:rPr>
        <w:t>2)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  <w:proofErr w:type="gramEnd"/>
    </w:p>
    <w:p w:rsidR="00125B01" w:rsidRPr="00125B01" w:rsidRDefault="00125B01" w:rsidP="00125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6" w:history="1">
        <w:r w:rsidRPr="00125B01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25B01">
        <w:rPr>
          <w:rFonts w:ascii="Arial" w:hAnsi="Arial" w:cs="Arial"/>
          <w:sz w:val="20"/>
          <w:szCs w:val="20"/>
        </w:rPr>
        <w:t xml:space="preserve"> от 30.11.2016 N 401-ФЗ)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8"/>
      <w:bookmarkEnd w:id="2"/>
      <w:r w:rsidRPr="00125B01">
        <w:rPr>
          <w:rFonts w:ascii="Arial" w:hAnsi="Arial" w:cs="Arial"/>
          <w:sz w:val="20"/>
          <w:szCs w:val="20"/>
        </w:rPr>
        <w:t xml:space="preserve">3) объекты недвижимого имущества иностранных организаций, не осуществляющих деятельности в Российской Федерации через </w:t>
      </w:r>
      <w:hyperlink r:id="rId7" w:history="1">
        <w:r w:rsidRPr="00125B01">
          <w:rPr>
            <w:rFonts w:ascii="Arial" w:hAnsi="Arial" w:cs="Arial"/>
            <w:color w:val="0000FF"/>
            <w:sz w:val="20"/>
            <w:szCs w:val="20"/>
          </w:rPr>
          <w:t>постоянные представительства</w:t>
        </w:r>
      </w:hyperlink>
      <w:r w:rsidRPr="00125B01">
        <w:rPr>
          <w:rFonts w:ascii="Arial" w:hAnsi="Arial" w:cs="Arial"/>
          <w:sz w:val="20"/>
          <w:szCs w:val="20"/>
        </w:rPr>
        <w:t>, а также объекты недвижимого имущества иностранных организаций, не относящиеся к деятельности данных организаций в Российской Федерации через постоянные представительства;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9"/>
      <w:bookmarkEnd w:id="3"/>
      <w:r w:rsidRPr="00125B01">
        <w:rPr>
          <w:rFonts w:ascii="Arial" w:hAnsi="Arial" w:cs="Arial"/>
          <w:sz w:val="20"/>
          <w:szCs w:val="20"/>
        </w:rPr>
        <w:t xml:space="preserve">4) жилые помещения, гаражи, </w:t>
      </w:r>
      <w:proofErr w:type="spellStart"/>
      <w:r w:rsidRPr="00125B01">
        <w:rPr>
          <w:rFonts w:ascii="Arial" w:hAnsi="Arial" w:cs="Arial"/>
          <w:sz w:val="20"/>
          <w:szCs w:val="20"/>
        </w:rPr>
        <w:t>машино-места</w:t>
      </w:r>
      <w:proofErr w:type="spellEnd"/>
      <w:r w:rsidRPr="00125B01">
        <w:rPr>
          <w:rFonts w:ascii="Arial" w:hAnsi="Arial" w:cs="Arial"/>
          <w:sz w:val="20"/>
          <w:szCs w:val="20"/>
        </w:rPr>
        <w:t>, объекты незавершенного строительства, а также жилые строения, садовые дома, хозяйственные строения или сооружения, расположенные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 w:rsidR="00125B01" w:rsidRPr="00125B01" w:rsidRDefault="00125B01" w:rsidP="00125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>(</w:t>
      </w:r>
      <w:proofErr w:type="spellStart"/>
      <w:r w:rsidRPr="00125B01">
        <w:rPr>
          <w:rFonts w:ascii="Arial" w:hAnsi="Arial" w:cs="Arial"/>
          <w:sz w:val="20"/>
          <w:szCs w:val="20"/>
        </w:rPr>
        <w:t>пп</w:t>
      </w:r>
      <w:proofErr w:type="spellEnd"/>
      <w:r w:rsidRPr="00125B01">
        <w:rPr>
          <w:rFonts w:ascii="Arial" w:hAnsi="Arial" w:cs="Arial"/>
          <w:sz w:val="20"/>
          <w:szCs w:val="20"/>
        </w:rPr>
        <w:t xml:space="preserve">. 4 в ред. Федерального </w:t>
      </w:r>
      <w:hyperlink r:id="rId8" w:history="1">
        <w:r w:rsidRPr="00125B01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25B01">
        <w:rPr>
          <w:rFonts w:ascii="Arial" w:hAnsi="Arial" w:cs="Arial"/>
          <w:sz w:val="20"/>
          <w:szCs w:val="20"/>
        </w:rPr>
        <w:t xml:space="preserve"> от 28.11.2019 N 379-ФЗ)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 xml:space="preserve">2. Закон субъекта Российской Федерации, устанавливающий особенности определения налоговой базы исходя из кадастровой стоимости объектов недвижимого имущества, указанных в </w:t>
      </w:r>
      <w:hyperlink w:anchor="Par5" w:history="1">
        <w:r w:rsidRPr="00125B01"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 w:rsidRPr="00125B01">
        <w:rPr>
          <w:rFonts w:ascii="Arial" w:hAnsi="Arial" w:cs="Arial"/>
          <w:sz w:val="20"/>
          <w:szCs w:val="20"/>
        </w:rPr>
        <w:t xml:space="preserve">, </w:t>
      </w:r>
      <w:hyperlink w:anchor="Par6" w:history="1">
        <w:r w:rsidRPr="00125B01">
          <w:rPr>
            <w:rFonts w:ascii="Arial" w:hAnsi="Arial" w:cs="Arial"/>
            <w:color w:val="0000FF"/>
            <w:sz w:val="20"/>
            <w:szCs w:val="20"/>
          </w:rPr>
          <w:t>2</w:t>
        </w:r>
      </w:hyperlink>
      <w:r w:rsidRPr="00125B01">
        <w:rPr>
          <w:rFonts w:ascii="Arial" w:hAnsi="Arial" w:cs="Arial"/>
          <w:sz w:val="20"/>
          <w:szCs w:val="20"/>
        </w:rPr>
        <w:t xml:space="preserve"> и </w:t>
      </w:r>
      <w:hyperlink w:anchor="Par9" w:history="1">
        <w:r w:rsidRPr="00125B01">
          <w:rPr>
            <w:rFonts w:ascii="Arial" w:hAnsi="Arial" w:cs="Arial"/>
            <w:color w:val="0000FF"/>
            <w:sz w:val="20"/>
            <w:szCs w:val="20"/>
          </w:rPr>
          <w:t>4 пункта 1</w:t>
        </w:r>
      </w:hyperlink>
      <w:r w:rsidRPr="00125B01">
        <w:rPr>
          <w:rFonts w:ascii="Arial" w:hAnsi="Arial" w:cs="Arial"/>
          <w:sz w:val="20"/>
          <w:szCs w:val="20"/>
        </w:rPr>
        <w:t xml:space="preserve"> настоящей статьи, может быть принят только после утверждения субъектом Российской Федерации в установленном порядке </w:t>
      </w:r>
      <w:proofErr w:type="gramStart"/>
      <w:r w:rsidRPr="00125B01">
        <w:rPr>
          <w:rFonts w:ascii="Arial" w:hAnsi="Arial" w:cs="Arial"/>
          <w:sz w:val="20"/>
          <w:szCs w:val="20"/>
        </w:rPr>
        <w:t>результатов определения кадастровой стоимости объектов недвижимого имущества</w:t>
      </w:r>
      <w:proofErr w:type="gramEnd"/>
      <w:r w:rsidRPr="00125B01">
        <w:rPr>
          <w:rFonts w:ascii="Arial" w:hAnsi="Arial" w:cs="Arial"/>
          <w:sz w:val="20"/>
          <w:szCs w:val="20"/>
        </w:rPr>
        <w:t>.</w:t>
      </w:r>
    </w:p>
    <w:p w:rsidR="00125B01" w:rsidRPr="00125B01" w:rsidRDefault="00125B01" w:rsidP="00125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>(</w:t>
      </w:r>
      <w:proofErr w:type="gramStart"/>
      <w:r w:rsidRPr="00125B01">
        <w:rPr>
          <w:rFonts w:ascii="Arial" w:hAnsi="Arial" w:cs="Arial"/>
          <w:sz w:val="20"/>
          <w:szCs w:val="20"/>
        </w:rPr>
        <w:t>в</w:t>
      </w:r>
      <w:proofErr w:type="gramEnd"/>
      <w:r w:rsidRPr="00125B01">
        <w:rPr>
          <w:rFonts w:ascii="Arial" w:hAnsi="Arial" w:cs="Arial"/>
          <w:sz w:val="20"/>
          <w:szCs w:val="20"/>
        </w:rPr>
        <w:t xml:space="preserve"> ред. Федерального </w:t>
      </w:r>
      <w:hyperlink r:id="rId9" w:history="1">
        <w:r w:rsidRPr="00125B01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25B01">
        <w:rPr>
          <w:rFonts w:ascii="Arial" w:hAnsi="Arial" w:cs="Arial"/>
          <w:sz w:val="20"/>
          <w:szCs w:val="20"/>
        </w:rPr>
        <w:t xml:space="preserve"> от 04.10.2014 N 284-ФЗ)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 xml:space="preserve">После принятия закона, указанного в настоящем пункте, переход к определению налоговой базы в отношении объектов недвижимого имущества, указанных в </w:t>
      </w:r>
      <w:hyperlink w:anchor="Par5" w:history="1">
        <w:r w:rsidRPr="00125B01"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 w:rsidRPr="00125B01">
        <w:rPr>
          <w:rFonts w:ascii="Arial" w:hAnsi="Arial" w:cs="Arial"/>
          <w:sz w:val="20"/>
          <w:szCs w:val="20"/>
        </w:rPr>
        <w:t xml:space="preserve">, </w:t>
      </w:r>
      <w:hyperlink w:anchor="Par6" w:history="1">
        <w:r w:rsidRPr="00125B01">
          <w:rPr>
            <w:rFonts w:ascii="Arial" w:hAnsi="Arial" w:cs="Arial"/>
            <w:color w:val="0000FF"/>
            <w:sz w:val="20"/>
            <w:szCs w:val="20"/>
          </w:rPr>
          <w:t>2</w:t>
        </w:r>
      </w:hyperlink>
      <w:r w:rsidRPr="00125B01">
        <w:rPr>
          <w:rFonts w:ascii="Arial" w:hAnsi="Arial" w:cs="Arial"/>
          <w:sz w:val="20"/>
          <w:szCs w:val="20"/>
        </w:rPr>
        <w:t xml:space="preserve"> и </w:t>
      </w:r>
      <w:hyperlink w:anchor="Par9" w:history="1">
        <w:r w:rsidRPr="00125B01">
          <w:rPr>
            <w:rFonts w:ascii="Arial" w:hAnsi="Arial" w:cs="Arial"/>
            <w:color w:val="0000FF"/>
            <w:sz w:val="20"/>
            <w:szCs w:val="20"/>
          </w:rPr>
          <w:t>4 пункта 1</w:t>
        </w:r>
      </w:hyperlink>
      <w:r w:rsidRPr="00125B01">
        <w:rPr>
          <w:rFonts w:ascii="Arial" w:hAnsi="Arial" w:cs="Arial"/>
          <w:sz w:val="20"/>
          <w:szCs w:val="20"/>
        </w:rPr>
        <w:t xml:space="preserve"> настоящей статьи, как их среднегодовой стоимости не допускается.</w:t>
      </w:r>
    </w:p>
    <w:p w:rsidR="00125B01" w:rsidRPr="00125B01" w:rsidRDefault="00125B01" w:rsidP="00125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0" w:history="1">
        <w:r w:rsidRPr="00125B01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25B01">
        <w:rPr>
          <w:rFonts w:ascii="Arial" w:hAnsi="Arial" w:cs="Arial"/>
          <w:sz w:val="20"/>
          <w:szCs w:val="20"/>
        </w:rPr>
        <w:t xml:space="preserve"> от 04.10.2014 N 284-ФЗ)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5"/>
      <w:bookmarkEnd w:id="4"/>
      <w:r w:rsidRPr="00125B01">
        <w:rPr>
          <w:rFonts w:ascii="Arial" w:hAnsi="Arial" w:cs="Arial"/>
          <w:sz w:val="20"/>
          <w:szCs w:val="20"/>
        </w:rPr>
        <w:t>3. В целях настоящей статьи административно-деловым центром признается отдельно стоящее нежилое здание (строение, сооружение), помещения в котором принадлежат одному или нескольким собственникам и которое отвечает хотя бы одному из следующих условий: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>1) здание (строение, сооружение) расположено на земельном участке, один из видов разрешенного использования которого предусматривает размещение офисных зданий делового, административного и коммерческого назначения;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>2) здание (строение, сооружение) предназначено для использования или фактически используется в целях делового, административного или коммерческого назначения. При этом: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25B01">
        <w:rPr>
          <w:rFonts w:ascii="Arial" w:hAnsi="Arial" w:cs="Arial"/>
          <w:sz w:val="20"/>
          <w:szCs w:val="20"/>
        </w:rPr>
        <w:t>здание (строение, сооружение) признается предназначенным для использования в целях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(включая централизованные</w:t>
      </w:r>
      <w:proofErr w:type="gramEnd"/>
      <w:r w:rsidRPr="00125B01">
        <w:rPr>
          <w:rFonts w:ascii="Arial" w:hAnsi="Arial" w:cs="Arial"/>
          <w:sz w:val="20"/>
          <w:szCs w:val="20"/>
        </w:rPr>
        <w:t xml:space="preserve"> приемные помещения, комнаты для проведения встреч, офисное оборудование, парковки);</w:t>
      </w:r>
    </w:p>
    <w:p w:rsidR="00125B01" w:rsidRPr="00125B01" w:rsidRDefault="00125B01" w:rsidP="00125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lastRenderedPageBreak/>
        <w:t xml:space="preserve">(в ред. Федерального </w:t>
      </w:r>
      <w:hyperlink r:id="rId11" w:history="1">
        <w:r w:rsidRPr="00125B01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25B01">
        <w:rPr>
          <w:rFonts w:ascii="Arial" w:hAnsi="Arial" w:cs="Arial"/>
          <w:sz w:val="20"/>
          <w:szCs w:val="20"/>
        </w:rPr>
        <w:t xml:space="preserve"> от 30.11.2016 N 401-ФЗ)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>фактическим использованием здания (строения, сооружения) в целях делового, административного или коммерческого назначения признается использование не менее 20 процентов его общей площади для размещения офисов и сопутствующей офисной инфраструктуры (включая централизованные приемные помещения, комнаты для проведения встреч, офисное оборудование, парковки).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21"/>
      <w:bookmarkEnd w:id="5"/>
      <w:r w:rsidRPr="00125B01">
        <w:rPr>
          <w:rFonts w:ascii="Arial" w:hAnsi="Arial" w:cs="Arial"/>
          <w:sz w:val="20"/>
          <w:szCs w:val="20"/>
        </w:rPr>
        <w:t>4. В целях настоящей статьи торговым центром (комплексом) признается отдельно стоящее нежилое здание (строение, сооружение), помещения в котором принадлежат одному или нескольким собственникам и которое отвечает хотя бы одному из следующих условий: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>1) здание (строение, сооружение) расположено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>2) здание (строение, сооружение)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25B01">
        <w:rPr>
          <w:rFonts w:ascii="Arial" w:hAnsi="Arial" w:cs="Arial"/>
          <w:sz w:val="20"/>
          <w:szCs w:val="20"/>
        </w:rPr>
        <w:t>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</w:t>
      </w:r>
      <w:proofErr w:type="gramEnd"/>
      <w:r w:rsidRPr="00125B01">
        <w:rPr>
          <w:rFonts w:ascii="Arial" w:hAnsi="Arial" w:cs="Arial"/>
          <w:sz w:val="20"/>
          <w:szCs w:val="20"/>
        </w:rPr>
        <w:t xml:space="preserve"> объектов, объектов общественного питания и (или) объектов бытового обслуживания;</w:t>
      </w:r>
    </w:p>
    <w:p w:rsidR="00125B01" w:rsidRPr="00125B01" w:rsidRDefault="00125B01" w:rsidP="00125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2" w:history="1">
        <w:r w:rsidRPr="00125B01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25B01">
        <w:rPr>
          <w:rFonts w:ascii="Arial" w:hAnsi="Arial" w:cs="Arial"/>
          <w:sz w:val="20"/>
          <w:szCs w:val="20"/>
        </w:rPr>
        <w:t xml:space="preserve"> от 30.11.2016 N 401-ФЗ)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>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 xml:space="preserve">4.1. </w:t>
      </w:r>
      <w:proofErr w:type="gramStart"/>
      <w:r w:rsidRPr="00125B01">
        <w:rPr>
          <w:rFonts w:ascii="Arial" w:hAnsi="Arial" w:cs="Arial"/>
          <w:sz w:val="20"/>
          <w:szCs w:val="20"/>
        </w:rPr>
        <w:t>В целях настоящей статьи отдельно стоящее нежилое здание (строение, сооружение), помещения в котором принадлежат одному или нескольким собственникам, признается одновременно как административно-деловой центр, так и торговый центр (комплекс), если такое здание (строение, сооружение) предназначено для использования или фактически используется одновременно как в целях делового, административного или коммерческого назначения, так и в целях размещения торговых объектов, объектов общественного питания и (или</w:t>
      </w:r>
      <w:proofErr w:type="gramEnd"/>
      <w:r w:rsidRPr="00125B01">
        <w:rPr>
          <w:rFonts w:ascii="Arial" w:hAnsi="Arial" w:cs="Arial"/>
          <w:sz w:val="20"/>
          <w:szCs w:val="20"/>
        </w:rPr>
        <w:t>) объектов бытового обслуживания.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>В целях настоящего пункта: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25B01">
        <w:rPr>
          <w:rFonts w:ascii="Arial" w:hAnsi="Arial" w:cs="Arial"/>
          <w:sz w:val="20"/>
          <w:szCs w:val="20"/>
        </w:rPr>
        <w:t>здание (строение, сооружение) признается предназначенным для использования одновременно как в целях делового, административного или коммерческого назначения, так и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</w:t>
      </w:r>
      <w:proofErr w:type="gramEnd"/>
      <w:r w:rsidRPr="00125B01">
        <w:rPr>
          <w:rFonts w:ascii="Arial" w:hAnsi="Arial" w:cs="Arial"/>
          <w:sz w:val="20"/>
          <w:szCs w:val="20"/>
        </w:rPr>
        <w:t>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(включая централизованные приемные помещения, комнаты для проведения встреч, офисное оборудование, парковки), торговых объектов, объектов общественного питания и (или) объектов бытового обслуживания;</w:t>
      </w:r>
    </w:p>
    <w:p w:rsidR="00125B01" w:rsidRPr="00125B01" w:rsidRDefault="00125B01" w:rsidP="00125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3" w:history="1">
        <w:r w:rsidRPr="00125B01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25B01">
        <w:rPr>
          <w:rFonts w:ascii="Arial" w:hAnsi="Arial" w:cs="Arial"/>
          <w:sz w:val="20"/>
          <w:szCs w:val="20"/>
        </w:rPr>
        <w:t xml:space="preserve"> от 30.11.2016 N 401-ФЗ)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25B01">
        <w:rPr>
          <w:rFonts w:ascii="Arial" w:hAnsi="Arial" w:cs="Arial"/>
          <w:sz w:val="20"/>
          <w:szCs w:val="20"/>
        </w:rPr>
        <w:t>фактическим использованием здания (строения, сооружения) одновременно как в целях делового, административного или коммерческого назначения, так и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общей площади этого здания (строения, сооружения) для размещения офисов и сопутствующей офисной инфраструктуры (включая централизованные приемные помещения, комнаты для проведения встреч, офисное оборудование, парковки), торговых</w:t>
      </w:r>
      <w:proofErr w:type="gramEnd"/>
      <w:r w:rsidRPr="00125B01">
        <w:rPr>
          <w:rFonts w:ascii="Arial" w:hAnsi="Arial" w:cs="Arial"/>
          <w:sz w:val="20"/>
          <w:szCs w:val="20"/>
        </w:rPr>
        <w:t xml:space="preserve"> объектов, объектов общественного питания и (или) объектов бытового обслуживания.</w:t>
      </w:r>
    </w:p>
    <w:p w:rsidR="00125B01" w:rsidRPr="00125B01" w:rsidRDefault="00125B01" w:rsidP="00125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lastRenderedPageBreak/>
        <w:t xml:space="preserve">(п. 4.1 </w:t>
      </w:r>
      <w:proofErr w:type="gramStart"/>
      <w:r w:rsidRPr="00125B01">
        <w:rPr>
          <w:rFonts w:ascii="Arial" w:hAnsi="Arial" w:cs="Arial"/>
          <w:sz w:val="20"/>
          <w:szCs w:val="20"/>
        </w:rPr>
        <w:t>введен</w:t>
      </w:r>
      <w:proofErr w:type="gramEnd"/>
      <w:r w:rsidRPr="00125B01">
        <w:rPr>
          <w:rFonts w:ascii="Arial" w:hAnsi="Arial" w:cs="Arial"/>
          <w:sz w:val="20"/>
          <w:szCs w:val="20"/>
        </w:rPr>
        <w:t xml:space="preserve"> Федеральным </w:t>
      </w:r>
      <w:hyperlink r:id="rId14" w:history="1">
        <w:r w:rsidRPr="00125B01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25B01">
        <w:rPr>
          <w:rFonts w:ascii="Arial" w:hAnsi="Arial" w:cs="Arial"/>
          <w:sz w:val="20"/>
          <w:szCs w:val="20"/>
        </w:rPr>
        <w:t xml:space="preserve"> от 04.11.2014 N 347-ФЗ)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33"/>
      <w:bookmarkEnd w:id="6"/>
      <w:r w:rsidRPr="00125B01">
        <w:rPr>
          <w:rFonts w:ascii="Arial" w:hAnsi="Arial" w:cs="Arial"/>
          <w:sz w:val="20"/>
          <w:szCs w:val="20"/>
        </w:rPr>
        <w:t>5. В целях настоящей статьи фактическим использованием нежилого помещения для размещения офисов,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офисов, торговых объектов, объектов общественного питания и (или) объектов бытового обслуживания.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>6. В случае</w:t>
      </w:r>
      <w:proofErr w:type="gramStart"/>
      <w:r w:rsidRPr="00125B01">
        <w:rPr>
          <w:rFonts w:ascii="Arial" w:hAnsi="Arial" w:cs="Arial"/>
          <w:sz w:val="20"/>
          <w:szCs w:val="20"/>
        </w:rPr>
        <w:t>,</w:t>
      </w:r>
      <w:proofErr w:type="gramEnd"/>
      <w:r w:rsidRPr="00125B01">
        <w:rPr>
          <w:rFonts w:ascii="Arial" w:hAnsi="Arial" w:cs="Arial"/>
          <w:sz w:val="20"/>
          <w:szCs w:val="20"/>
        </w:rPr>
        <w:t xml:space="preserve"> если в соответствии с законодательством Российской Федерации определена кадастровая стоимость здания, в котором расположено помещение, являющееся объектом налогообложения, но при этом кадастровая стоимость такого помещения не определена, налоговая база в отношении этого помещения определяется как доля кадастровой стоимости здания, в котором находится помещение, соответствующая доле, которую составляет площадь помещения в общей площади здания.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>7. Уполномоченный орган исполнительной власти субъекта Российской Федерации не позднее 1-го числа очередного налогового периода по налогу: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 xml:space="preserve">1) определяет на этот налоговый период перечень объектов недвижимого имущества, указанных в </w:t>
      </w:r>
      <w:hyperlink w:anchor="Par5" w:history="1">
        <w:r w:rsidRPr="00125B01"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 w:rsidRPr="00125B01">
        <w:rPr>
          <w:rFonts w:ascii="Arial" w:hAnsi="Arial" w:cs="Arial"/>
          <w:sz w:val="20"/>
          <w:szCs w:val="20"/>
        </w:rPr>
        <w:t xml:space="preserve"> и </w:t>
      </w:r>
      <w:hyperlink w:anchor="Par6" w:history="1">
        <w:r w:rsidRPr="00125B01">
          <w:rPr>
            <w:rFonts w:ascii="Arial" w:hAnsi="Arial" w:cs="Arial"/>
            <w:color w:val="0000FF"/>
            <w:sz w:val="20"/>
            <w:szCs w:val="20"/>
          </w:rPr>
          <w:t>2 пункта 1</w:t>
        </w:r>
      </w:hyperlink>
      <w:r w:rsidRPr="00125B01">
        <w:rPr>
          <w:rFonts w:ascii="Arial" w:hAnsi="Arial" w:cs="Arial"/>
          <w:sz w:val="20"/>
          <w:szCs w:val="20"/>
        </w:rPr>
        <w:t xml:space="preserve"> настоящей статьи, в отношении которых налоговая база определяется как кадастровая стоимость (далее в настоящей статье - перечень);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>2) направляет перечень в электронной форме в налоговый орган по субъекту Российской Федерации;</w:t>
      </w:r>
    </w:p>
    <w:p w:rsidR="00125B01" w:rsidRPr="00125B01" w:rsidRDefault="00125B01" w:rsidP="00125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>(</w:t>
      </w:r>
      <w:proofErr w:type="spellStart"/>
      <w:r w:rsidRPr="00125B01">
        <w:rPr>
          <w:rFonts w:ascii="Arial" w:hAnsi="Arial" w:cs="Arial"/>
          <w:sz w:val="20"/>
          <w:szCs w:val="20"/>
        </w:rPr>
        <w:t>пп</w:t>
      </w:r>
      <w:proofErr w:type="spellEnd"/>
      <w:r w:rsidRPr="00125B01">
        <w:rPr>
          <w:rFonts w:ascii="Arial" w:hAnsi="Arial" w:cs="Arial"/>
          <w:sz w:val="20"/>
          <w:szCs w:val="20"/>
        </w:rPr>
        <w:t xml:space="preserve">. 2 в ред. Федерального </w:t>
      </w:r>
      <w:hyperlink r:id="rId15" w:history="1">
        <w:r w:rsidRPr="00125B01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25B01">
        <w:rPr>
          <w:rFonts w:ascii="Arial" w:hAnsi="Arial" w:cs="Arial"/>
          <w:sz w:val="20"/>
          <w:szCs w:val="20"/>
        </w:rPr>
        <w:t xml:space="preserve"> от 04.11.2014 N 347-ФЗ)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>3) размещает перечень на своем официальном сайте или на официальном сайте субъекта Российской Федерации в информационно-телекоммуникационной сети "Интернет".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 xml:space="preserve">8. </w:t>
      </w:r>
      <w:hyperlink r:id="rId16" w:history="1">
        <w:r w:rsidRPr="00125B01">
          <w:rPr>
            <w:rFonts w:ascii="Arial" w:hAnsi="Arial" w:cs="Arial"/>
            <w:color w:val="0000FF"/>
            <w:sz w:val="20"/>
            <w:szCs w:val="20"/>
          </w:rPr>
          <w:t>Состав сведений</w:t>
        </w:r>
      </w:hyperlink>
      <w:r w:rsidRPr="00125B01">
        <w:rPr>
          <w:rFonts w:ascii="Arial" w:hAnsi="Arial" w:cs="Arial"/>
          <w:sz w:val="20"/>
          <w:szCs w:val="20"/>
        </w:rPr>
        <w:t xml:space="preserve">, подлежащих включению в перечень, </w:t>
      </w:r>
      <w:hyperlink r:id="rId17" w:history="1">
        <w:r w:rsidRPr="00125B01">
          <w:rPr>
            <w:rFonts w:ascii="Arial" w:hAnsi="Arial" w:cs="Arial"/>
            <w:color w:val="0000FF"/>
            <w:sz w:val="20"/>
            <w:szCs w:val="20"/>
          </w:rPr>
          <w:t>формат</w:t>
        </w:r>
      </w:hyperlink>
      <w:r w:rsidRPr="00125B01">
        <w:rPr>
          <w:rFonts w:ascii="Arial" w:hAnsi="Arial" w:cs="Arial"/>
          <w:sz w:val="20"/>
          <w:szCs w:val="20"/>
        </w:rPr>
        <w:t xml:space="preserve"> и порядок их направления в электронной форме в налоговый орган по субъекту Российской Федерации определяются федеральным органом исполнительной власти, уполномоченным по контролю и надзору в сфере налогов и сборов.</w:t>
      </w:r>
    </w:p>
    <w:p w:rsidR="00125B01" w:rsidRPr="00125B01" w:rsidRDefault="00125B01" w:rsidP="00125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>(</w:t>
      </w:r>
      <w:proofErr w:type="gramStart"/>
      <w:r w:rsidRPr="00125B01">
        <w:rPr>
          <w:rFonts w:ascii="Arial" w:hAnsi="Arial" w:cs="Arial"/>
          <w:sz w:val="20"/>
          <w:szCs w:val="20"/>
        </w:rPr>
        <w:t>в</w:t>
      </w:r>
      <w:proofErr w:type="gramEnd"/>
      <w:r w:rsidRPr="00125B01">
        <w:rPr>
          <w:rFonts w:ascii="Arial" w:hAnsi="Arial" w:cs="Arial"/>
          <w:sz w:val="20"/>
          <w:szCs w:val="20"/>
        </w:rPr>
        <w:t xml:space="preserve"> ред. Федерального </w:t>
      </w:r>
      <w:hyperlink r:id="rId18" w:history="1">
        <w:r w:rsidRPr="00125B01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25B01">
        <w:rPr>
          <w:rFonts w:ascii="Arial" w:hAnsi="Arial" w:cs="Arial"/>
          <w:sz w:val="20"/>
          <w:szCs w:val="20"/>
        </w:rPr>
        <w:t xml:space="preserve"> от 04.11.2014 N 347-ФЗ)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 xml:space="preserve">9. Вид фактического использования зданий (строений, сооружений) и помещений определяется уполномоченным органом исполнительной власти субъекта Российской Федерации в соответствии с порядком определения вида фактического использования зданий (строений, сооружений) и помещений, устанавливаемым с учетом положений </w:t>
      </w:r>
      <w:hyperlink w:anchor="Par15" w:history="1">
        <w:r w:rsidRPr="00125B01">
          <w:rPr>
            <w:rFonts w:ascii="Arial" w:hAnsi="Arial" w:cs="Arial"/>
            <w:color w:val="0000FF"/>
            <w:sz w:val="20"/>
            <w:szCs w:val="20"/>
          </w:rPr>
          <w:t>пунктов 3</w:t>
        </w:r>
      </w:hyperlink>
      <w:r w:rsidRPr="00125B01">
        <w:rPr>
          <w:rFonts w:ascii="Arial" w:hAnsi="Arial" w:cs="Arial"/>
          <w:sz w:val="20"/>
          <w:szCs w:val="20"/>
        </w:rPr>
        <w:t xml:space="preserve">, </w:t>
      </w:r>
      <w:hyperlink w:anchor="Par21" w:history="1">
        <w:r w:rsidRPr="00125B01">
          <w:rPr>
            <w:rFonts w:ascii="Arial" w:hAnsi="Arial" w:cs="Arial"/>
            <w:color w:val="0000FF"/>
            <w:sz w:val="20"/>
            <w:szCs w:val="20"/>
          </w:rPr>
          <w:t>4</w:t>
        </w:r>
      </w:hyperlink>
      <w:r w:rsidRPr="00125B01">
        <w:rPr>
          <w:rFonts w:ascii="Arial" w:hAnsi="Arial" w:cs="Arial"/>
          <w:sz w:val="20"/>
          <w:szCs w:val="20"/>
        </w:rPr>
        <w:t xml:space="preserve">, </w:t>
      </w:r>
      <w:hyperlink w:anchor="Par33" w:history="1">
        <w:r w:rsidRPr="00125B01">
          <w:rPr>
            <w:rFonts w:ascii="Arial" w:hAnsi="Arial" w:cs="Arial"/>
            <w:color w:val="0000FF"/>
            <w:sz w:val="20"/>
            <w:szCs w:val="20"/>
          </w:rPr>
          <w:t>5</w:t>
        </w:r>
      </w:hyperlink>
      <w:r w:rsidRPr="00125B01">
        <w:rPr>
          <w:rFonts w:ascii="Arial" w:hAnsi="Arial" w:cs="Arial"/>
          <w:sz w:val="20"/>
          <w:szCs w:val="20"/>
        </w:rPr>
        <w:t xml:space="preserve"> настоящей статьи высшим исполнительным органом государственной власти субъекта Российской Федерации.</w:t>
      </w:r>
    </w:p>
    <w:p w:rsidR="00125B01" w:rsidRPr="00125B01" w:rsidRDefault="00125B01" w:rsidP="00125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>(</w:t>
      </w:r>
      <w:proofErr w:type="gramStart"/>
      <w:r w:rsidRPr="00125B01">
        <w:rPr>
          <w:rFonts w:ascii="Arial" w:hAnsi="Arial" w:cs="Arial"/>
          <w:sz w:val="20"/>
          <w:szCs w:val="20"/>
        </w:rPr>
        <w:t>в</w:t>
      </w:r>
      <w:proofErr w:type="gramEnd"/>
      <w:r w:rsidRPr="00125B01">
        <w:rPr>
          <w:rFonts w:ascii="Arial" w:hAnsi="Arial" w:cs="Arial"/>
          <w:sz w:val="20"/>
          <w:szCs w:val="20"/>
        </w:rPr>
        <w:t xml:space="preserve"> ред. Федерального </w:t>
      </w:r>
      <w:hyperlink r:id="rId19" w:history="1">
        <w:r w:rsidRPr="00125B01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25B01">
        <w:rPr>
          <w:rFonts w:ascii="Arial" w:hAnsi="Arial" w:cs="Arial"/>
          <w:sz w:val="20"/>
          <w:szCs w:val="20"/>
        </w:rPr>
        <w:t xml:space="preserve"> от 03.07.2016 N 242-ФЗ)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 xml:space="preserve">10. </w:t>
      </w:r>
      <w:proofErr w:type="gramStart"/>
      <w:r w:rsidRPr="00125B01">
        <w:rPr>
          <w:rFonts w:ascii="Arial" w:hAnsi="Arial" w:cs="Arial"/>
          <w:sz w:val="20"/>
          <w:szCs w:val="20"/>
        </w:rPr>
        <w:t xml:space="preserve">Выявленные в течение налогового периода объекты недвижимого имущества, указанные в </w:t>
      </w:r>
      <w:hyperlink w:anchor="Par5" w:history="1">
        <w:r w:rsidRPr="00125B01"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 w:rsidRPr="00125B01">
        <w:rPr>
          <w:rFonts w:ascii="Arial" w:hAnsi="Arial" w:cs="Arial"/>
          <w:sz w:val="20"/>
          <w:szCs w:val="20"/>
        </w:rPr>
        <w:t xml:space="preserve"> и </w:t>
      </w:r>
      <w:hyperlink w:anchor="Par6" w:history="1">
        <w:r w:rsidRPr="00125B01">
          <w:rPr>
            <w:rFonts w:ascii="Arial" w:hAnsi="Arial" w:cs="Arial"/>
            <w:color w:val="0000FF"/>
            <w:sz w:val="20"/>
            <w:szCs w:val="20"/>
          </w:rPr>
          <w:t>2 пункта 1</w:t>
        </w:r>
      </w:hyperlink>
      <w:r w:rsidRPr="00125B01">
        <w:rPr>
          <w:rFonts w:ascii="Arial" w:hAnsi="Arial" w:cs="Arial"/>
          <w:sz w:val="20"/>
          <w:szCs w:val="20"/>
        </w:rPr>
        <w:t xml:space="preserve"> настоящей статьи, не включенные в перечень по состоянию на 1 января года налогового периода, подлежат включению в перечень, определяемый уполномоченным органом исполнительной власти субъекта Российской Федерации на очередной налоговый период, если иное не установлено настоящим пунктом.</w:t>
      </w:r>
      <w:proofErr w:type="gramEnd"/>
    </w:p>
    <w:p w:rsidR="00125B01" w:rsidRPr="00125B01" w:rsidRDefault="00125B01" w:rsidP="00125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>(</w:t>
      </w:r>
      <w:proofErr w:type="gramStart"/>
      <w:r w:rsidRPr="00125B01">
        <w:rPr>
          <w:rFonts w:ascii="Arial" w:hAnsi="Arial" w:cs="Arial"/>
          <w:sz w:val="20"/>
          <w:szCs w:val="20"/>
        </w:rPr>
        <w:t>в</w:t>
      </w:r>
      <w:proofErr w:type="gramEnd"/>
      <w:r w:rsidRPr="00125B01">
        <w:rPr>
          <w:rFonts w:ascii="Arial" w:hAnsi="Arial" w:cs="Arial"/>
          <w:sz w:val="20"/>
          <w:szCs w:val="20"/>
        </w:rPr>
        <w:t xml:space="preserve"> ред. Федерального </w:t>
      </w:r>
      <w:hyperlink r:id="rId20" w:history="1">
        <w:r w:rsidRPr="00125B01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25B01">
        <w:rPr>
          <w:rFonts w:ascii="Arial" w:hAnsi="Arial" w:cs="Arial"/>
          <w:sz w:val="20"/>
          <w:szCs w:val="20"/>
        </w:rPr>
        <w:t xml:space="preserve"> от 02.04.2014 N 52-ФЗ)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>В случае</w:t>
      </w:r>
      <w:proofErr w:type="gramStart"/>
      <w:r w:rsidRPr="00125B01">
        <w:rPr>
          <w:rFonts w:ascii="Arial" w:hAnsi="Arial" w:cs="Arial"/>
          <w:sz w:val="20"/>
          <w:szCs w:val="20"/>
        </w:rPr>
        <w:t>,</w:t>
      </w:r>
      <w:proofErr w:type="gramEnd"/>
      <w:r w:rsidRPr="00125B01">
        <w:rPr>
          <w:rFonts w:ascii="Arial" w:hAnsi="Arial" w:cs="Arial"/>
          <w:sz w:val="20"/>
          <w:szCs w:val="20"/>
        </w:rPr>
        <w:t xml:space="preserve"> если объект недвижимого имущества образован в результате раздела объекта недвижимого имущества или иного соответствующего законодательству Российской Федерации действия с объектами недвижимого имущества, включенными в перечень по состоянию на 1 января года налогового периода, указанный вновь образованный объект недвижимого имущества при условии соответствия его критериям, предусмотренным настоящей статьей, до включения его в перечень подлежит налогообложению по кадастровой стоимости, определенной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125B01" w:rsidRPr="00125B01" w:rsidRDefault="00125B01" w:rsidP="00125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 xml:space="preserve">(абзац введен Федеральным </w:t>
      </w:r>
      <w:hyperlink r:id="rId21" w:history="1">
        <w:r w:rsidRPr="00125B01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25B01">
        <w:rPr>
          <w:rFonts w:ascii="Arial" w:hAnsi="Arial" w:cs="Arial"/>
          <w:sz w:val="20"/>
          <w:szCs w:val="20"/>
        </w:rPr>
        <w:t xml:space="preserve"> от 02.04.2014 N 52-ФЗ (ред. 24.11.2014); в ред. Федерального </w:t>
      </w:r>
      <w:hyperlink r:id="rId22" w:history="1">
        <w:r w:rsidRPr="00125B01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25B01">
        <w:rPr>
          <w:rFonts w:ascii="Arial" w:hAnsi="Arial" w:cs="Arial"/>
          <w:sz w:val="20"/>
          <w:szCs w:val="20"/>
        </w:rPr>
        <w:t xml:space="preserve"> от 30.11.2016 N 401-ФЗ)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 xml:space="preserve">11. Лицо, ведущее учет общего имущества товарищей, обязано для целей налогообложения сообщать не позднее 20-го числа месяца, следующего за отчетным периодом, каждому участнику договора простого товарищества (договора о совместной деятельности), договора инвестиционного товарищества помимо сведений, предусмотренных </w:t>
      </w:r>
      <w:hyperlink r:id="rId23" w:history="1">
        <w:r w:rsidRPr="00125B01">
          <w:rPr>
            <w:rFonts w:ascii="Arial" w:hAnsi="Arial" w:cs="Arial"/>
            <w:color w:val="0000FF"/>
            <w:sz w:val="20"/>
            <w:szCs w:val="20"/>
          </w:rPr>
          <w:t>статьей 377</w:t>
        </w:r>
      </w:hyperlink>
      <w:r w:rsidRPr="00125B01">
        <w:rPr>
          <w:rFonts w:ascii="Arial" w:hAnsi="Arial" w:cs="Arial"/>
          <w:sz w:val="20"/>
          <w:szCs w:val="20"/>
        </w:rPr>
        <w:t xml:space="preserve"> настоящего Кодекса, сведения о кадастровой стоимости недвижимого имущества, составляющего общее имущество товарищей.</w:t>
      </w:r>
    </w:p>
    <w:p w:rsidR="00125B01" w:rsidRPr="00125B01" w:rsidRDefault="00125B01" w:rsidP="00125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>(</w:t>
      </w:r>
      <w:proofErr w:type="gramStart"/>
      <w:r w:rsidRPr="00125B01">
        <w:rPr>
          <w:rFonts w:ascii="Arial" w:hAnsi="Arial" w:cs="Arial"/>
          <w:sz w:val="20"/>
          <w:szCs w:val="20"/>
        </w:rPr>
        <w:t>в</w:t>
      </w:r>
      <w:proofErr w:type="gramEnd"/>
      <w:r w:rsidRPr="00125B01">
        <w:rPr>
          <w:rFonts w:ascii="Arial" w:hAnsi="Arial" w:cs="Arial"/>
          <w:sz w:val="20"/>
          <w:szCs w:val="20"/>
        </w:rPr>
        <w:t xml:space="preserve"> ред. Федерального </w:t>
      </w:r>
      <w:hyperlink r:id="rId24" w:history="1">
        <w:r w:rsidRPr="00125B01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25B01">
        <w:rPr>
          <w:rFonts w:ascii="Arial" w:hAnsi="Arial" w:cs="Arial"/>
          <w:sz w:val="20"/>
          <w:szCs w:val="20"/>
        </w:rPr>
        <w:t xml:space="preserve"> от 15.04.2019 N 63-ФЗ)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lastRenderedPageBreak/>
        <w:t xml:space="preserve">12. Исчисление суммы налога и сумм авансовых платежей по налогу в отношении имущества, в отношении которого налоговая база определяется как его кадастровая стоимость, осуществляется в порядке, предусмотренном </w:t>
      </w:r>
      <w:hyperlink r:id="rId25" w:history="1">
        <w:r w:rsidRPr="00125B01">
          <w:rPr>
            <w:rFonts w:ascii="Arial" w:hAnsi="Arial" w:cs="Arial"/>
            <w:color w:val="0000FF"/>
            <w:sz w:val="20"/>
            <w:szCs w:val="20"/>
          </w:rPr>
          <w:t>статьей 382</w:t>
        </w:r>
      </w:hyperlink>
      <w:r w:rsidRPr="00125B01">
        <w:rPr>
          <w:rFonts w:ascii="Arial" w:hAnsi="Arial" w:cs="Arial"/>
          <w:sz w:val="20"/>
          <w:szCs w:val="20"/>
        </w:rPr>
        <w:t xml:space="preserve"> настоящего Кодекса, с учетом следующих особенностей: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 xml:space="preserve">1) сумма авансового платежа по налогу исчисляется по </w:t>
      </w:r>
      <w:proofErr w:type="gramStart"/>
      <w:r w:rsidRPr="00125B01">
        <w:rPr>
          <w:rFonts w:ascii="Arial" w:hAnsi="Arial" w:cs="Arial"/>
          <w:sz w:val="20"/>
          <w:szCs w:val="20"/>
        </w:rPr>
        <w:t>истечении</w:t>
      </w:r>
      <w:proofErr w:type="gramEnd"/>
      <w:r w:rsidRPr="00125B01">
        <w:rPr>
          <w:rFonts w:ascii="Arial" w:hAnsi="Arial" w:cs="Arial"/>
          <w:sz w:val="20"/>
          <w:szCs w:val="20"/>
        </w:rPr>
        <w:t xml:space="preserve"> отчетного периода как одна четвертая кадастровой стоимости объекта недвижимого имущества, умноженная на соответствующую налоговую ставку;</w:t>
      </w:r>
    </w:p>
    <w:p w:rsidR="00125B01" w:rsidRPr="00125B01" w:rsidRDefault="00125B01" w:rsidP="00125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6" w:history="1">
        <w:r w:rsidRPr="00125B01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25B01">
        <w:rPr>
          <w:rFonts w:ascii="Arial" w:hAnsi="Arial" w:cs="Arial"/>
          <w:sz w:val="20"/>
          <w:szCs w:val="20"/>
        </w:rPr>
        <w:t xml:space="preserve"> от 15.04.2019 N 63-ФЗ)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 xml:space="preserve">2) в случае, если кадастровая стоимость объекта недвижимого имущества, указанного в </w:t>
      </w:r>
      <w:hyperlink w:anchor="Par5" w:history="1">
        <w:r w:rsidRPr="00125B01">
          <w:rPr>
            <w:rFonts w:ascii="Arial" w:hAnsi="Arial" w:cs="Arial"/>
            <w:color w:val="0000FF"/>
            <w:sz w:val="20"/>
            <w:szCs w:val="20"/>
          </w:rPr>
          <w:t>подпункте 1</w:t>
        </w:r>
      </w:hyperlink>
      <w:r w:rsidRPr="00125B01">
        <w:rPr>
          <w:rFonts w:ascii="Arial" w:hAnsi="Arial" w:cs="Arial"/>
          <w:sz w:val="20"/>
          <w:szCs w:val="20"/>
        </w:rPr>
        <w:t xml:space="preserve"> или </w:t>
      </w:r>
      <w:hyperlink w:anchor="Par6" w:history="1">
        <w:r w:rsidRPr="00125B01">
          <w:rPr>
            <w:rFonts w:ascii="Arial" w:hAnsi="Arial" w:cs="Arial"/>
            <w:color w:val="0000FF"/>
            <w:sz w:val="20"/>
            <w:szCs w:val="20"/>
          </w:rPr>
          <w:t>2 пункта 1</w:t>
        </w:r>
      </w:hyperlink>
      <w:r w:rsidRPr="00125B01">
        <w:rPr>
          <w:rFonts w:ascii="Arial" w:hAnsi="Arial" w:cs="Arial"/>
          <w:sz w:val="20"/>
          <w:szCs w:val="20"/>
        </w:rPr>
        <w:t xml:space="preserve"> настоящей статьи, была определена в соответствии с законодательством Российской Федерации в течение налогового (отчетного) периода и (</w:t>
      </w:r>
      <w:proofErr w:type="gramStart"/>
      <w:r w:rsidRPr="00125B01">
        <w:rPr>
          <w:rFonts w:ascii="Arial" w:hAnsi="Arial" w:cs="Arial"/>
          <w:sz w:val="20"/>
          <w:szCs w:val="20"/>
        </w:rPr>
        <w:t xml:space="preserve">или) </w:t>
      </w:r>
      <w:proofErr w:type="gramEnd"/>
      <w:r w:rsidRPr="00125B01">
        <w:rPr>
          <w:rFonts w:ascii="Arial" w:hAnsi="Arial" w:cs="Arial"/>
          <w:sz w:val="20"/>
          <w:szCs w:val="20"/>
        </w:rPr>
        <w:t>указанный объект недвижимого имущества не включен в перечень по состоянию на 1 января года налогового периода, определение налоговой базы и исчисление суммы налога (суммы авансового платежа по налогу) по текущему налоговому периоду в отношении данного объекта недвижимого имущества осуществляются в порядке, предусмотренном настоящей главой, без учета положений настоящей статьи;</w:t>
      </w:r>
    </w:p>
    <w:p w:rsidR="00125B01" w:rsidRPr="00125B01" w:rsidRDefault="00125B01" w:rsidP="00125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7" w:history="1">
        <w:r w:rsidRPr="00125B01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25B01">
        <w:rPr>
          <w:rFonts w:ascii="Arial" w:hAnsi="Arial" w:cs="Arial"/>
          <w:sz w:val="20"/>
          <w:szCs w:val="20"/>
        </w:rPr>
        <w:t xml:space="preserve"> от 30.11.2016 N 401-ФЗ)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25B01">
        <w:rPr>
          <w:rFonts w:ascii="Arial" w:hAnsi="Arial" w:cs="Arial"/>
          <w:sz w:val="20"/>
          <w:szCs w:val="20"/>
        </w:rPr>
        <w:t xml:space="preserve">2.1) в случае, если кадастровая стоимость объекта недвижимого имущества, указанного в </w:t>
      </w:r>
      <w:hyperlink w:anchor="Par8" w:history="1">
        <w:r w:rsidRPr="00125B01">
          <w:rPr>
            <w:rFonts w:ascii="Arial" w:hAnsi="Arial" w:cs="Arial"/>
            <w:color w:val="0000FF"/>
            <w:sz w:val="20"/>
            <w:szCs w:val="20"/>
          </w:rPr>
          <w:t>подпункте 3</w:t>
        </w:r>
      </w:hyperlink>
      <w:r w:rsidRPr="00125B01">
        <w:rPr>
          <w:rFonts w:ascii="Arial" w:hAnsi="Arial" w:cs="Arial"/>
          <w:sz w:val="20"/>
          <w:szCs w:val="20"/>
        </w:rPr>
        <w:t xml:space="preserve"> или </w:t>
      </w:r>
      <w:hyperlink w:anchor="Par9" w:history="1">
        <w:r w:rsidRPr="00125B01">
          <w:rPr>
            <w:rFonts w:ascii="Arial" w:hAnsi="Arial" w:cs="Arial"/>
            <w:color w:val="0000FF"/>
            <w:sz w:val="20"/>
            <w:szCs w:val="20"/>
          </w:rPr>
          <w:t>4 пункта 1</w:t>
        </w:r>
      </w:hyperlink>
      <w:r w:rsidRPr="00125B01">
        <w:rPr>
          <w:rFonts w:ascii="Arial" w:hAnsi="Arial" w:cs="Arial"/>
          <w:sz w:val="20"/>
          <w:szCs w:val="20"/>
        </w:rPr>
        <w:t xml:space="preserve"> настоящей статьи, была определена в соответствии с законодательством Российской Федерации в течение налогового (отчетного) периода, определение налоговой базы и исчисление суммы налога (суммы авансового платежа по налогу) по текущему налоговому периоду в отношении данного объекта недвижимого имущества осуществляются исходя из кадастровой стоимости, определенной</w:t>
      </w:r>
      <w:proofErr w:type="gramEnd"/>
      <w:r w:rsidRPr="00125B01">
        <w:rPr>
          <w:rFonts w:ascii="Arial" w:hAnsi="Arial" w:cs="Arial"/>
          <w:sz w:val="20"/>
          <w:szCs w:val="20"/>
        </w:rPr>
        <w:t xml:space="preserve"> на день внесения в Единый государственный реестр недвижимости сведений, являющихся основанием для определения кадастровой стоимости такого объекта;</w:t>
      </w:r>
    </w:p>
    <w:p w:rsidR="00125B01" w:rsidRPr="00125B01" w:rsidRDefault="00125B01" w:rsidP="00125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>(</w:t>
      </w:r>
      <w:proofErr w:type="spellStart"/>
      <w:r w:rsidRPr="00125B01">
        <w:rPr>
          <w:rFonts w:ascii="Arial" w:hAnsi="Arial" w:cs="Arial"/>
          <w:sz w:val="20"/>
          <w:szCs w:val="20"/>
        </w:rPr>
        <w:t>пп</w:t>
      </w:r>
      <w:proofErr w:type="spellEnd"/>
      <w:r w:rsidRPr="00125B01">
        <w:rPr>
          <w:rFonts w:ascii="Arial" w:hAnsi="Arial" w:cs="Arial"/>
          <w:sz w:val="20"/>
          <w:szCs w:val="20"/>
        </w:rPr>
        <w:t xml:space="preserve">. 2.1 </w:t>
      </w:r>
      <w:proofErr w:type="gramStart"/>
      <w:r w:rsidRPr="00125B01">
        <w:rPr>
          <w:rFonts w:ascii="Arial" w:hAnsi="Arial" w:cs="Arial"/>
          <w:sz w:val="20"/>
          <w:szCs w:val="20"/>
        </w:rPr>
        <w:t>введен</w:t>
      </w:r>
      <w:proofErr w:type="gramEnd"/>
      <w:r w:rsidRPr="00125B01">
        <w:rPr>
          <w:rFonts w:ascii="Arial" w:hAnsi="Arial" w:cs="Arial"/>
          <w:sz w:val="20"/>
          <w:szCs w:val="20"/>
        </w:rPr>
        <w:t xml:space="preserve"> Федеральным </w:t>
      </w:r>
      <w:hyperlink r:id="rId28" w:history="1">
        <w:r w:rsidRPr="00125B01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25B01">
        <w:rPr>
          <w:rFonts w:ascii="Arial" w:hAnsi="Arial" w:cs="Arial"/>
          <w:sz w:val="20"/>
          <w:szCs w:val="20"/>
        </w:rPr>
        <w:t xml:space="preserve"> от 30.09.2017 N 286-ФЗ)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25B01">
        <w:rPr>
          <w:rFonts w:ascii="Arial" w:hAnsi="Arial" w:cs="Arial"/>
          <w:sz w:val="20"/>
          <w:szCs w:val="20"/>
        </w:rPr>
        <w:t xml:space="preserve">2.2) в случае, если кадастровая стоимость объектов недвижимого имущества, указанных в </w:t>
      </w:r>
      <w:hyperlink w:anchor="Par9" w:history="1">
        <w:r w:rsidRPr="00125B01">
          <w:rPr>
            <w:rFonts w:ascii="Arial" w:hAnsi="Arial" w:cs="Arial"/>
            <w:color w:val="0000FF"/>
            <w:sz w:val="20"/>
            <w:szCs w:val="20"/>
          </w:rPr>
          <w:t>подпункте 4 пункта 1</w:t>
        </w:r>
      </w:hyperlink>
      <w:r w:rsidRPr="00125B01">
        <w:rPr>
          <w:rFonts w:ascii="Arial" w:hAnsi="Arial" w:cs="Arial"/>
          <w:sz w:val="20"/>
          <w:szCs w:val="20"/>
        </w:rPr>
        <w:t xml:space="preserve"> настоящей статьи, не определена, определение налоговой базы и исчисление суммы налога (суммы авансового платежа по налогу) по текущему налоговому периоду в отношении данных объектов недвижимого имущества осуществляются в порядке, предусмотренном настоящей главой без учета положений настоящей статьи;</w:t>
      </w:r>
      <w:proofErr w:type="gramEnd"/>
    </w:p>
    <w:p w:rsidR="00125B01" w:rsidRPr="00125B01" w:rsidRDefault="00125B01" w:rsidP="00125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>(</w:t>
      </w:r>
      <w:proofErr w:type="spellStart"/>
      <w:r w:rsidRPr="00125B01">
        <w:rPr>
          <w:rFonts w:ascii="Arial" w:hAnsi="Arial" w:cs="Arial"/>
          <w:sz w:val="20"/>
          <w:szCs w:val="20"/>
        </w:rPr>
        <w:t>пп</w:t>
      </w:r>
      <w:proofErr w:type="spellEnd"/>
      <w:r w:rsidRPr="00125B01">
        <w:rPr>
          <w:rFonts w:ascii="Arial" w:hAnsi="Arial" w:cs="Arial"/>
          <w:sz w:val="20"/>
          <w:szCs w:val="20"/>
        </w:rPr>
        <w:t xml:space="preserve">. 2.2 </w:t>
      </w:r>
      <w:proofErr w:type="gramStart"/>
      <w:r w:rsidRPr="00125B01">
        <w:rPr>
          <w:rFonts w:ascii="Arial" w:hAnsi="Arial" w:cs="Arial"/>
          <w:sz w:val="20"/>
          <w:szCs w:val="20"/>
        </w:rPr>
        <w:t>введен</w:t>
      </w:r>
      <w:proofErr w:type="gramEnd"/>
      <w:r w:rsidRPr="00125B01">
        <w:rPr>
          <w:rFonts w:ascii="Arial" w:hAnsi="Arial" w:cs="Arial"/>
          <w:sz w:val="20"/>
          <w:szCs w:val="20"/>
        </w:rPr>
        <w:t xml:space="preserve"> Федеральным </w:t>
      </w:r>
      <w:hyperlink r:id="rId29" w:history="1">
        <w:r w:rsidRPr="00125B01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25B01">
        <w:rPr>
          <w:rFonts w:ascii="Arial" w:hAnsi="Arial" w:cs="Arial"/>
          <w:sz w:val="20"/>
          <w:szCs w:val="20"/>
        </w:rPr>
        <w:t xml:space="preserve"> от 29.09.2019 N 325-ФЗ)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 xml:space="preserve">3) утратил силу с 1 января 2020 года. - Федеральный </w:t>
      </w:r>
      <w:hyperlink r:id="rId30" w:history="1">
        <w:r w:rsidRPr="00125B01"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 w:rsidRPr="00125B01">
        <w:rPr>
          <w:rFonts w:ascii="Arial" w:hAnsi="Arial" w:cs="Arial"/>
          <w:sz w:val="20"/>
          <w:szCs w:val="20"/>
        </w:rPr>
        <w:t xml:space="preserve"> от 29.09.2019 N 325-ФЗ.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 xml:space="preserve">13. </w:t>
      </w:r>
      <w:proofErr w:type="gramStart"/>
      <w:r w:rsidRPr="00125B01">
        <w:rPr>
          <w:rFonts w:ascii="Arial" w:hAnsi="Arial" w:cs="Arial"/>
          <w:sz w:val="20"/>
          <w:szCs w:val="20"/>
        </w:rPr>
        <w:t>Организация в отношении объектов недвижимого имущества, налоговая база в отношении которых определяется как кадастровая стоимость, уплачивает налог (авансовые платежи по налогу) в бюджет по месту нахождения каждого из указанных объектов недвижимого имущества в сумме, определяемой как произведение налоговой ставки, действующей на территории соответствующего субъекта Российской Федерации, на которой расположены эти объекты недвижимого имущества, и кадастровой стоимости (одной четвертой кадастровой стоимости</w:t>
      </w:r>
      <w:proofErr w:type="gramEnd"/>
      <w:r w:rsidRPr="00125B01">
        <w:rPr>
          <w:rFonts w:ascii="Arial" w:hAnsi="Arial" w:cs="Arial"/>
          <w:sz w:val="20"/>
          <w:szCs w:val="20"/>
        </w:rPr>
        <w:t>) этого имущества.</w:t>
      </w:r>
    </w:p>
    <w:p w:rsidR="00125B01" w:rsidRPr="00125B01" w:rsidRDefault="00125B01" w:rsidP="00125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31" w:history="1">
        <w:r w:rsidRPr="00125B01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25B01">
        <w:rPr>
          <w:rFonts w:ascii="Arial" w:hAnsi="Arial" w:cs="Arial"/>
          <w:sz w:val="20"/>
          <w:szCs w:val="20"/>
        </w:rPr>
        <w:t xml:space="preserve"> от 02.04.2014 N 52-ФЗ)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>14. В случае</w:t>
      </w:r>
      <w:proofErr w:type="gramStart"/>
      <w:r w:rsidRPr="00125B01">
        <w:rPr>
          <w:rFonts w:ascii="Arial" w:hAnsi="Arial" w:cs="Arial"/>
          <w:sz w:val="20"/>
          <w:szCs w:val="20"/>
        </w:rPr>
        <w:t>,</w:t>
      </w:r>
      <w:proofErr w:type="gramEnd"/>
      <w:r w:rsidRPr="00125B01">
        <w:rPr>
          <w:rFonts w:ascii="Arial" w:hAnsi="Arial" w:cs="Arial"/>
          <w:sz w:val="20"/>
          <w:szCs w:val="20"/>
        </w:rPr>
        <w:t xml:space="preserve"> если в отношении объектов недвижимого имущества, указанных в </w:t>
      </w:r>
      <w:hyperlink w:anchor="Par8" w:history="1">
        <w:r w:rsidRPr="00125B01">
          <w:rPr>
            <w:rFonts w:ascii="Arial" w:hAnsi="Arial" w:cs="Arial"/>
            <w:color w:val="0000FF"/>
            <w:sz w:val="20"/>
            <w:szCs w:val="20"/>
          </w:rPr>
          <w:t>подпункте 3 пункта 1</w:t>
        </w:r>
      </w:hyperlink>
      <w:r w:rsidRPr="00125B01">
        <w:rPr>
          <w:rFonts w:ascii="Arial" w:hAnsi="Arial" w:cs="Arial"/>
          <w:sz w:val="20"/>
          <w:szCs w:val="20"/>
        </w:rPr>
        <w:t xml:space="preserve"> настоящей статьи, кадастровая стоимость не определена, в отношении указанных объектов недвижимого имущества налоговая база принимается равной нулю.</w:t>
      </w:r>
    </w:p>
    <w:p w:rsidR="00125B01" w:rsidRPr="00125B01" w:rsidRDefault="00125B01" w:rsidP="00125B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125B01" w:rsidRPr="00125B0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25B01" w:rsidRPr="00125B01" w:rsidRDefault="00125B01" w:rsidP="00125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 w:rsidRPr="00125B01"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</w:t>
            </w:r>
            <w:proofErr w:type="spellEnd"/>
            <w:r w:rsidRPr="00125B01">
              <w:rPr>
                <w:rFonts w:ascii="Arial" w:hAnsi="Arial" w:cs="Arial"/>
                <w:color w:val="392C69"/>
                <w:sz w:val="20"/>
                <w:szCs w:val="20"/>
              </w:rPr>
              <w:t>: примечание.</w:t>
            </w:r>
          </w:p>
          <w:p w:rsidR="00125B01" w:rsidRPr="00125B01" w:rsidRDefault="00125B01" w:rsidP="00125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25B01">
              <w:rPr>
                <w:rFonts w:ascii="Arial" w:hAnsi="Arial" w:cs="Arial"/>
                <w:color w:val="392C69"/>
                <w:sz w:val="20"/>
                <w:szCs w:val="20"/>
              </w:rPr>
              <w:t xml:space="preserve">П. 15 ст. 378.2 (в ред. ФЗ от 03.08.2018 N 334-ФЗ) в части установления порядка применения измененной в течение налогового периода кадастровой стоимости </w:t>
            </w:r>
            <w:hyperlink r:id="rId32" w:history="1">
              <w:r w:rsidRPr="00125B01">
                <w:rPr>
                  <w:rFonts w:ascii="Arial" w:hAnsi="Arial" w:cs="Arial"/>
                  <w:color w:val="0000FF"/>
                  <w:sz w:val="20"/>
                  <w:szCs w:val="20"/>
                </w:rPr>
                <w:t>применяется</w:t>
              </w:r>
            </w:hyperlink>
            <w:r w:rsidRPr="00125B01">
              <w:rPr>
                <w:rFonts w:ascii="Arial" w:hAnsi="Arial" w:cs="Arial"/>
                <w:color w:val="392C69"/>
                <w:sz w:val="20"/>
                <w:szCs w:val="20"/>
              </w:rPr>
              <w:t xml:space="preserve"> к сведениям об изменении кадастровой стоимости, внесенным в ЕГРН по основаниям, возникшим с 01.01.2019.</w:t>
            </w:r>
          </w:p>
        </w:tc>
      </w:tr>
    </w:tbl>
    <w:p w:rsidR="00125B01" w:rsidRPr="00125B01" w:rsidRDefault="00125B01" w:rsidP="00125B0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>15. 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настоящим пунктом.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 xml:space="preserve">Изменение кадастровой стоимости объекта налогообложения вследствие изменения качественных и (или) количественных характеристик этого объекта налогообложения учитывается при определении </w:t>
      </w:r>
      <w:r w:rsidRPr="00125B01">
        <w:rPr>
          <w:rFonts w:ascii="Arial" w:hAnsi="Arial" w:cs="Arial"/>
          <w:sz w:val="20"/>
          <w:szCs w:val="20"/>
        </w:rPr>
        <w:lastRenderedPageBreak/>
        <w:t>налоговой базы со дня внесения в Единый государственный реестр недвижимости сведений, являющихся основанием для определения кадастровой стоимости.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25B01">
        <w:rPr>
          <w:rFonts w:ascii="Arial" w:hAnsi="Arial" w:cs="Arial"/>
          <w:sz w:val="20"/>
          <w:szCs w:val="20"/>
        </w:rPr>
        <w:t>В случае изменения кадастровой стоимости объекта налогообложения вследствие исправления технической ошибки в сведениях Единого государственного реестра недвижимости о величине кадастровой стоимости, а также в случае уменьшения кадастровой стоимости в связи с исправлением ошибок, допущенных при определении кадастровой стоимости,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сведений, использованных</w:t>
      </w:r>
      <w:proofErr w:type="gramEnd"/>
      <w:r w:rsidRPr="00125B01">
        <w:rPr>
          <w:rFonts w:ascii="Arial" w:hAnsi="Arial" w:cs="Arial"/>
          <w:sz w:val="20"/>
          <w:szCs w:val="20"/>
        </w:rPr>
        <w:t xml:space="preserve"> при определении кадастровой стоимости,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</w:t>
      </w:r>
      <w:proofErr w:type="gramStart"/>
      <w:r w:rsidRPr="00125B01">
        <w:rPr>
          <w:rFonts w:ascii="Arial" w:hAnsi="Arial" w:cs="Arial"/>
          <w:sz w:val="20"/>
          <w:szCs w:val="20"/>
        </w:rPr>
        <w:t>с даты начала</w:t>
      </w:r>
      <w:proofErr w:type="gramEnd"/>
      <w:r w:rsidRPr="00125B01">
        <w:rPr>
          <w:rFonts w:ascii="Arial" w:hAnsi="Arial" w:cs="Arial"/>
          <w:sz w:val="20"/>
          <w:szCs w:val="20"/>
        </w:rPr>
        <w:t xml:space="preserve"> применения для целей налогообложения сведений об изменяемой кадастровой стоимости.</w:t>
      </w:r>
    </w:p>
    <w:p w:rsidR="00125B01" w:rsidRPr="00125B01" w:rsidRDefault="00125B01" w:rsidP="00125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25B01">
        <w:rPr>
          <w:rFonts w:ascii="Arial" w:hAnsi="Arial" w:cs="Arial"/>
          <w:sz w:val="20"/>
          <w:szCs w:val="20"/>
        </w:rPr>
        <w:t>В случае изменения кадастровой стоимости объекта налогообложения на основании установления его рыночной стоимости по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кадастровой стоимости, являющейся</w:t>
      </w:r>
      <w:proofErr w:type="gramEnd"/>
      <w:r w:rsidRPr="00125B01">
        <w:rPr>
          <w:rFonts w:ascii="Arial" w:hAnsi="Arial" w:cs="Arial"/>
          <w:sz w:val="20"/>
          <w:szCs w:val="20"/>
        </w:rPr>
        <w:t xml:space="preserve"> предметом оспаривания.</w:t>
      </w:r>
    </w:p>
    <w:p w:rsidR="00125B01" w:rsidRPr="00125B01" w:rsidRDefault="00125B01" w:rsidP="00125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B01">
        <w:rPr>
          <w:rFonts w:ascii="Arial" w:hAnsi="Arial" w:cs="Arial"/>
          <w:sz w:val="20"/>
          <w:szCs w:val="20"/>
        </w:rPr>
        <w:t xml:space="preserve">(п. 15 в ред. Федерального </w:t>
      </w:r>
      <w:hyperlink r:id="rId33" w:history="1">
        <w:r w:rsidRPr="00125B01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125B01">
        <w:rPr>
          <w:rFonts w:ascii="Arial" w:hAnsi="Arial" w:cs="Arial"/>
          <w:sz w:val="20"/>
          <w:szCs w:val="20"/>
        </w:rPr>
        <w:t xml:space="preserve"> от 03.08.2018 N 334-ФЗ)</w:t>
      </w:r>
    </w:p>
    <w:p w:rsidR="00FD7E4D" w:rsidRDefault="00FD7E4D"/>
    <w:sectPr w:rsidR="00FD7E4D" w:rsidSect="007C794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5B01"/>
    <w:rsid w:val="00125B01"/>
    <w:rsid w:val="003452D0"/>
    <w:rsid w:val="00826BC1"/>
    <w:rsid w:val="00FD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3A96F34642EF5368A3A5EC4C9410C1A1B0400FA140BA07A4B78E39250D794CFCE8FA870172FB1DFEEDBE3BA1F8E99315D85AE47316AF970J8I" TargetMode="External"/><Relationship Id="rId13" Type="http://schemas.openxmlformats.org/officeDocument/2006/relationships/hyperlink" Target="consultantplus://offline/ref=FC63A96F34642EF5368A3A5EC4C9410C1A190E07F9140BA07A4B78E39250D794CFCE8FA870172AB7DEEEDBE3BA1F8E99315D85AE47316AF970J8I" TargetMode="External"/><Relationship Id="rId18" Type="http://schemas.openxmlformats.org/officeDocument/2006/relationships/hyperlink" Target="consultantplus://offline/ref=FC63A96F34642EF5368A3A5EC4C9410C181F0D04FE110BA07A4B78E39250D794CFCE8FA870172EB4DFEEDBE3BA1F8E99315D85AE47316AF970J8I" TargetMode="External"/><Relationship Id="rId26" Type="http://schemas.openxmlformats.org/officeDocument/2006/relationships/hyperlink" Target="consultantplus://offline/ref=FC63A96F34642EF5368A3A5EC4C9410C1A1A0E03F2120BA07A4B78E39250D794CFCE8FA870172FB9DAEEDBE3BA1F8E99315D85AE47316AF970J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C63A96F34642EF5368A3A5EC4C9410C1B19050FFB120BA07A4B78E39250D794CFCE8FA870172FB8DAEEDBE3BA1F8E99315D85AE47316AF970J8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FC63A96F34642EF5368A3A5EC4C9410C1A1C0E04FD110BA07A4B78E39250D794CFCE8FA8701526B3DAEEDBE3BA1F8E99315D85AE47316AF970J8I" TargetMode="External"/><Relationship Id="rId12" Type="http://schemas.openxmlformats.org/officeDocument/2006/relationships/hyperlink" Target="consultantplus://offline/ref=FC63A96F34642EF5368A3A5EC4C9410C1A190E07F9140BA07A4B78E39250D794CFCE8FA870172AB7DFEEDBE3BA1F8E99315D85AE47316AF970J8I" TargetMode="External"/><Relationship Id="rId17" Type="http://schemas.openxmlformats.org/officeDocument/2006/relationships/hyperlink" Target="consultantplus://offline/ref=FC63A96F34642EF5368A3A5EC4C9410C181F0E03F8100BA07A4B78E39250D794CFCE8FA870172FB2DEEEDBE3BA1F8E99315D85AE47316AF970J8I" TargetMode="External"/><Relationship Id="rId25" Type="http://schemas.openxmlformats.org/officeDocument/2006/relationships/hyperlink" Target="consultantplus://offline/ref=FC63A96F34642EF5368A3A5EC4C9410C1A1C0E04FD110BA07A4B78E39250D794CFCE8FAB761724E488A1DABFFF499D98305D87AC5B73J3I" TargetMode="External"/><Relationship Id="rId33" Type="http://schemas.openxmlformats.org/officeDocument/2006/relationships/hyperlink" Target="consultantplus://offline/ref=FC63A96F34642EF5368A3A5EC4C9410C1A180807FE180BA07A4B78E39250D794CFCE8FA870172FB1DCEEDBE3BA1F8E99315D85AE47316AF970J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63A96F34642EF5368A3A5EC4C9410C181F0E03F8100BA07A4B78E39250D794CFCE8FA870172FB1DBEEDBE3BA1F8E99315D85AE47316AF970J8I" TargetMode="External"/><Relationship Id="rId20" Type="http://schemas.openxmlformats.org/officeDocument/2006/relationships/hyperlink" Target="consultantplus://offline/ref=FC63A96F34642EF5368A3A5EC4C9410C1B19050FFB120BA07A4B78E39250D794CFCE8FA870172FB8DBEEDBE3BA1F8E99315D85AE47316AF970J8I" TargetMode="External"/><Relationship Id="rId29" Type="http://schemas.openxmlformats.org/officeDocument/2006/relationships/hyperlink" Target="consultantplus://offline/ref=FC63A96F34642EF5368A3A5EC4C9410C1A1B0804FB140BA07A4B78E39250D794CFCE8FA8701729B7D9EEDBE3BA1F8E99315D85AE47316AF970J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63A96F34642EF5368A3A5EC4C9410C1A190E07F9140BA07A4B78E39250D794CFCE8FA870172AB7DDEEDBE3BA1F8E99315D85AE47316AF970J8I" TargetMode="External"/><Relationship Id="rId11" Type="http://schemas.openxmlformats.org/officeDocument/2006/relationships/hyperlink" Target="consultantplus://offline/ref=FC63A96F34642EF5368A3A5EC4C9410C1A190E07F9140BA07A4B78E39250D794CFCE8FA870172AB7DCEEDBE3BA1F8E99315D85AE47316AF970J8I" TargetMode="External"/><Relationship Id="rId24" Type="http://schemas.openxmlformats.org/officeDocument/2006/relationships/hyperlink" Target="consultantplus://offline/ref=FC63A96F34642EF5368A3A5EC4C9410C1A1A0E03F2120BA07A4B78E39250D794CFCE8FA870172FB9DBEEDBE3BA1F8E99315D85AE47316AF970J8I" TargetMode="External"/><Relationship Id="rId32" Type="http://schemas.openxmlformats.org/officeDocument/2006/relationships/hyperlink" Target="consultantplus://offline/ref=FC63A96F34642EF5368A3A5EC4C9410C1A180807FE180BA07A4B78E39250D794CFCE8FA870172FB7DCEEDBE3BA1F8E99315D85AE47316AF970J8I" TargetMode="External"/><Relationship Id="rId5" Type="http://schemas.openxmlformats.org/officeDocument/2006/relationships/hyperlink" Target="consultantplus://offline/ref=FC63A96F34642EF5368A3A5EC4C9410C1A190E07F9140BA07A4B78E39250D794CFCE8FA870172AB7DAEEDBE3BA1F8E99315D85AE47316AF970J8I" TargetMode="External"/><Relationship Id="rId15" Type="http://schemas.openxmlformats.org/officeDocument/2006/relationships/hyperlink" Target="consultantplus://offline/ref=FC63A96F34642EF5368A3A5EC4C9410C181F0D04FE110BA07A4B78E39250D794CFCE8FA870172EB4DDEEDBE3BA1F8E99315D85AE47316AF970J8I" TargetMode="External"/><Relationship Id="rId23" Type="http://schemas.openxmlformats.org/officeDocument/2006/relationships/hyperlink" Target="consultantplus://offline/ref=FC63A96F34642EF5368A3A5EC4C9410C1A1C0E04FD110BA07A4B78E39250D794CFCE8FAE75172DBB8DB4CBE7F34B808632419BAE593176JAI" TargetMode="External"/><Relationship Id="rId28" Type="http://schemas.openxmlformats.org/officeDocument/2006/relationships/hyperlink" Target="consultantplus://offline/ref=FC63A96F34642EF5368A3A5EC4C9410C1B100F00F9100BA07A4B78E39250D794CFCE8FA870172FB5D9EEDBE3BA1F8E99315D85AE47316AF970J8I" TargetMode="External"/><Relationship Id="rId10" Type="http://schemas.openxmlformats.org/officeDocument/2006/relationships/hyperlink" Target="consultantplus://offline/ref=FC63A96F34642EF5368A3A5EC4C9410C181E0503F9180BA07A4B78E39250D794CFCE8FA870172FB2DAEEDBE3BA1F8E99315D85AE47316AF970J8I" TargetMode="External"/><Relationship Id="rId19" Type="http://schemas.openxmlformats.org/officeDocument/2006/relationships/hyperlink" Target="consultantplus://offline/ref=FC63A96F34642EF5368A3A5EC4C9410C1B180C03F2110BA07A4B78E39250D794CFCE8FA870172DB5DAEEDBE3BA1F8E99315D85AE47316AF970J8I" TargetMode="External"/><Relationship Id="rId31" Type="http://schemas.openxmlformats.org/officeDocument/2006/relationships/hyperlink" Target="consultantplus://offline/ref=FC63A96F34642EF5368A3A5EC4C9410C1B19050FFB120BA07A4B78E39250D794CFCE8FA870172FB8DEEEDBE3BA1F8E99315D85AE47316AF970J8I" TargetMode="External"/><Relationship Id="rId4" Type="http://schemas.openxmlformats.org/officeDocument/2006/relationships/hyperlink" Target="consultantplus://offline/ref=FC63A96F34642EF5368A3A5EC4C9410C1B180C01F9190BA07A4B78E39250D794CFCE8FA870172FB2D0EEDBE3BA1F8E99315D85AE47316AF970J8I" TargetMode="External"/><Relationship Id="rId9" Type="http://schemas.openxmlformats.org/officeDocument/2006/relationships/hyperlink" Target="consultantplus://offline/ref=FC63A96F34642EF5368A3A5EC4C9410C181E0503F9180BA07A4B78E39250D794CFCE8FA870172FB2DAEEDBE3BA1F8E99315D85AE47316AF970J8I" TargetMode="External"/><Relationship Id="rId14" Type="http://schemas.openxmlformats.org/officeDocument/2006/relationships/hyperlink" Target="consultantplus://offline/ref=FC63A96F34642EF5368A3A5EC4C9410C181F0D04FE110BA07A4B78E39250D794CFCE8FA870172EB3D0EEDBE3BA1F8E99315D85AE47316AF970J8I" TargetMode="External"/><Relationship Id="rId22" Type="http://schemas.openxmlformats.org/officeDocument/2006/relationships/hyperlink" Target="consultantplus://offline/ref=FC63A96F34642EF5368A3A5EC4C9410C1A190E07F9140BA07A4B78E39250D794CFCE8FA870172AB7D1EEDBE3BA1F8E99315D85AE47316AF970J8I" TargetMode="External"/><Relationship Id="rId27" Type="http://schemas.openxmlformats.org/officeDocument/2006/relationships/hyperlink" Target="consultantplus://offline/ref=FC63A96F34642EF5368A3A5EC4C9410C1A190E07F9140BA07A4B78E39250D794CFCE8FA870172AB7D0EEDBE3BA1F8E99315D85AE47316AF970J8I" TargetMode="External"/><Relationship Id="rId30" Type="http://schemas.openxmlformats.org/officeDocument/2006/relationships/hyperlink" Target="consultantplus://offline/ref=FC63A96F34642EF5368A3A5EC4C9410C1A1B0804FB140BA07A4B78E39250D794CFCE8FA8701729B7DBEEDBE3BA1F8E99315D85AE47316AF970J8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3424</Words>
  <Characters>19519</Characters>
  <Application>Microsoft Office Word</Application>
  <DocSecurity>0</DocSecurity>
  <Lines>162</Lines>
  <Paragraphs>45</Paragraphs>
  <ScaleCrop>false</ScaleCrop>
  <Company/>
  <LinksUpToDate>false</LinksUpToDate>
  <CharactersWithSpaces>22898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v.vinogradova</dc:creator>
  <cp:lastModifiedBy>v.vinogradova</cp:lastModifiedBy>
  <cp:revision>2</cp:revision>
  <dcterms:created xsi:type="dcterms:W3CDTF">2020-02-13T08:10:00Z</dcterms:created>
  <dcterms:modified xsi:type="dcterms:W3CDTF">2020-02-13T08:10:00Z</dcterms:modified>
</cp:coreProperties>
</file>