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76" w:rsidRDefault="000A51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5176" w:rsidRDefault="000A51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A5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176" w:rsidRDefault="000A5176">
            <w:pPr>
              <w:pStyle w:val="ConsPlusNormal"/>
            </w:pPr>
            <w:r>
              <w:t>28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5176" w:rsidRDefault="000A5176">
            <w:pPr>
              <w:pStyle w:val="ConsPlusNormal"/>
              <w:jc w:val="right"/>
            </w:pPr>
            <w:r>
              <w:t>N 379-ФЗ</w:t>
            </w:r>
          </w:p>
        </w:tc>
      </w:tr>
    </w:tbl>
    <w:p w:rsidR="000A5176" w:rsidRDefault="000A51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176" w:rsidRDefault="000A5176">
      <w:pPr>
        <w:pStyle w:val="ConsPlusNormal"/>
        <w:jc w:val="both"/>
      </w:pPr>
    </w:p>
    <w:p w:rsidR="000A5176" w:rsidRDefault="000A5176">
      <w:pPr>
        <w:pStyle w:val="ConsPlusTitle"/>
        <w:jc w:val="center"/>
      </w:pPr>
      <w:r>
        <w:t>РОССИЙСКАЯ ФЕДЕРАЦИЯ</w:t>
      </w:r>
    </w:p>
    <w:p w:rsidR="000A5176" w:rsidRDefault="000A5176">
      <w:pPr>
        <w:pStyle w:val="ConsPlusTitle"/>
        <w:jc w:val="center"/>
      </w:pPr>
    </w:p>
    <w:p w:rsidR="000A5176" w:rsidRDefault="000A5176">
      <w:pPr>
        <w:pStyle w:val="ConsPlusTitle"/>
        <w:jc w:val="center"/>
      </w:pPr>
      <w:r>
        <w:t>ФЕДЕРАЛЬНЫЙ ЗАКОН</w:t>
      </w:r>
    </w:p>
    <w:p w:rsidR="000A5176" w:rsidRDefault="000A5176">
      <w:pPr>
        <w:pStyle w:val="ConsPlusTitle"/>
        <w:ind w:firstLine="540"/>
        <w:jc w:val="both"/>
      </w:pPr>
    </w:p>
    <w:p w:rsidR="000A5176" w:rsidRDefault="000A5176">
      <w:pPr>
        <w:pStyle w:val="ConsPlusTitle"/>
        <w:jc w:val="center"/>
      </w:pPr>
      <w:r>
        <w:t>О ВНЕСЕНИИ ИЗМЕНЕНИЙ</w:t>
      </w:r>
    </w:p>
    <w:p w:rsidR="000A5176" w:rsidRDefault="000A5176">
      <w:pPr>
        <w:pStyle w:val="ConsPlusTitle"/>
        <w:jc w:val="center"/>
      </w:pPr>
      <w:r>
        <w:t>В СТАТЬИ 333.33 И 378.2 ЧАСТИ ВТОРОЙ НАЛОГОВОГО КОДЕКСА</w:t>
      </w:r>
    </w:p>
    <w:p w:rsidR="000A5176" w:rsidRDefault="000A5176">
      <w:pPr>
        <w:pStyle w:val="ConsPlusTitle"/>
        <w:jc w:val="center"/>
      </w:pPr>
      <w:r>
        <w:t>РОССИЙСКОЙ ФЕДЕРАЦИИ</w:t>
      </w:r>
    </w:p>
    <w:p w:rsidR="000A5176" w:rsidRDefault="000A5176">
      <w:pPr>
        <w:pStyle w:val="ConsPlusNormal"/>
        <w:jc w:val="center"/>
      </w:pPr>
    </w:p>
    <w:p w:rsidR="000A5176" w:rsidRDefault="000A5176">
      <w:pPr>
        <w:pStyle w:val="ConsPlusNormal"/>
        <w:jc w:val="right"/>
      </w:pPr>
      <w:proofErr w:type="gramStart"/>
      <w:r>
        <w:t>Принят</w:t>
      </w:r>
      <w:proofErr w:type="gramEnd"/>
    </w:p>
    <w:p w:rsidR="000A5176" w:rsidRDefault="000A5176">
      <w:pPr>
        <w:pStyle w:val="ConsPlusNormal"/>
        <w:jc w:val="right"/>
      </w:pPr>
      <w:r>
        <w:t>Государственной Думой</w:t>
      </w:r>
    </w:p>
    <w:p w:rsidR="000A5176" w:rsidRDefault="000A5176">
      <w:pPr>
        <w:pStyle w:val="ConsPlusNormal"/>
        <w:jc w:val="right"/>
      </w:pPr>
      <w:r>
        <w:t>19 ноября 2019 года</w:t>
      </w:r>
    </w:p>
    <w:p w:rsidR="000A5176" w:rsidRDefault="000A5176">
      <w:pPr>
        <w:pStyle w:val="ConsPlusNormal"/>
        <w:jc w:val="right"/>
      </w:pPr>
    </w:p>
    <w:p w:rsidR="000A5176" w:rsidRDefault="000A5176">
      <w:pPr>
        <w:pStyle w:val="ConsPlusNormal"/>
        <w:jc w:val="right"/>
      </w:pPr>
      <w:r>
        <w:t>Одобрен</w:t>
      </w:r>
    </w:p>
    <w:p w:rsidR="000A5176" w:rsidRDefault="000A5176">
      <w:pPr>
        <w:pStyle w:val="ConsPlusNormal"/>
        <w:jc w:val="right"/>
      </w:pPr>
      <w:r>
        <w:t>Советом Федерации</w:t>
      </w:r>
    </w:p>
    <w:p w:rsidR="000A5176" w:rsidRDefault="000A5176">
      <w:pPr>
        <w:pStyle w:val="ConsPlusNormal"/>
        <w:jc w:val="right"/>
      </w:pPr>
      <w:r>
        <w:t>25 ноября 2019 года</w:t>
      </w:r>
    </w:p>
    <w:p w:rsidR="000A5176" w:rsidRDefault="000A5176">
      <w:pPr>
        <w:pStyle w:val="ConsPlusNormal"/>
        <w:ind w:firstLine="540"/>
        <w:jc w:val="both"/>
      </w:pPr>
    </w:p>
    <w:p w:rsidR="000A5176" w:rsidRDefault="000A5176">
      <w:pPr>
        <w:pStyle w:val="ConsPlusTitle"/>
        <w:ind w:firstLine="540"/>
        <w:jc w:val="both"/>
        <w:outlineLvl w:val="0"/>
      </w:pPr>
      <w:r>
        <w:t>Статья 1</w:t>
      </w:r>
    </w:p>
    <w:p w:rsidR="000A5176" w:rsidRDefault="000A5176">
      <w:pPr>
        <w:pStyle w:val="ConsPlusNormal"/>
        <w:ind w:firstLine="540"/>
        <w:jc w:val="both"/>
      </w:pPr>
    </w:p>
    <w:p w:rsidR="000A5176" w:rsidRDefault="000A5176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49, ст. 4554; 2003, N 46, ст. 4435; 2004, N 45, ст. 4377; 2005, N 30, ст. 3117; N 52, ст. 5581; 2006, N 1, ст. 12; N 27, ст. 2881; </w:t>
      </w:r>
      <w:proofErr w:type="gramStart"/>
      <w:r>
        <w:t>N 43, ст. 4412; 2007, N 1, ст. 7; N 31, ст. 4013; N 46, ст. 5553; 2008, N 52, ст. 6218, 6227; 2009, N 29, ст. 3625; N 30, ст. 3735; N 52, ст. 6450; 2010, N 15, ст. 1737; N 28, ст. 3553; N 31, ст. 4198; N 46, ст. 5918;</w:t>
      </w:r>
      <w:proofErr w:type="gramEnd"/>
      <w:r>
        <w:t xml:space="preserve"> </w:t>
      </w:r>
      <w:proofErr w:type="gramStart"/>
      <w:r>
        <w:t>2011, N 27, ст. 3881; N 30, ст. 4566, 4575, 4583, 4593; N 48, ст. 6731; N 49, ст. 7063; 2012, N 18, ст. 2128; N 24, ст. 3066; N 31, ст. 4319; N 49, ст. 6750; N 53, ст. 7578, 7607; 2013, N 9, ст. 874; N 14, ст. 1647;</w:t>
      </w:r>
      <w:proofErr w:type="gramEnd"/>
      <w:r>
        <w:t xml:space="preserve"> </w:t>
      </w:r>
      <w:proofErr w:type="gramStart"/>
      <w:r>
        <w:t>N 30, ст. 4084; N 44, ст. 5645, 5646; N 48, ст. 6165; N 52, ст. 6981; 2014, N 14, ст. 1544; N 30, ст. 4220, 4222; N 40, ст. 5315; N 43, ст. 5796; N 45, ст. 6157; N 48, ст. 6647, 6663; 2015, N 1, ст. 11; N 27, ст. 3948;</w:t>
      </w:r>
      <w:proofErr w:type="gramEnd"/>
      <w:r>
        <w:t xml:space="preserve"> </w:t>
      </w:r>
      <w:proofErr w:type="gramStart"/>
      <w:r>
        <w:t>N 48, ст. 6689; 2016, N 11, ст. 1489; N 27, ст. 4175, 4178, 4179; N 49, ст. 6844; 2017, N 27, ст. 3942; N 31, ст. 4802; N 40, ст. 5753; N 49, ст. 7307, 7318; 2018, N 1, ст. 14; N 28, ст. 4144; N 32, ст. 5094, 5095, 5127;</w:t>
      </w:r>
      <w:proofErr w:type="gramEnd"/>
      <w:r>
        <w:t xml:space="preserve"> </w:t>
      </w:r>
      <w:proofErr w:type="gramStart"/>
      <w:r>
        <w:t>N 47, ст. 7136; N 53, ст. 8412; 2019, N 16, ст. 1826; N 22, ст. 2665; N 39, ст. 5371, 5374, 5375, 5376) следующие изменения:</w:t>
      </w:r>
      <w:proofErr w:type="gramEnd"/>
    </w:p>
    <w:p w:rsidR="000A5176" w:rsidRDefault="000A51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51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5176" w:rsidRDefault="000A517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5176" w:rsidRDefault="000A5176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1 </w:t>
            </w:r>
            <w:hyperlink w:anchor="P3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01.01.2021.</w:t>
            </w:r>
          </w:p>
        </w:tc>
      </w:tr>
    </w:tbl>
    <w:p w:rsidR="000A5176" w:rsidRDefault="000A5176">
      <w:pPr>
        <w:pStyle w:val="ConsPlusNormal"/>
        <w:spacing w:before="280"/>
        <w:ind w:firstLine="540"/>
        <w:jc w:val="both"/>
      </w:pPr>
      <w:bookmarkStart w:id="0" w:name="P25"/>
      <w:bookmarkEnd w:id="0"/>
      <w:r>
        <w:t xml:space="preserve">1) в </w:t>
      </w:r>
      <w:hyperlink r:id="rId6" w:history="1">
        <w:r>
          <w:rPr>
            <w:color w:val="0000FF"/>
          </w:rPr>
          <w:t>подпункте 92 пункта 1 статьи 333.33</w:t>
        </w:r>
      </w:hyperlink>
      <w:r>
        <w:t>: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третьем</w:t>
        </w:r>
      </w:hyperlink>
      <w:r>
        <w:t xml:space="preserve"> слова "документа, подтверждающего наличие лицензии, и (или) приложения к такому документу" заменить словом "лицензии";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абзаце четвертом</w:t>
        </w:r>
      </w:hyperlink>
      <w:r>
        <w:t xml:space="preserve"> слова "документа, подтверждающего наличие лицензии, и (или) приложения к такому документу" заменить словом "лицензии";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абзаце седьмом</w:t>
        </w:r>
      </w:hyperlink>
      <w:r>
        <w:t xml:space="preserve"> слово "рублей</w:t>
      </w:r>
      <w:proofErr w:type="gramStart"/>
      <w:r>
        <w:t>;"</w:t>
      </w:r>
      <w:proofErr w:type="gramEnd"/>
      <w:r>
        <w:t xml:space="preserve"> заменить словом "рублей.";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г)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"В случае переоформления лицензии более чем по одному основанию, требующему уплаты </w:t>
      </w:r>
      <w:r>
        <w:lastRenderedPageBreak/>
        <w:t>государственной пошлины, уплачивается наибольшая по размеру государственная пошлина</w:t>
      </w:r>
      <w:proofErr w:type="gramStart"/>
      <w:r>
        <w:t>;"</w:t>
      </w:r>
      <w:proofErr w:type="gramEnd"/>
      <w:r>
        <w:t>;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подпункт 4 пункта 1 статьи 378.2</w:t>
        </w:r>
      </w:hyperlink>
      <w:r>
        <w:t xml:space="preserve"> изложить в следующей редакции:</w:t>
      </w:r>
    </w:p>
    <w:p w:rsidR="000A5176" w:rsidRDefault="000A5176">
      <w:pPr>
        <w:pStyle w:val="ConsPlusNormal"/>
        <w:spacing w:before="220"/>
        <w:ind w:firstLine="540"/>
        <w:jc w:val="both"/>
      </w:pPr>
      <w:r>
        <w:t xml:space="preserve">"4) жилые помещения, гаражи, </w:t>
      </w:r>
      <w:proofErr w:type="spellStart"/>
      <w:r>
        <w:t>машино-места</w:t>
      </w:r>
      <w:proofErr w:type="spellEnd"/>
      <w:r>
        <w:t>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t>.".</w:t>
      </w:r>
      <w:proofErr w:type="gramEnd"/>
    </w:p>
    <w:p w:rsidR="000A5176" w:rsidRDefault="000A5176">
      <w:pPr>
        <w:pStyle w:val="ConsPlusNormal"/>
        <w:ind w:firstLine="540"/>
        <w:jc w:val="both"/>
      </w:pPr>
    </w:p>
    <w:p w:rsidR="000A5176" w:rsidRDefault="000A5176">
      <w:pPr>
        <w:pStyle w:val="ConsPlusTitle"/>
        <w:ind w:firstLine="540"/>
        <w:jc w:val="both"/>
        <w:outlineLvl w:val="0"/>
      </w:pPr>
      <w:r>
        <w:t>Статья 2</w:t>
      </w:r>
    </w:p>
    <w:p w:rsidR="000A5176" w:rsidRDefault="000A5176">
      <w:pPr>
        <w:pStyle w:val="ConsPlusNormal"/>
        <w:ind w:firstLine="540"/>
        <w:jc w:val="both"/>
      </w:pPr>
    </w:p>
    <w:p w:rsidR="000A5176" w:rsidRDefault="000A5176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2020 года, за исключением </w:t>
      </w:r>
      <w:hyperlink w:anchor="P25" w:history="1">
        <w:r>
          <w:rPr>
            <w:color w:val="0000FF"/>
          </w:rPr>
          <w:t>пункта 1 статьи 1</w:t>
        </w:r>
      </w:hyperlink>
      <w:r>
        <w:t xml:space="preserve"> настоящего Федерального закона.</w:t>
      </w:r>
    </w:p>
    <w:p w:rsidR="000A5176" w:rsidRDefault="000A5176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</w:t>
      </w:r>
      <w:hyperlink w:anchor="P25" w:history="1">
        <w:r>
          <w:rPr>
            <w:color w:val="0000FF"/>
          </w:rPr>
          <w:t>Пункт 1 статьи 1</w:t>
        </w:r>
      </w:hyperlink>
      <w:r>
        <w:t xml:space="preserve"> настоящего Федерального закона вступает в силу с 1 января 2021 года.</w:t>
      </w:r>
    </w:p>
    <w:p w:rsidR="000A5176" w:rsidRDefault="000A5176">
      <w:pPr>
        <w:pStyle w:val="ConsPlusNormal"/>
        <w:ind w:firstLine="540"/>
        <w:jc w:val="both"/>
      </w:pPr>
    </w:p>
    <w:p w:rsidR="000A5176" w:rsidRDefault="000A5176">
      <w:pPr>
        <w:pStyle w:val="ConsPlusNormal"/>
        <w:jc w:val="right"/>
      </w:pPr>
      <w:r>
        <w:t>Президент</w:t>
      </w:r>
    </w:p>
    <w:p w:rsidR="000A5176" w:rsidRDefault="000A5176">
      <w:pPr>
        <w:pStyle w:val="ConsPlusNormal"/>
        <w:jc w:val="right"/>
      </w:pPr>
      <w:r>
        <w:t>Российской Федерации</w:t>
      </w:r>
    </w:p>
    <w:p w:rsidR="000A5176" w:rsidRDefault="000A5176">
      <w:pPr>
        <w:pStyle w:val="ConsPlusNormal"/>
        <w:jc w:val="right"/>
      </w:pPr>
      <w:r>
        <w:t>В.ПУТИН</w:t>
      </w:r>
    </w:p>
    <w:p w:rsidR="000A5176" w:rsidRDefault="000A5176">
      <w:pPr>
        <w:pStyle w:val="ConsPlusNormal"/>
      </w:pPr>
      <w:r>
        <w:t>Москва, Кремль</w:t>
      </w:r>
    </w:p>
    <w:p w:rsidR="000A5176" w:rsidRDefault="000A5176">
      <w:pPr>
        <w:pStyle w:val="ConsPlusNormal"/>
        <w:spacing w:before="220"/>
      </w:pPr>
      <w:r>
        <w:t>28 ноября 2019 года</w:t>
      </w:r>
    </w:p>
    <w:p w:rsidR="000A5176" w:rsidRDefault="000A5176">
      <w:pPr>
        <w:pStyle w:val="ConsPlusNormal"/>
        <w:spacing w:before="220"/>
      </w:pPr>
      <w:r>
        <w:t>N 379-ФЗ</w:t>
      </w:r>
    </w:p>
    <w:p w:rsidR="000A5176" w:rsidRDefault="000A5176">
      <w:pPr>
        <w:pStyle w:val="ConsPlusNormal"/>
        <w:jc w:val="both"/>
      </w:pPr>
    </w:p>
    <w:p w:rsidR="000A5176" w:rsidRDefault="000A5176">
      <w:pPr>
        <w:pStyle w:val="ConsPlusNormal"/>
        <w:jc w:val="both"/>
      </w:pPr>
    </w:p>
    <w:p w:rsidR="000A5176" w:rsidRDefault="000A51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FD9" w:rsidRDefault="006A6FD9"/>
    <w:sectPr w:rsidR="006A6FD9" w:rsidSect="0092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5176"/>
    <w:rsid w:val="000A5176"/>
    <w:rsid w:val="003452D0"/>
    <w:rsid w:val="006A6FD9"/>
    <w:rsid w:val="0082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5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5FF97DB2F5ADEA41A7B4D07FFFBEE3AD899AD0653F719C060CC6A3EE0E7E4C36D4CFADF1B22B3AE018A91267008B43C6DCA16EA35EP7xE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BF5FF97DB2F5ADEA41A7B4D07FFFBEE3AD899AD0653F719C060CC6A3EE0E7E4C36D4CFADF1B2283AE018A91267008B43C6DCA16EA35EP7x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F5FF97DB2F5ADEA41A7B4D07FFFBEE3AD899AD0653F719C060CC6A3EE0E7E4C36D4CFABF1BD243AE018A91267008B43C6DCA16EA35EP7xEH" TargetMode="External"/><Relationship Id="rId11" Type="http://schemas.openxmlformats.org/officeDocument/2006/relationships/hyperlink" Target="consultantplus://offline/ref=10BF5FF97DB2F5ADEA41A7B4D07FFFBEE3AD8C9DDB663F719C060CC6A3EE0E7E4C36D4CFADF2B2243AE018A91267008B43C6DCA16EA35EP7xEH" TargetMode="External"/><Relationship Id="rId5" Type="http://schemas.openxmlformats.org/officeDocument/2006/relationships/hyperlink" Target="consultantplus://offline/ref=10BF5FF97DB2F5ADEA41A7B4D07FFFBEE3AD8C9DDB663F719C060CC6A3EE0E7E5E368CC3ACF3A52D33AA4BED45P6xAH" TargetMode="External"/><Relationship Id="rId10" Type="http://schemas.openxmlformats.org/officeDocument/2006/relationships/hyperlink" Target="consultantplus://offline/ref=10BF5FF97DB2F5ADEA41A7B4D07FFFBEE3AD899AD0653F719C060CC6A3EE0E7E4C36D4CFABF1BD243AE018A91267008B43C6DCA16EA35EP7x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BF5FF97DB2F5ADEA41A7B4D07FFFBEE3AD899AD0653F719C060CC6A3EE0E7E4C36D4CFADF1B2243AE018A91267008B43C6DCA16EA35EP7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v.vinogradova</dc:creator>
  <cp:lastModifiedBy>v.vinogradova</cp:lastModifiedBy>
  <cp:revision>1</cp:revision>
  <cp:lastPrinted>2020-02-13T07:49:00Z</cp:lastPrinted>
  <dcterms:created xsi:type="dcterms:W3CDTF">2020-02-13T07:49:00Z</dcterms:created>
  <dcterms:modified xsi:type="dcterms:W3CDTF">2020-02-13T07:50:00Z</dcterms:modified>
</cp:coreProperties>
</file>